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06593/000 от 09.06.2025</w:t>
      </w:r>
    </w:p>
    <w:p w14:paraId="0F0D10D9" w14:textId="6D5139B9" w:rsidR="00421A47" w:rsidRPr="00421A47" w:rsidRDefault="00421A47" w:rsidP="00421A47">
      <w:pPr>
        <w:widowControl w:val="0"/>
        <w:jc w:val="right"/>
        <w:outlineLvl w:val="0"/>
        <w:rPr>
          <w:b/>
          <w:bCs/>
        </w:rPr>
      </w:pPr>
      <w:r w:rsidRPr="00421A47">
        <w:rPr>
          <w:b/>
          <w:bCs/>
        </w:rPr>
        <w:t>Приложение к письм</w:t>
      </w:r>
      <w:r>
        <w:rPr>
          <w:b/>
          <w:bCs/>
        </w:rPr>
        <w:t>ам</w:t>
      </w:r>
      <w:r w:rsidRPr="00421A47">
        <w:rPr>
          <w:b/>
          <w:bCs/>
        </w:rPr>
        <w:t xml:space="preserve"> УЗПП к Председателю Сената </w:t>
      </w:r>
    </w:p>
    <w:p w14:paraId="1C65572D" w14:textId="7C780485" w:rsidR="00421A47" w:rsidRDefault="00421A47" w:rsidP="00421A47">
      <w:pPr>
        <w:widowControl w:val="0"/>
        <w:jc w:val="right"/>
        <w:outlineLvl w:val="0"/>
        <w:rPr>
          <w:b/>
          <w:bCs/>
          <w:i/>
        </w:rPr>
      </w:pPr>
      <w:r w:rsidRPr="00421A47">
        <w:rPr>
          <w:b/>
          <w:bCs/>
          <w:i/>
        </w:rPr>
        <w:t>исходящий</w:t>
      </w:r>
      <w:r w:rsidRPr="00421A47">
        <w:rPr>
          <w:b/>
          <w:bCs/>
          <w:i/>
          <w:lang w:val="en-US"/>
        </w:rPr>
        <w:t> </w:t>
      </w:r>
      <w:r w:rsidRPr="00421A47">
        <w:rPr>
          <w:b/>
          <w:bCs/>
          <w:i/>
        </w:rPr>
        <w:t>№ 06163/000</w:t>
      </w:r>
      <w:r w:rsidRPr="00421A47">
        <w:rPr>
          <w:b/>
          <w:bCs/>
          <w:i/>
          <w:lang w:val="en-US"/>
        </w:rPr>
        <w:t> </w:t>
      </w:r>
      <w:r w:rsidRPr="00421A47">
        <w:rPr>
          <w:b/>
          <w:bCs/>
          <w:i/>
        </w:rPr>
        <w:t>от 29.05.2025</w:t>
      </w:r>
    </w:p>
    <w:p w14:paraId="235253D6" w14:textId="534E706E" w:rsidR="00421A47" w:rsidRDefault="00421A47" w:rsidP="00421A47">
      <w:pPr>
        <w:widowControl w:val="0"/>
        <w:jc w:val="right"/>
        <w:outlineLvl w:val="0"/>
        <w:rPr>
          <w:b/>
          <w:bCs/>
        </w:rPr>
      </w:pPr>
      <w:r w:rsidRPr="00421A47">
        <w:rPr>
          <w:b/>
          <w:bCs/>
          <w:i/>
        </w:rPr>
        <w:t>исходящий документ № 06537/000 от 05.06.2025г</w:t>
      </w:r>
    </w:p>
    <w:p w14:paraId="6D45D89E" w14:textId="77777777" w:rsidR="00421A47" w:rsidRDefault="00421A47" w:rsidP="00421A47">
      <w:pPr>
        <w:widowControl w:val="0"/>
        <w:jc w:val="center"/>
        <w:outlineLvl w:val="0"/>
        <w:rPr>
          <w:b/>
          <w:bCs/>
        </w:rPr>
      </w:pPr>
    </w:p>
    <w:p w14:paraId="457B4A23" w14:textId="4692153E" w:rsidR="00421A47" w:rsidRPr="00941278" w:rsidRDefault="005C05F0" w:rsidP="00421A47">
      <w:pPr>
        <w:widowControl w:val="0"/>
        <w:jc w:val="center"/>
        <w:outlineLvl w:val="0"/>
        <w:rPr>
          <w:b/>
          <w:bCs/>
        </w:rPr>
      </w:pPr>
      <w:r w:rsidRPr="00941278">
        <w:rPr>
          <w:b/>
          <w:bCs/>
        </w:rPr>
        <w:t>СРАВНИТЕЛЬНАЯ ТАБЛИЦА</w:t>
      </w:r>
    </w:p>
    <w:p w14:paraId="2BB563AF" w14:textId="77777777" w:rsidR="005C05F0" w:rsidRPr="00D53569" w:rsidRDefault="005C05F0">
      <w:pPr>
        <w:widowControl w:val="0"/>
        <w:jc w:val="center"/>
        <w:rPr>
          <w:b/>
          <w:bCs/>
        </w:rPr>
      </w:pPr>
      <w:r w:rsidRPr="00D53569">
        <w:rPr>
          <w:b/>
          <w:bCs/>
        </w:rPr>
        <w:t>по проекту Закона Республики Казахстан</w:t>
      </w:r>
    </w:p>
    <w:p w14:paraId="68BDF954" w14:textId="77777777" w:rsidR="00B03C54" w:rsidRPr="00D53569" w:rsidRDefault="005C05F0" w:rsidP="00B03C54">
      <w:pPr>
        <w:widowControl w:val="0"/>
        <w:jc w:val="center"/>
        <w:outlineLvl w:val="0"/>
        <w:rPr>
          <w:b/>
          <w:bCs/>
        </w:rPr>
      </w:pPr>
      <w:r w:rsidRPr="00D53569">
        <w:rPr>
          <w:b/>
          <w:bCs/>
        </w:rPr>
        <w:t>«</w:t>
      </w:r>
      <w:r w:rsidR="00B03C54" w:rsidRPr="00D53569">
        <w:rPr>
          <w:b/>
          <w:bCs/>
        </w:rPr>
        <w:t xml:space="preserve">О внесении изменений и дополнений в Кодекс Республики Казахстан «О налогах и других обязательных платежах в бюджет» </w:t>
      </w:r>
    </w:p>
    <w:p w14:paraId="5B12F3AA" w14:textId="77777777" w:rsidR="005C05F0" w:rsidRPr="00D53569" w:rsidRDefault="00B03C54" w:rsidP="00B03C54">
      <w:pPr>
        <w:widowControl w:val="0"/>
        <w:jc w:val="center"/>
        <w:outlineLvl w:val="0"/>
        <w:rPr>
          <w:b/>
          <w:bCs/>
        </w:rPr>
      </w:pPr>
      <w:r w:rsidRPr="00D53569">
        <w:rPr>
          <w:b/>
          <w:bCs/>
        </w:rPr>
        <w:t>(Налоговый кодекс) по вопросам жилищно-коммунального хозяйства</w:t>
      </w:r>
      <w:r w:rsidR="005C05F0" w:rsidRPr="00D53569">
        <w:rPr>
          <w:b/>
          <w:bCs/>
        </w:rPr>
        <w:t>»</w:t>
      </w:r>
    </w:p>
    <w:p w14:paraId="011AAD09" w14:textId="77777777" w:rsidR="005C05F0" w:rsidRPr="00D53569" w:rsidRDefault="005C05F0">
      <w:pPr>
        <w:widowControl w:val="0"/>
        <w:jc w:val="center"/>
        <w:outlineLvl w:val="0"/>
        <w:rPr>
          <w:b/>
          <w:bCs/>
          <w:sz w:val="28"/>
          <w:szCs w:val="28"/>
        </w:rPr>
      </w:pPr>
    </w:p>
    <w:p w14:paraId="776CD170" w14:textId="77777777" w:rsidR="00DA7E33" w:rsidRPr="00D53569" w:rsidRDefault="00DA7E33">
      <w:pPr>
        <w:widowControl w:val="0"/>
        <w:jc w:val="right"/>
        <w:outlineLvl w:val="0"/>
        <w:rPr>
          <w:b/>
          <w:bCs/>
          <w:i/>
          <w:sz w:val="10"/>
          <w:szCs w:val="10"/>
        </w:rPr>
      </w:pPr>
    </w:p>
    <w:tbl>
      <w:tblPr>
        <w:tblW w:w="154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1701"/>
        <w:gridCol w:w="2835"/>
        <w:gridCol w:w="2948"/>
        <w:gridCol w:w="3261"/>
        <w:gridCol w:w="3855"/>
      </w:tblGrid>
      <w:tr w:rsidR="00D53569" w:rsidRPr="00D53569" w14:paraId="1A2D8631" w14:textId="77777777" w:rsidTr="00D53569">
        <w:tc>
          <w:tcPr>
            <w:tcW w:w="880" w:type="dxa"/>
            <w:vAlign w:val="center"/>
          </w:tcPr>
          <w:p w14:paraId="24ABA51C" w14:textId="77777777" w:rsidR="00D53569" w:rsidRPr="00D53569" w:rsidRDefault="00D53569" w:rsidP="00A665D3">
            <w:pPr>
              <w:widowControl w:val="0"/>
              <w:jc w:val="center"/>
              <w:rPr>
                <w:bCs/>
              </w:rPr>
            </w:pPr>
            <w:r w:rsidRPr="00D53569">
              <w:rPr>
                <w:bCs/>
              </w:rPr>
              <w:t>№ п /п</w:t>
            </w:r>
          </w:p>
        </w:tc>
        <w:tc>
          <w:tcPr>
            <w:tcW w:w="1701" w:type="dxa"/>
            <w:vAlign w:val="center"/>
          </w:tcPr>
          <w:p w14:paraId="67E9E615" w14:textId="67A2B6F7" w:rsidR="00D53569" w:rsidRPr="00D53569" w:rsidRDefault="00D53569" w:rsidP="00A665D3">
            <w:pPr>
              <w:widowControl w:val="0"/>
              <w:jc w:val="center"/>
              <w:rPr>
                <w:bCs/>
              </w:rPr>
            </w:pPr>
            <w:r>
              <w:rPr>
                <w:bCs/>
              </w:rPr>
              <w:t>Структур</w:t>
            </w:r>
            <w:r w:rsidRPr="00D53569">
              <w:rPr>
                <w:bCs/>
              </w:rPr>
              <w:t>ный</w:t>
            </w:r>
          </w:p>
          <w:p w14:paraId="132C9557" w14:textId="77777777" w:rsidR="00D53569" w:rsidRPr="00D53569" w:rsidRDefault="00D53569" w:rsidP="00A665D3">
            <w:pPr>
              <w:widowControl w:val="0"/>
              <w:jc w:val="center"/>
              <w:rPr>
                <w:bCs/>
              </w:rPr>
            </w:pPr>
            <w:r w:rsidRPr="00D53569">
              <w:rPr>
                <w:bCs/>
              </w:rPr>
              <w:t>элемент</w:t>
            </w:r>
          </w:p>
        </w:tc>
        <w:tc>
          <w:tcPr>
            <w:tcW w:w="2835" w:type="dxa"/>
            <w:vAlign w:val="center"/>
          </w:tcPr>
          <w:p w14:paraId="3069D8B0" w14:textId="77777777" w:rsidR="00D53569" w:rsidRPr="00D53569" w:rsidRDefault="00D53569" w:rsidP="00A665D3">
            <w:pPr>
              <w:widowControl w:val="0"/>
              <w:jc w:val="center"/>
              <w:rPr>
                <w:bCs/>
              </w:rPr>
            </w:pPr>
            <w:r w:rsidRPr="00D53569">
              <w:rPr>
                <w:bCs/>
              </w:rPr>
              <w:t>Редакция</w:t>
            </w:r>
          </w:p>
          <w:p w14:paraId="67AAA69C" w14:textId="77777777" w:rsidR="00D53569" w:rsidRPr="00D53569" w:rsidRDefault="00D53569" w:rsidP="00A665D3">
            <w:pPr>
              <w:widowControl w:val="0"/>
              <w:jc w:val="center"/>
              <w:rPr>
                <w:bCs/>
              </w:rPr>
            </w:pPr>
            <w:r w:rsidRPr="00D53569">
              <w:rPr>
                <w:bCs/>
              </w:rPr>
              <w:t>законодательного акта</w:t>
            </w:r>
          </w:p>
        </w:tc>
        <w:tc>
          <w:tcPr>
            <w:tcW w:w="2948" w:type="dxa"/>
            <w:vAlign w:val="center"/>
          </w:tcPr>
          <w:p w14:paraId="27007E47" w14:textId="77777777" w:rsidR="00D53569" w:rsidRPr="00D53569" w:rsidRDefault="00D53569" w:rsidP="00A665D3">
            <w:pPr>
              <w:widowControl w:val="0"/>
              <w:jc w:val="center"/>
              <w:rPr>
                <w:bCs/>
              </w:rPr>
            </w:pPr>
            <w:r w:rsidRPr="00D53569">
              <w:rPr>
                <w:bCs/>
              </w:rPr>
              <w:t>Редакция</w:t>
            </w:r>
          </w:p>
          <w:p w14:paraId="58F9292E" w14:textId="77777777" w:rsidR="00D53569" w:rsidRPr="00D53569" w:rsidRDefault="00D53569" w:rsidP="00A665D3">
            <w:pPr>
              <w:widowControl w:val="0"/>
              <w:jc w:val="center"/>
              <w:rPr>
                <w:bCs/>
              </w:rPr>
            </w:pPr>
            <w:r w:rsidRPr="00D53569">
              <w:rPr>
                <w:bCs/>
              </w:rPr>
              <w:t>предлагаемого изменения или дополнения</w:t>
            </w:r>
          </w:p>
        </w:tc>
        <w:tc>
          <w:tcPr>
            <w:tcW w:w="3261" w:type="dxa"/>
            <w:vAlign w:val="center"/>
          </w:tcPr>
          <w:p w14:paraId="69ADBD2C" w14:textId="77777777" w:rsidR="00D53569" w:rsidRPr="00D53569" w:rsidRDefault="00D53569" w:rsidP="00A665D3">
            <w:pPr>
              <w:widowControl w:val="0"/>
              <w:jc w:val="center"/>
              <w:rPr>
                <w:bCs/>
              </w:rPr>
            </w:pPr>
            <w:r w:rsidRPr="00D53569">
              <w:rPr>
                <w:bCs/>
              </w:rPr>
              <w:t>Автор изменения или дополнения и его обоснование</w:t>
            </w:r>
          </w:p>
        </w:tc>
        <w:tc>
          <w:tcPr>
            <w:tcW w:w="3855" w:type="dxa"/>
            <w:vAlign w:val="center"/>
          </w:tcPr>
          <w:p w14:paraId="493F3DAA" w14:textId="77777777" w:rsidR="00D53569" w:rsidRPr="00D53569" w:rsidRDefault="00D53569" w:rsidP="00A665D3">
            <w:pPr>
              <w:widowControl w:val="0"/>
              <w:jc w:val="center"/>
              <w:rPr>
                <w:bCs/>
              </w:rPr>
            </w:pPr>
            <w:r w:rsidRPr="00D53569">
              <w:rPr>
                <w:bCs/>
              </w:rPr>
              <w:t>Решение головного комитета. Обоснование  (в случае непринятия)</w:t>
            </w:r>
          </w:p>
        </w:tc>
      </w:tr>
      <w:tr w:rsidR="00D53569" w:rsidRPr="00D53569" w14:paraId="4C6B1EC5" w14:textId="77777777" w:rsidTr="00D53569">
        <w:tc>
          <w:tcPr>
            <w:tcW w:w="880" w:type="dxa"/>
          </w:tcPr>
          <w:p w14:paraId="5F81BAB3" w14:textId="77777777" w:rsidR="00D53569" w:rsidRPr="00D53569" w:rsidRDefault="00D53569" w:rsidP="00A665D3">
            <w:pPr>
              <w:widowControl w:val="0"/>
              <w:tabs>
                <w:tab w:val="left" w:pos="180"/>
              </w:tabs>
              <w:jc w:val="center"/>
              <w:rPr>
                <w:bCs/>
              </w:rPr>
            </w:pPr>
            <w:r w:rsidRPr="00D53569">
              <w:rPr>
                <w:bCs/>
              </w:rPr>
              <w:t>1</w:t>
            </w:r>
          </w:p>
        </w:tc>
        <w:tc>
          <w:tcPr>
            <w:tcW w:w="1701" w:type="dxa"/>
          </w:tcPr>
          <w:p w14:paraId="0EE44803" w14:textId="77777777" w:rsidR="00D53569" w:rsidRPr="00D53569" w:rsidRDefault="00D53569" w:rsidP="00A665D3">
            <w:pPr>
              <w:widowControl w:val="0"/>
              <w:jc w:val="center"/>
              <w:rPr>
                <w:bCs/>
              </w:rPr>
            </w:pPr>
            <w:r w:rsidRPr="00D53569">
              <w:rPr>
                <w:bCs/>
              </w:rPr>
              <w:t>2</w:t>
            </w:r>
          </w:p>
        </w:tc>
        <w:tc>
          <w:tcPr>
            <w:tcW w:w="2835" w:type="dxa"/>
          </w:tcPr>
          <w:p w14:paraId="66AB4C8A" w14:textId="77777777" w:rsidR="00D53569" w:rsidRPr="00D53569" w:rsidRDefault="00D53569" w:rsidP="00A665D3">
            <w:pPr>
              <w:widowControl w:val="0"/>
              <w:jc w:val="center"/>
              <w:rPr>
                <w:bCs/>
              </w:rPr>
            </w:pPr>
            <w:r w:rsidRPr="00D53569">
              <w:rPr>
                <w:bCs/>
              </w:rPr>
              <w:t>3</w:t>
            </w:r>
          </w:p>
        </w:tc>
        <w:tc>
          <w:tcPr>
            <w:tcW w:w="2948" w:type="dxa"/>
          </w:tcPr>
          <w:p w14:paraId="3D181EAD" w14:textId="78080FF4" w:rsidR="00D53569" w:rsidRPr="00D53569" w:rsidRDefault="00D53569" w:rsidP="00A665D3">
            <w:pPr>
              <w:widowControl w:val="0"/>
              <w:jc w:val="center"/>
              <w:rPr>
                <w:bCs/>
              </w:rPr>
            </w:pPr>
            <w:r>
              <w:rPr>
                <w:bCs/>
              </w:rPr>
              <w:t>4</w:t>
            </w:r>
          </w:p>
        </w:tc>
        <w:tc>
          <w:tcPr>
            <w:tcW w:w="3261" w:type="dxa"/>
          </w:tcPr>
          <w:p w14:paraId="615D96F5" w14:textId="3B6804FB" w:rsidR="00D53569" w:rsidRPr="00D53569" w:rsidRDefault="00D53569" w:rsidP="00A665D3">
            <w:pPr>
              <w:widowControl w:val="0"/>
              <w:jc w:val="center"/>
              <w:rPr>
                <w:bCs/>
              </w:rPr>
            </w:pPr>
            <w:r>
              <w:rPr>
                <w:bCs/>
              </w:rPr>
              <w:t>5</w:t>
            </w:r>
          </w:p>
        </w:tc>
        <w:tc>
          <w:tcPr>
            <w:tcW w:w="3855" w:type="dxa"/>
          </w:tcPr>
          <w:p w14:paraId="5E75131D" w14:textId="6321FD6E" w:rsidR="00D53569" w:rsidRPr="00D53569" w:rsidRDefault="00D53569" w:rsidP="00A665D3">
            <w:pPr>
              <w:widowControl w:val="0"/>
              <w:jc w:val="center"/>
              <w:rPr>
                <w:bCs/>
              </w:rPr>
            </w:pPr>
            <w:r>
              <w:rPr>
                <w:bCs/>
              </w:rPr>
              <w:t>6</w:t>
            </w:r>
          </w:p>
        </w:tc>
      </w:tr>
      <w:tr w:rsidR="00D53569" w:rsidRPr="00126D15" w14:paraId="120969A7" w14:textId="77777777" w:rsidTr="00D53569">
        <w:tc>
          <w:tcPr>
            <w:tcW w:w="880" w:type="dxa"/>
          </w:tcPr>
          <w:p w14:paraId="2A6C3AC8" w14:textId="64B7FAC7" w:rsidR="00D53569" w:rsidRPr="00126D15" w:rsidRDefault="00D53569" w:rsidP="00D53569">
            <w:pPr>
              <w:widowControl w:val="0"/>
              <w:ind w:left="284"/>
            </w:pPr>
            <w:r w:rsidRPr="00126D15">
              <w:t>1</w:t>
            </w:r>
          </w:p>
        </w:tc>
        <w:tc>
          <w:tcPr>
            <w:tcW w:w="1701" w:type="dxa"/>
          </w:tcPr>
          <w:p w14:paraId="1517DBA8" w14:textId="77777777" w:rsidR="00D53569" w:rsidRPr="00126D15" w:rsidRDefault="00D53569" w:rsidP="004608DE">
            <w:pPr>
              <w:widowControl w:val="0"/>
              <w:jc w:val="center"/>
              <w:rPr>
                <w:bCs/>
              </w:rPr>
            </w:pPr>
            <w:r w:rsidRPr="00126D15">
              <w:rPr>
                <w:bCs/>
              </w:rPr>
              <w:t>Подпункт новый  статьи 1 проекта Закона</w:t>
            </w:r>
          </w:p>
          <w:p w14:paraId="4F527D12" w14:textId="77777777" w:rsidR="00D53569" w:rsidRPr="00126D15" w:rsidRDefault="00D53569" w:rsidP="004608DE">
            <w:pPr>
              <w:widowControl w:val="0"/>
              <w:jc w:val="center"/>
              <w:rPr>
                <w:bCs/>
              </w:rPr>
            </w:pPr>
          </w:p>
          <w:p w14:paraId="2A94E87E" w14:textId="77777777" w:rsidR="00D53569" w:rsidRPr="00126D15" w:rsidRDefault="00D53569" w:rsidP="004608DE">
            <w:pPr>
              <w:widowControl w:val="0"/>
              <w:jc w:val="center"/>
              <w:rPr>
                <w:bCs/>
              </w:rPr>
            </w:pPr>
          </w:p>
          <w:p w14:paraId="2DA7F228" w14:textId="77777777" w:rsidR="00D53569" w:rsidRPr="00126D15" w:rsidRDefault="00D53569" w:rsidP="004608DE">
            <w:pPr>
              <w:widowControl w:val="0"/>
              <w:jc w:val="center"/>
              <w:rPr>
                <w:bCs/>
                <w:i/>
              </w:rPr>
            </w:pPr>
            <w:r w:rsidRPr="00126D15">
              <w:rPr>
                <w:bCs/>
                <w:i/>
              </w:rPr>
              <w:t>Статья 342</w:t>
            </w:r>
          </w:p>
          <w:p w14:paraId="1F01ADD8" w14:textId="77777777" w:rsidR="00D53569" w:rsidRPr="00126D15" w:rsidRDefault="00D53569" w:rsidP="004608DE">
            <w:pPr>
              <w:widowControl w:val="0"/>
              <w:jc w:val="center"/>
              <w:rPr>
                <w:i/>
                <w:lang w:val="kk-KZ"/>
              </w:rPr>
            </w:pPr>
            <w:r w:rsidRPr="00126D15">
              <w:rPr>
                <w:i/>
                <w:lang w:val="kk-KZ"/>
              </w:rPr>
              <w:t>Налогового</w:t>
            </w:r>
          </w:p>
          <w:p w14:paraId="1E76EB9F" w14:textId="77777777" w:rsidR="00D53569" w:rsidRPr="00126D15" w:rsidRDefault="00D53569" w:rsidP="004608DE">
            <w:pPr>
              <w:widowControl w:val="0"/>
              <w:jc w:val="center"/>
              <w:rPr>
                <w:bCs/>
              </w:rPr>
            </w:pPr>
            <w:r w:rsidRPr="00126D15">
              <w:rPr>
                <w:i/>
              </w:rPr>
              <w:t>Кодекса РК</w:t>
            </w:r>
          </w:p>
        </w:tc>
        <w:tc>
          <w:tcPr>
            <w:tcW w:w="2835" w:type="dxa"/>
          </w:tcPr>
          <w:p w14:paraId="5339F66C" w14:textId="77777777" w:rsidR="00D53569" w:rsidRPr="00126D15" w:rsidRDefault="00D53569" w:rsidP="004608DE">
            <w:pPr>
              <w:shd w:val="clear" w:color="auto" w:fill="FFFFFF"/>
              <w:contextualSpacing/>
              <w:jc w:val="both"/>
              <w:textAlignment w:val="baseline"/>
              <w:rPr>
                <w:b/>
                <w:color w:val="000000"/>
              </w:rPr>
            </w:pPr>
            <w:r w:rsidRPr="00126D15">
              <w:rPr>
                <w:color w:val="000000"/>
              </w:rPr>
              <w:t>Статья 342.</w:t>
            </w:r>
            <w:r w:rsidRPr="00126D15">
              <w:rPr>
                <w:b/>
                <w:color w:val="000000"/>
              </w:rPr>
              <w:t xml:space="preserve"> </w:t>
            </w:r>
            <w:r w:rsidRPr="00126D15">
              <w:rPr>
                <w:bCs/>
                <w:color w:val="000000"/>
              </w:rPr>
              <w:t>Общие положения по налоговым вычетам</w:t>
            </w:r>
          </w:p>
          <w:p w14:paraId="71AF67E5" w14:textId="77777777" w:rsidR="00D53569" w:rsidRPr="00126D15" w:rsidRDefault="00D53569" w:rsidP="004608DE">
            <w:pPr>
              <w:shd w:val="clear" w:color="auto" w:fill="FFFFFF"/>
              <w:contextualSpacing/>
              <w:jc w:val="both"/>
              <w:textAlignment w:val="baseline"/>
              <w:rPr>
                <w:color w:val="000000"/>
              </w:rPr>
            </w:pPr>
            <w:r w:rsidRPr="00126D15">
              <w:rPr>
                <w:color w:val="000000"/>
              </w:rPr>
              <w:t>1. Физическое лицо имеет право на применение следующих видов налоговых вычетов:</w:t>
            </w:r>
          </w:p>
          <w:p w14:paraId="7131B426" w14:textId="77777777" w:rsidR="00D53569" w:rsidRPr="00126D15" w:rsidRDefault="00D53569" w:rsidP="004608DE">
            <w:pPr>
              <w:shd w:val="clear" w:color="auto" w:fill="FFFFFF"/>
              <w:contextualSpacing/>
              <w:jc w:val="both"/>
              <w:textAlignment w:val="baseline"/>
              <w:rPr>
                <w:b/>
                <w:color w:val="000000"/>
              </w:rPr>
            </w:pPr>
            <w:r w:rsidRPr="00126D15">
              <w:rPr>
                <w:color w:val="000000"/>
              </w:rPr>
              <w:t xml:space="preserve">1) налоговый вычет в виде обязательных пенсионных взносов - в размере, установленном законодательством Республики Казахстан </w:t>
            </w:r>
            <w:r w:rsidRPr="00126D15">
              <w:rPr>
                <w:b/>
                <w:color w:val="000000"/>
              </w:rPr>
              <w:t>о пенсионном обеспечении;</w:t>
            </w:r>
          </w:p>
          <w:p w14:paraId="1AD90EAB" w14:textId="77777777" w:rsidR="00D53569" w:rsidRPr="00126D15" w:rsidRDefault="00D53569" w:rsidP="004608DE">
            <w:pPr>
              <w:shd w:val="clear" w:color="auto" w:fill="FFFFFF"/>
              <w:contextualSpacing/>
              <w:jc w:val="both"/>
              <w:textAlignment w:val="baseline"/>
              <w:rPr>
                <w:color w:val="000000"/>
              </w:rPr>
            </w:pPr>
            <w:r w:rsidRPr="00126D15">
              <w:rPr>
                <w:color w:val="000000"/>
              </w:rPr>
              <w:t>2) налоговый вычет по взносам на обязательное социальное медицинское страхование;</w:t>
            </w:r>
          </w:p>
          <w:p w14:paraId="14146926" w14:textId="77777777" w:rsidR="00D53569" w:rsidRPr="00126D15" w:rsidRDefault="00D53569" w:rsidP="004608DE">
            <w:pPr>
              <w:shd w:val="clear" w:color="auto" w:fill="FFFFFF"/>
              <w:contextualSpacing/>
              <w:jc w:val="both"/>
              <w:textAlignment w:val="baseline"/>
              <w:rPr>
                <w:b/>
                <w:color w:val="000000"/>
              </w:rPr>
            </w:pPr>
            <w:r w:rsidRPr="00126D15">
              <w:rPr>
                <w:b/>
                <w:color w:val="000000"/>
              </w:rPr>
              <w:lastRenderedPageBreak/>
              <w:t>…</w:t>
            </w:r>
          </w:p>
          <w:p w14:paraId="6E12A507" w14:textId="77777777" w:rsidR="00D53569" w:rsidRPr="00126D15" w:rsidRDefault="00D53569" w:rsidP="004608DE">
            <w:pPr>
              <w:shd w:val="clear" w:color="auto" w:fill="FFFFFF"/>
              <w:contextualSpacing/>
              <w:jc w:val="both"/>
              <w:textAlignment w:val="baseline"/>
              <w:rPr>
                <w:b/>
                <w:color w:val="000000"/>
              </w:rPr>
            </w:pPr>
            <w:r w:rsidRPr="00126D15">
              <w:rPr>
                <w:b/>
                <w:color w:val="000000"/>
              </w:rPr>
              <w:t>4) налоговый вычет для многодетных семей;</w:t>
            </w:r>
          </w:p>
          <w:p w14:paraId="5C51EFA8" w14:textId="77777777" w:rsidR="00D53569" w:rsidRPr="00126D15" w:rsidRDefault="00D53569" w:rsidP="004608DE">
            <w:pPr>
              <w:shd w:val="clear" w:color="auto" w:fill="FFFFFF"/>
              <w:contextualSpacing/>
              <w:jc w:val="both"/>
              <w:textAlignment w:val="baseline"/>
              <w:rPr>
                <w:b/>
                <w:color w:val="000000"/>
              </w:rPr>
            </w:pPr>
            <w:r w:rsidRPr="00126D15">
              <w:rPr>
                <w:b/>
                <w:color w:val="000000"/>
              </w:rPr>
              <w:t>5) прочие налоговые вычеты (далее - прочие вычеты), которые включают в себя:</w:t>
            </w:r>
          </w:p>
          <w:p w14:paraId="4E63F272" w14:textId="77777777" w:rsidR="00D53569" w:rsidRPr="00126D15" w:rsidRDefault="00D53569" w:rsidP="004608DE">
            <w:pPr>
              <w:shd w:val="clear" w:color="auto" w:fill="FFFFFF"/>
              <w:contextualSpacing/>
              <w:jc w:val="both"/>
              <w:textAlignment w:val="baseline"/>
              <w:rPr>
                <w:b/>
                <w:color w:val="000000"/>
              </w:rPr>
            </w:pPr>
            <w:r w:rsidRPr="00126D15">
              <w:rPr>
                <w:b/>
                <w:color w:val="000000"/>
              </w:rPr>
              <w:t>налоговый вычет по добровольным пенсионным взносам;</w:t>
            </w:r>
          </w:p>
          <w:p w14:paraId="6B58E743" w14:textId="77777777" w:rsidR="00D53569" w:rsidRPr="00126D15" w:rsidRDefault="00D53569" w:rsidP="004608DE">
            <w:pPr>
              <w:shd w:val="clear" w:color="auto" w:fill="FFFFFF"/>
              <w:contextualSpacing/>
              <w:jc w:val="both"/>
              <w:textAlignment w:val="baseline"/>
              <w:rPr>
                <w:b/>
                <w:color w:val="000000"/>
              </w:rPr>
            </w:pPr>
            <w:r w:rsidRPr="00126D15">
              <w:rPr>
                <w:b/>
                <w:color w:val="000000"/>
              </w:rPr>
              <w:t>налоговый вычет на обучение;</w:t>
            </w:r>
          </w:p>
          <w:p w14:paraId="4CACEC1A" w14:textId="77777777" w:rsidR="00D53569" w:rsidRPr="00126D15" w:rsidRDefault="00D53569" w:rsidP="004608DE">
            <w:pPr>
              <w:shd w:val="clear" w:color="auto" w:fill="FFFFFF"/>
              <w:contextualSpacing/>
              <w:jc w:val="both"/>
              <w:textAlignment w:val="baseline"/>
              <w:rPr>
                <w:b/>
                <w:color w:val="000000"/>
              </w:rPr>
            </w:pPr>
            <w:r w:rsidRPr="00126D15">
              <w:rPr>
                <w:b/>
                <w:color w:val="000000"/>
              </w:rPr>
              <w:t>налоговый вычет на медицину;</w:t>
            </w:r>
          </w:p>
          <w:p w14:paraId="20EA778A" w14:textId="77777777" w:rsidR="00D53569" w:rsidRPr="00126D15" w:rsidRDefault="00D53569" w:rsidP="004608DE">
            <w:pPr>
              <w:shd w:val="clear" w:color="auto" w:fill="FFFFFF"/>
              <w:contextualSpacing/>
              <w:jc w:val="both"/>
              <w:textAlignment w:val="baseline"/>
              <w:rPr>
                <w:b/>
                <w:color w:val="000000"/>
              </w:rPr>
            </w:pPr>
            <w:r w:rsidRPr="00126D15">
              <w:rPr>
                <w:b/>
                <w:color w:val="000000"/>
              </w:rPr>
              <w:t>налоговый вычет по вознаграждениям.</w:t>
            </w:r>
          </w:p>
          <w:p w14:paraId="5DF8B7A8" w14:textId="77777777" w:rsidR="00D53569" w:rsidRPr="00126D15" w:rsidRDefault="00D53569" w:rsidP="004608DE">
            <w:pPr>
              <w:shd w:val="clear" w:color="auto" w:fill="FFFFFF"/>
              <w:contextualSpacing/>
              <w:jc w:val="both"/>
              <w:textAlignment w:val="baseline"/>
              <w:rPr>
                <w:color w:val="000000"/>
              </w:rPr>
            </w:pPr>
            <w:r w:rsidRPr="00126D15">
              <w:rPr>
                <w:color w:val="000000"/>
              </w:rPr>
              <w:t>2. Физическое лицо применяет налоговые вычеты:</w:t>
            </w:r>
          </w:p>
          <w:p w14:paraId="29AA8FA9" w14:textId="77777777" w:rsidR="00D53569" w:rsidRPr="00126D15" w:rsidRDefault="00D53569" w:rsidP="004608DE">
            <w:pPr>
              <w:shd w:val="clear" w:color="auto" w:fill="FFFFFF"/>
              <w:contextualSpacing/>
              <w:jc w:val="both"/>
              <w:textAlignment w:val="baseline"/>
              <w:rPr>
                <w:b/>
                <w:color w:val="000000"/>
              </w:rPr>
            </w:pPr>
            <w:r w:rsidRPr="00126D15">
              <w:rPr>
                <w:b/>
                <w:color w:val="000000"/>
              </w:rPr>
              <w:t>1) в виде обязательных пенсионных взносов, по взносам на обязательное социальное медицинское страхование, стандартные вычеты, для многодетных семей - у налогового агента;</w:t>
            </w:r>
          </w:p>
          <w:p w14:paraId="0F5601E4" w14:textId="77777777" w:rsidR="00D53569" w:rsidRPr="00126D15" w:rsidRDefault="00D53569" w:rsidP="004608DE">
            <w:pPr>
              <w:shd w:val="clear" w:color="auto" w:fill="FFFFFF"/>
              <w:contextualSpacing/>
              <w:jc w:val="both"/>
              <w:textAlignment w:val="baseline"/>
              <w:rPr>
                <w:b/>
                <w:color w:val="000000"/>
              </w:rPr>
            </w:pPr>
            <w:r w:rsidRPr="00126D15">
              <w:rPr>
                <w:b/>
                <w:color w:val="000000"/>
              </w:rPr>
              <w:t xml:space="preserve">2) в виде обязательных пенсионных взносов, по взносам на обязательное социальное </w:t>
            </w:r>
            <w:r w:rsidRPr="00126D15">
              <w:rPr>
                <w:b/>
                <w:color w:val="000000"/>
              </w:rPr>
              <w:lastRenderedPageBreak/>
              <w:t>медицинское страхование, стандартные вычеты, для многодетных семей - самостоятельно при неприменении у налогового агента;</w:t>
            </w:r>
          </w:p>
          <w:p w14:paraId="719343D8" w14:textId="77777777" w:rsidR="00D53569" w:rsidRPr="00126D15" w:rsidRDefault="00D53569" w:rsidP="004608DE">
            <w:pPr>
              <w:shd w:val="clear" w:color="auto" w:fill="FFFFFF"/>
              <w:contextualSpacing/>
              <w:jc w:val="both"/>
              <w:textAlignment w:val="baseline"/>
              <w:rPr>
                <w:b/>
                <w:color w:val="000000"/>
              </w:rPr>
            </w:pPr>
            <w:r w:rsidRPr="00126D15">
              <w:rPr>
                <w:b/>
                <w:color w:val="000000"/>
              </w:rPr>
              <w:t>3) не указанные в подпункте 1) настоящего пункта - самостоятельно.</w:t>
            </w:r>
          </w:p>
          <w:p w14:paraId="399EA244" w14:textId="77777777" w:rsidR="00D53569" w:rsidRPr="00126D15" w:rsidRDefault="00D53569" w:rsidP="004608DE">
            <w:pPr>
              <w:shd w:val="clear" w:color="auto" w:fill="FFFFFF"/>
              <w:contextualSpacing/>
              <w:jc w:val="both"/>
              <w:textAlignment w:val="baseline"/>
              <w:rPr>
                <w:b/>
                <w:color w:val="000000"/>
              </w:rPr>
            </w:pPr>
            <w:r w:rsidRPr="00126D15">
              <w:rPr>
                <w:b/>
                <w:color w:val="000000"/>
              </w:rPr>
              <w:t>3. Предельный размер общей суммы налогового вычета для многодетных семей и прочих вычетов, примененных в календарном году как у налогового агента, так и физическим лицом самостоятельно, не должен превышать 564-кратный размер месячного расчетного показателя.</w:t>
            </w:r>
          </w:p>
          <w:p w14:paraId="15C3DAA8" w14:textId="77777777" w:rsidR="00D53569" w:rsidRPr="00126D15" w:rsidRDefault="00D53569" w:rsidP="004608DE">
            <w:pPr>
              <w:contextualSpacing/>
              <w:jc w:val="both"/>
              <w:rPr>
                <w:b/>
                <w:bCs/>
              </w:rPr>
            </w:pPr>
            <w:r w:rsidRPr="00126D15">
              <w:t xml:space="preserve">4. Налоговые вычеты применяются на основании документов, подтверждающих право на применение налоговых вычетов (далее – подтверждающие документы). Оригиналы </w:t>
            </w:r>
            <w:r w:rsidRPr="00126D15">
              <w:lastRenderedPageBreak/>
              <w:t xml:space="preserve">таких документов хранятся у физического лица в течение срока исковой давности, установленного </w:t>
            </w:r>
            <w:hyperlink r:id="rId8" w:anchor="z1438" w:history="1">
              <w:r w:rsidRPr="00126D15">
                <w:t>пунктом 2</w:t>
              </w:r>
            </w:hyperlink>
            <w:r w:rsidRPr="00126D15">
              <w:t xml:space="preserve"> статьи 48 настоящего Кодекса.</w:t>
            </w:r>
          </w:p>
        </w:tc>
        <w:tc>
          <w:tcPr>
            <w:tcW w:w="2948" w:type="dxa"/>
            <w:shd w:val="clear" w:color="auto" w:fill="auto"/>
          </w:tcPr>
          <w:p w14:paraId="6AC40371" w14:textId="77777777" w:rsidR="00D53569" w:rsidRPr="00126D15" w:rsidRDefault="00D53569" w:rsidP="004608DE">
            <w:pPr>
              <w:contextualSpacing/>
              <w:jc w:val="both"/>
            </w:pPr>
            <w:r w:rsidRPr="00126D15">
              <w:rPr>
                <w:bCs/>
              </w:rPr>
              <w:lastRenderedPageBreak/>
              <w:t>Статья 342</w:t>
            </w:r>
            <w:r w:rsidRPr="00126D15">
              <w:rPr>
                <w:b/>
                <w:bCs/>
              </w:rPr>
              <w:t xml:space="preserve">. </w:t>
            </w:r>
            <w:r w:rsidRPr="00126D15">
              <w:t>Общие положения по налоговым вычетам</w:t>
            </w:r>
          </w:p>
          <w:p w14:paraId="7CC4EF8C" w14:textId="77777777" w:rsidR="00D53569" w:rsidRPr="00126D15" w:rsidRDefault="00D53569" w:rsidP="004608DE">
            <w:pPr>
              <w:contextualSpacing/>
              <w:jc w:val="both"/>
            </w:pPr>
            <w:r w:rsidRPr="00126D15">
              <w:rPr>
                <w:lang w:val="en-US"/>
              </w:rPr>
              <w:t>     </w:t>
            </w:r>
            <w:r w:rsidRPr="00126D15">
              <w:t xml:space="preserve"> </w:t>
            </w:r>
          </w:p>
          <w:p w14:paraId="2A26C479" w14:textId="77777777" w:rsidR="00D53569" w:rsidRPr="00126D15" w:rsidRDefault="00D53569" w:rsidP="004608DE">
            <w:pPr>
              <w:contextualSpacing/>
              <w:jc w:val="both"/>
            </w:pPr>
            <w:r w:rsidRPr="00126D15">
              <w:t>1. Физическое лицо имеет право на применение следующих видов налоговых вычетов:</w:t>
            </w:r>
          </w:p>
          <w:p w14:paraId="2C4C1E1D" w14:textId="62ECA3A1" w:rsidR="00D53569" w:rsidRPr="00126D15" w:rsidRDefault="00D53569" w:rsidP="004608DE">
            <w:pPr>
              <w:contextualSpacing/>
              <w:jc w:val="both"/>
            </w:pPr>
            <w:bookmarkStart w:id="0" w:name="_GoBack"/>
            <w:bookmarkEnd w:id="0"/>
            <w:r w:rsidRPr="00126D15">
              <w:t xml:space="preserve">1) налоговый вычет в виде обязательных пенсионных взносов – в размере, установленном законодательством Республики Казахстан </w:t>
            </w:r>
            <w:r w:rsidRPr="00126D15">
              <w:rPr>
                <w:b/>
              </w:rPr>
              <w:t>о социальной защите</w:t>
            </w:r>
            <w:r w:rsidRPr="00126D15">
              <w:t>;</w:t>
            </w:r>
          </w:p>
          <w:p w14:paraId="7F2C154C" w14:textId="291162D8" w:rsidR="00D53569" w:rsidRPr="00126D15" w:rsidRDefault="00D53569" w:rsidP="004608DE">
            <w:pPr>
              <w:contextualSpacing/>
              <w:jc w:val="both"/>
              <w:rPr>
                <w:b/>
              </w:rPr>
            </w:pPr>
            <w:r w:rsidRPr="00126D15">
              <w:t xml:space="preserve">2) налоговый вычет по взносам на обязательное социальное медицинское страхование </w:t>
            </w:r>
            <w:r w:rsidRPr="00126D15">
              <w:rPr>
                <w:b/>
              </w:rPr>
              <w:t xml:space="preserve">– в размере, установленном </w:t>
            </w:r>
            <w:r w:rsidRPr="00126D15">
              <w:rPr>
                <w:b/>
              </w:rPr>
              <w:lastRenderedPageBreak/>
              <w:t>законодательством Республики Казахстан об обязательном социальном медицинском страховании;</w:t>
            </w:r>
          </w:p>
          <w:p w14:paraId="593A11D9" w14:textId="77777777" w:rsidR="00D53569" w:rsidRPr="00126D15" w:rsidRDefault="00D53569" w:rsidP="004608DE">
            <w:pPr>
              <w:shd w:val="clear" w:color="auto" w:fill="FFFFFF"/>
              <w:contextualSpacing/>
              <w:jc w:val="both"/>
              <w:textAlignment w:val="baseline"/>
              <w:rPr>
                <w:b/>
                <w:bCs/>
              </w:rPr>
            </w:pPr>
            <w:r w:rsidRPr="00126D15">
              <w:rPr>
                <w:b/>
                <w:bCs/>
              </w:rPr>
              <w:t>…</w:t>
            </w:r>
          </w:p>
          <w:p w14:paraId="23CB9ACF" w14:textId="77777777" w:rsidR="00D53569" w:rsidRPr="00126D15" w:rsidRDefault="00D53569" w:rsidP="004608DE">
            <w:pPr>
              <w:shd w:val="clear" w:color="auto" w:fill="FFFFFF"/>
              <w:contextualSpacing/>
              <w:jc w:val="both"/>
              <w:textAlignment w:val="baseline"/>
              <w:rPr>
                <w:b/>
              </w:rPr>
            </w:pPr>
            <w:r w:rsidRPr="00126D15">
              <w:rPr>
                <w:b/>
                <w:bCs/>
              </w:rPr>
              <w:t>4) налоговый вычет по социальным отчислениям, удерживаемым с доходов по договорам гражданско–правового характера предметом которых является выполнение работ (оказание услуг) – в</w:t>
            </w:r>
            <w:r w:rsidRPr="00126D15">
              <w:rPr>
                <w:b/>
              </w:rPr>
              <w:t xml:space="preserve"> размере, установленном законодательством Республики Казахстан о социальной защите;</w:t>
            </w:r>
          </w:p>
          <w:p w14:paraId="54FEBD08" w14:textId="77777777" w:rsidR="00D53569" w:rsidRPr="00126D15" w:rsidRDefault="00D53569" w:rsidP="004608DE">
            <w:pPr>
              <w:shd w:val="clear" w:color="auto" w:fill="FFFFFF"/>
              <w:contextualSpacing/>
              <w:jc w:val="both"/>
              <w:textAlignment w:val="baseline"/>
              <w:rPr>
                <w:b/>
                <w:color w:val="000000"/>
              </w:rPr>
            </w:pPr>
            <w:r w:rsidRPr="00126D15">
              <w:rPr>
                <w:b/>
                <w:bCs/>
              </w:rPr>
              <w:t xml:space="preserve">5) </w:t>
            </w:r>
            <w:r w:rsidRPr="00126D15">
              <w:rPr>
                <w:b/>
                <w:color w:val="000000"/>
              </w:rPr>
              <w:t>налоговый вычет по добровольным пенсионным взносам;</w:t>
            </w:r>
          </w:p>
          <w:p w14:paraId="4BA6C0D6" w14:textId="77777777" w:rsidR="00D53569" w:rsidRPr="00126D15" w:rsidRDefault="00D53569" w:rsidP="004608DE">
            <w:pPr>
              <w:contextualSpacing/>
              <w:jc w:val="both"/>
            </w:pPr>
            <w:r w:rsidRPr="00126D15">
              <w:t>2. Физическое лицо применяет налоговые вычеты:</w:t>
            </w:r>
          </w:p>
          <w:p w14:paraId="57409EEB" w14:textId="77777777" w:rsidR="00D53569" w:rsidRPr="00126D15" w:rsidRDefault="00D53569" w:rsidP="004608DE">
            <w:pPr>
              <w:contextualSpacing/>
              <w:jc w:val="both"/>
              <w:rPr>
                <w:b/>
              </w:rPr>
            </w:pPr>
            <w:r w:rsidRPr="00126D15">
              <w:rPr>
                <w:b/>
              </w:rPr>
              <w:t>1) у налогового агента;</w:t>
            </w:r>
          </w:p>
          <w:p w14:paraId="651D7AA8" w14:textId="77777777" w:rsidR="00D53569" w:rsidRPr="00126D15" w:rsidRDefault="00D53569" w:rsidP="004608DE">
            <w:pPr>
              <w:contextualSpacing/>
              <w:jc w:val="both"/>
              <w:rPr>
                <w:b/>
              </w:rPr>
            </w:pPr>
            <w:r w:rsidRPr="00126D15">
              <w:rPr>
                <w:b/>
              </w:rPr>
              <w:t>2) самостоятельно при неприменении у налогового агента;</w:t>
            </w:r>
          </w:p>
          <w:p w14:paraId="36F75E57" w14:textId="77777777" w:rsidR="00D53569" w:rsidRPr="00126D15" w:rsidRDefault="00D53569" w:rsidP="004608DE">
            <w:pPr>
              <w:contextualSpacing/>
              <w:jc w:val="both"/>
              <w:rPr>
                <w:b/>
              </w:rPr>
            </w:pPr>
            <w:r w:rsidRPr="00126D15">
              <w:rPr>
                <w:b/>
              </w:rPr>
              <w:t>3. исключить</w:t>
            </w:r>
          </w:p>
          <w:p w14:paraId="4AEB0B3E" w14:textId="77777777" w:rsidR="00D53569" w:rsidRPr="00126D15" w:rsidRDefault="00D53569" w:rsidP="004608DE">
            <w:pPr>
              <w:contextualSpacing/>
              <w:jc w:val="both"/>
              <w:rPr>
                <w:b/>
              </w:rPr>
            </w:pPr>
          </w:p>
          <w:p w14:paraId="361B28FC" w14:textId="77777777" w:rsidR="00D53569" w:rsidRPr="00126D15" w:rsidRDefault="00D53569" w:rsidP="004608DE">
            <w:pPr>
              <w:contextualSpacing/>
              <w:jc w:val="both"/>
            </w:pPr>
            <w:r w:rsidRPr="00126D15">
              <w:lastRenderedPageBreak/>
              <w:t xml:space="preserve">4. Налоговые вычеты </w:t>
            </w:r>
            <w:r w:rsidRPr="00126D15">
              <w:rPr>
                <w:b/>
              </w:rPr>
              <w:t>в виде добровольных пенсионных взносов и стандартного вычета, предусмотренного подпунктами 2) и 3) пункта 1 статьи 346 настоящего Кодекса,</w:t>
            </w:r>
            <w:r w:rsidRPr="00126D15">
              <w:t xml:space="preserve"> применяются на основании документов, подтверждающих право на применение налоговых вычетов (далее – подтверждающие документы). Оригиналы таких документов хранятся у физического лица в течение срока исковой давности, установленного </w:t>
            </w:r>
            <w:hyperlink r:id="rId9" w:anchor="z1438" w:history="1">
              <w:r w:rsidRPr="00126D15">
                <w:t>пунктом 2</w:t>
              </w:r>
            </w:hyperlink>
            <w:r w:rsidRPr="00126D15">
              <w:t xml:space="preserve"> статьи 48 настоящего Кодекса.</w:t>
            </w:r>
          </w:p>
          <w:p w14:paraId="4B000EC2" w14:textId="77777777" w:rsidR="00D53569" w:rsidRPr="00126D15" w:rsidRDefault="00D53569" w:rsidP="004608DE">
            <w:pPr>
              <w:contextualSpacing/>
              <w:jc w:val="both"/>
              <w:rPr>
                <w:b/>
                <w:bCs/>
              </w:rPr>
            </w:pPr>
          </w:p>
        </w:tc>
        <w:tc>
          <w:tcPr>
            <w:tcW w:w="3261" w:type="dxa"/>
          </w:tcPr>
          <w:p w14:paraId="5C42FFB1" w14:textId="77777777" w:rsidR="00D53569" w:rsidRPr="00126D15" w:rsidRDefault="00D53569" w:rsidP="004608DE">
            <w:pPr>
              <w:shd w:val="clear" w:color="auto" w:fill="FFFFFF"/>
              <w:contextualSpacing/>
              <w:jc w:val="both"/>
              <w:rPr>
                <w:b/>
                <w:color w:val="000000"/>
              </w:rPr>
            </w:pPr>
            <w:r w:rsidRPr="00126D15">
              <w:rPr>
                <w:b/>
                <w:color w:val="000000"/>
              </w:rPr>
              <w:lastRenderedPageBreak/>
              <w:t>Комитет по экономической реформе и региональному развитию</w:t>
            </w:r>
          </w:p>
          <w:p w14:paraId="115813A1" w14:textId="77777777" w:rsidR="00D53569" w:rsidRPr="00126D15" w:rsidRDefault="00D53569" w:rsidP="004608DE">
            <w:pPr>
              <w:shd w:val="clear" w:color="auto" w:fill="FFFFFF"/>
              <w:contextualSpacing/>
              <w:jc w:val="both"/>
              <w:rPr>
                <w:b/>
                <w:color w:val="000000"/>
              </w:rPr>
            </w:pPr>
          </w:p>
          <w:p w14:paraId="7AF5B14C" w14:textId="77777777" w:rsidR="00D53569" w:rsidRPr="00126D15" w:rsidRDefault="00D53569" w:rsidP="004608DE">
            <w:pPr>
              <w:shd w:val="clear" w:color="auto" w:fill="FFFFFF"/>
              <w:contextualSpacing/>
              <w:jc w:val="both"/>
              <w:rPr>
                <w:color w:val="000000"/>
              </w:rPr>
            </w:pPr>
            <w:r w:rsidRPr="00126D15">
              <w:rPr>
                <w:color w:val="000000"/>
              </w:rPr>
              <w:t>С 1 января 2025 года</w:t>
            </w:r>
          </w:p>
          <w:p w14:paraId="3E9F9816" w14:textId="77777777" w:rsidR="00D53569" w:rsidRPr="00126D15" w:rsidRDefault="00D53569" w:rsidP="004608DE">
            <w:pPr>
              <w:shd w:val="clear" w:color="auto" w:fill="FFFFFF"/>
              <w:contextualSpacing/>
              <w:jc w:val="both"/>
              <w:textAlignment w:val="baseline"/>
            </w:pPr>
            <w:r w:rsidRPr="00126D15">
              <w:t>В целях приведения в соответствие с подпунктами 1) и 1-1) пункта 1 статьи 342 Налогового кодекса, предусмотренной статьей 33 ЗРК «О введении в действие Кодекса Республики Казахстан «О налогах и других обязательных платежах в бюджет» (Налоговый кодекс)»</w:t>
            </w:r>
          </w:p>
          <w:p w14:paraId="0B9A57FE" w14:textId="77777777" w:rsidR="00D53569" w:rsidRPr="00126D15" w:rsidRDefault="00D53569" w:rsidP="004608DE">
            <w:pPr>
              <w:contextualSpacing/>
              <w:jc w:val="both"/>
            </w:pPr>
            <w:r w:rsidRPr="00126D15">
              <w:t xml:space="preserve">Дополнительные налоговые вычеты (прочие налоговые вычеты и налоговый вычет для многодетных семей) </w:t>
            </w:r>
            <w:r w:rsidRPr="00126D15">
              <w:lastRenderedPageBreak/>
              <w:t>были предусмотрены в целях социальной заинтересованности физических лиц в декларировании доходов и имущества. Вместе с тем, в связи с планируемой отменой четвертого этапа всеобщего декларирования доходов и имущества физических лиц во исполнение Поручения Президента РК возникает вопрос целесообразности применения данных налоговых вычетов.</w:t>
            </w:r>
          </w:p>
          <w:p w14:paraId="3B2E5024" w14:textId="77777777" w:rsidR="00D53569" w:rsidRPr="00126D15" w:rsidRDefault="00D53569" w:rsidP="004608DE">
            <w:pPr>
              <w:contextualSpacing/>
              <w:jc w:val="both"/>
              <w:rPr>
                <w:lang w:val="kk-KZ"/>
              </w:rPr>
            </w:pPr>
            <w:r w:rsidRPr="00126D15">
              <w:t xml:space="preserve">В связи с чем, в целях упрощения порядка применения налоговых вычетов в части административной нагрузки на физических лиц и налоговых агентов в виде сбора, предоставления и хранения документов, подтверждающих правомерность применения налоговых вычетов, предлагается </w:t>
            </w:r>
            <w:r w:rsidRPr="00126D15">
              <w:rPr>
                <w:lang w:val="kk-KZ"/>
              </w:rPr>
              <w:t>заменить все дополнительные налоговые вычеты на единый базовый вычет в размере 30 МРП (эквивалентно 118 тыс. тенге) за календарный месяц.</w:t>
            </w:r>
          </w:p>
          <w:p w14:paraId="7AC536A3" w14:textId="77777777" w:rsidR="00D53569" w:rsidRPr="00126D15" w:rsidRDefault="00D53569" w:rsidP="004608DE">
            <w:pPr>
              <w:shd w:val="clear" w:color="auto" w:fill="FFFFFF"/>
              <w:contextualSpacing/>
              <w:jc w:val="both"/>
              <w:rPr>
                <w:b/>
                <w:color w:val="000000"/>
              </w:rPr>
            </w:pPr>
          </w:p>
        </w:tc>
        <w:tc>
          <w:tcPr>
            <w:tcW w:w="3855" w:type="dxa"/>
          </w:tcPr>
          <w:p w14:paraId="7ACE08F1" w14:textId="77777777" w:rsidR="00D53569" w:rsidRPr="00126D15" w:rsidRDefault="00D53569" w:rsidP="004608DE">
            <w:pPr>
              <w:shd w:val="clear" w:color="auto" w:fill="FFFFFF"/>
              <w:contextualSpacing/>
              <w:jc w:val="both"/>
              <w:rPr>
                <w:b/>
                <w:color w:val="000000"/>
              </w:rPr>
            </w:pPr>
            <w:r w:rsidRPr="00126D15">
              <w:rPr>
                <w:b/>
                <w:color w:val="000000"/>
              </w:rPr>
              <w:lastRenderedPageBreak/>
              <w:t>Принято</w:t>
            </w:r>
          </w:p>
          <w:p w14:paraId="44D09C4F" w14:textId="19206BB4" w:rsidR="00D53569" w:rsidRPr="00126D15" w:rsidRDefault="00D53569" w:rsidP="00D53569">
            <w:pPr>
              <w:shd w:val="clear" w:color="auto" w:fill="FFFFFF"/>
              <w:contextualSpacing/>
              <w:jc w:val="both"/>
              <w:rPr>
                <w:b/>
                <w:color w:val="000000"/>
              </w:rPr>
            </w:pPr>
            <w:r w:rsidRPr="00126D15">
              <w:rPr>
                <w:b/>
                <w:color w:val="000000"/>
              </w:rPr>
              <w:t xml:space="preserve">Нельзя принимать эту норму, так как противоречит положениям пункта 2 статьи 3 Налогового кодекса, а именно «Законы Республики Казахстан, вносящие изменения и дополнения в настоящий Кодекс в части установления нового налога и (или) платежа в бюджет, повышения ставки, изменения объекта налогообложения и (или) налоговой базы, увеличения категорий налогоплательщиков (налоговых агентов), отмены или уменьшения вычета или льготы по уплате налогов и платежей в бюджет, могут быть приняты не позднее 1 июля текущего года и введены в действие не ранее 1 </w:t>
            </w:r>
            <w:r w:rsidRPr="00126D15">
              <w:rPr>
                <w:b/>
                <w:color w:val="000000"/>
              </w:rPr>
              <w:lastRenderedPageBreak/>
              <w:t xml:space="preserve">января года, следующего за годом их принятия и пункта 5 статьи 3 </w:t>
            </w:r>
            <w:r w:rsidRPr="00126D15">
              <w:rPr>
                <w:b/>
                <w:color w:val="0A0A0A"/>
                <w:shd w:val="clear" w:color="auto" w:fill="F7F7F7"/>
              </w:rPr>
              <w:t>5. Положения законов Республики Казахстан, устанавливающие новые виды налогов и (или) платежей в бюджет, повышающие ставки, устанавливающие новые обязанности, а также ухудшающие положение налогоплательщика (налогового агента), обратной силы не имеют.</w:t>
            </w:r>
          </w:p>
        </w:tc>
      </w:tr>
      <w:tr w:rsidR="00D53569" w:rsidRPr="00126D15" w14:paraId="67EB86EF" w14:textId="77777777" w:rsidTr="00D53569">
        <w:tc>
          <w:tcPr>
            <w:tcW w:w="880" w:type="dxa"/>
          </w:tcPr>
          <w:p w14:paraId="0E26F52D" w14:textId="4B5B4A58" w:rsidR="00D53569" w:rsidRPr="00126D15" w:rsidRDefault="00D53569" w:rsidP="00D53569">
            <w:pPr>
              <w:widowControl w:val="0"/>
              <w:tabs>
                <w:tab w:val="left" w:pos="180"/>
              </w:tabs>
              <w:ind w:left="284"/>
              <w:jc w:val="center"/>
            </w:pPr>
            <w:r w:rsidRPr="00126D15">
              <w:lastRenderedPageBreak/>
              <w:t>2</w:t>
            </w:r>
          </w:p>
        </w:tc>
        <w:tc>
          <w:tcPr>
            <w:tcW w:w="1701" w:type="dxa"/>
          </w:tcPr>
          <w:p w14:paraId="07987A18" w14:textId="77777777" w:rsidR="00D53569" w:rsidRPr="00126D15" w:rsidRDefault="00D53569" w:rsidP="004608DE">
            <w:pPr>
              <w:widowControl w:val="0"/>
              <w:jc w:val="center"/>
              <w:rPr>
                <w:bCs/>
              </w:rPr>
            </w:pPr>
            <w:r w:rsidRPr="00126D15">
              <w:rPr>
                <w:bCs/>
              </w:rPr>
              <w:t>Подпункт новый  статьи 1 проекта Закона</w:t>
            </w:r>
          </w:p>
          <w:p w14:paraId="7F90ADC7" w14:textId="77777777" w:rsidR="00D53569" w:rsidRPr="00126D15" w:rsidRDefault="00D53569" w:rsidP="004608DE">
            <w:pPr>
              <w:widowControl w:val="0"/>
              <w:jc w:val="center"/>
              <w:rPr>
                <w:bCs/>
              </w:rPr>
            </w:pPr>
          </w:p>
          <w:p w14:paraId="6C679AEF" w14:textId="77777777" w:rsidR="00D53569" w:rsidRPr="00126D15" w:rsidRDefault="00D53569" w:rsidP="004608DE">
            <w:pPr>
              <w:widowControl w:val="0"/>
              <w:jc w:val="center"/>
              <w:rPr>
                <w:bCs/>
              </w:rPr>
            </w:pPr>
          </w:p>
          <w:p w14:paraId="5DAFB58A" w14:textId="77777777" w:rsidR="00D53569" w:rsidRPr="00126D15" w:rsidRDefault="00D53569" w:rsidP="004608DE">
            <w:pPr>
              <w:widowControl w:val="0"/>
              <w:jc w:val="center"/>
              <w:rPr>
                <w:bCs/>
                <w:i/>
              </w:rPr>
            </w:pPr>
            <w:r w:rsidRPr="00126D15">
              <w:rPr>
                <w:bCs/>
                <w:i/>
              </w:rPr>
              <w:t>Статья 343</w:t>
            </w:r>
          </w:p>
          <w:p w14:paraId="38D44C92" w14:textId="77777777" w:rsidR="00D53569" w:rsidRPr="00126D15" w:rsidRDefault="00D53569" w:rsidP="004608DE">
            <w:pPr>
              <w:widowControl w:val="0"/>
              <w:jc w:val="center"/>
              <w:rPr>
                <w:i/>
                <w:lang w:val="kk-KZ"/>
              </w:rPr>
            </w:pPr>
            <w:r w:rsidRPr="00126D15">
              <w:rPr>
                <w:i/>
                <w:lang w:val="kk-KZ"/>
              </w:rPr>
              <w:t>Налогового</w:t>
            </w:r>
          </w:p>
          <w:p w14:paraId="438A43EC" w14:textId="77777777" w:rsidR="00D53569" w:rsidRPr="00126D15" w:rsidRDefault="00D53569" w:rsidP="004608DE">
            <w:pPr>
              <w:widowControl w:val="0"/>
              <w:jc w:val="center"/>
              <w:rPr>
                <w:bCs/>
              </w:rPr>
            </w:pPr>
            <w:r w:rsidRPr="00126D15">
              <w:rPr>
                <w:i/>
              </w:rPr>
              <w:t>Кодекса РК</w:t>
            </w:r>
          </w:p>
        </w:tc>
        <w:tc>
          <w:tcPr>
            <w:tcW w:w="2835" w:type="dxa"/>
          </w:tcPr>
          <w:p w14:paraId="2A5C8822" w14:textId="77777777" w:rsidR="00D53569" w:rsidRPr="00126D15" w:rsidRDefault="00D53569" w:rsidP="004608DE">
            <w:pPr>
              <w:shd w:val="clear" w:color="auto" w:fill="FFFFFF"/>
              <w:contextualSpacing/>
              <w:jc w:val="both"/>
              <w:textAlignment w:val="baseline"/>
              <w:rPr>
                <w:bCs/>
                <w:color w:val="000000"/>
              </w:rPr>
            </w:pPr>
            <w:r w:rsidRPr="00126D15">
              <w:rPr>
                <w:color w:val="000000"/>
              </w:rPr>
              <w:t xml:space="preserve">Статья 343. </w:t>
            </w:r>
            <w:r w:rsidRPr="00126D15">
              <w:rPr>
                <w:bCs/>
                <w:color w:val="000000"/>
              </w:rPr>
              <w:t>Особенности применения налоговых вычетов у налогового агента</w:t>
            </w:r>
          </w:p>
          <w:p w14:paraId="3ADF3A32" w14:textId="77777777" w:rsidR="00D53569" w:rsidRPr="00126D15" w:rsidRDefault="00D53569" w:rsidP="004608DE">
            <w:pPr>
              <w:shd w:val="clear" w:color="auto" w:fill="FFFFFF"/>
              <w:contextualSpacing/>
              <w:jc w:val="both"/>
              <w:textAlignment w:val="baseline"/>
              <w:rPr>
                <w:color w:val="000000"/>
              </w:rPr>
            </w:pPr>
            <w:r w:rsidRPr="00126D15">
              <w:rPr>
                <w:color w:val="000000"/>
              </w:rPr>
              <w:t xml:space="preserve">1. Налоговые вычеты, за исключением налогового вычета в виде обязательных пенсионных взносов </w:t>
            </w:r>
            <w:r w:rsidRPr="00126D15">
              <w:rPr>
                <w:b/>
                <w:color w:val="000000"/>
              </w:rPr>
              <w:t>и взносов на обязательное социальное медицинское страхование,</w:t>
            </w:r>
            <w:r w:rsidRPr="00126D15">
              <w:rPr>
                <w:color w:val="000000"/>
              </w:rPr>
              <w:t xml:space="preserve"> применяются налоговым агентом у источника выплаты на основании:</w:t>
            </w:r>
          </w:p>
          <w:p w14:paraId="20C872B2" w14:textId="77777777" w:rsidR="00D53569" w:rsidRPr="00126D15" w:rsidRDefault="00D53569" w:rsidP="004608DE">
            <w:pPr>
              <w:shd w:val="clear" w:color="auto" w:fill="FFFFFF"/>
              <w:contextualSpacing/>
              <w:jc w:val="both"/>
              <w:textAlignment w:val="baseline"/>
              <w:rPr>
                <w:color w:val="000000"/>
              </w:rPr>
            </w:pPr>
            <w:r w:rsidRPr="00126D15">
              <w:rPr>
                <w:color w:val="000000"/>
              </w:rPr>
              <w:t>1) </w:t>
            </w:r>
            <w:hyperlink r:id="rId10" w:anchor="sub_id=1" w:history="1">
              <w:r w:rsidRPr="00126D15">
                <w:rPr>
                  <w:color w:val="000000"/>
                </w:rPr>
                <w:t>заявления</w:t>
              </w:r>
            </w:hyperlink>
            <w:r w:rsidRPr="00126D15">
              <w:rPr>
                <w:color w:val="000000"/>
              </w:rPr>
              <w:t xml:space="preserve"> физического лица о применении налоговых вычетов </w:t>
            </w:r>
            <w:r w:rsidRPr="00126D15">
              <w:rPr>
                <w:b/>
                <w:color w:val="000000"/>
              </w:rPr>
              <w:t>по форме, установленной уполномоченным органом</w:t>
            </w:r>
            <w:r w:rsidRPr="00126D15">
              <w:rPr>
                <w:color w:val="000000"/>
              </w:rPr>
              <w:t>;</w:t>
            </w:r>
          </w:p>
          <w:p w14:paraId="44E4EB09" w14:textId="77777777" w:rsidR="00D53569" w:rsidRPr="00126D15" w:rsidRDefault="00D53569" w:rsidP="004608DE">
            <w:pPr>
              <w:shd w:val="clear" w:color="auto" w:fill="FFFFFF"/>
              <w:contextualSpacing/>
              <w:jc w:val="both"/>
              <w:textAlignment w:val="baseline"/>
              <w:rPr>
                <w:color w:val="000000"/>
              </w:rPr>
            </w:pPr>
            <w:r w:rsidRPr="00126D15">
              <w:rPr>
                <w:color w:val="000000"/>
              </w:rPr>
              <w:t>…</w:t>
            </w:r>
          </w:p>
          <w:p w14:paraId="1D197FFA" w14:textId="77777777" w:rsidR="00D53569" w:rsidRPr="00126D15" w:rsidRDefault="00D53569" w:rsidP="004608DE">
            <w:pPr>
              <w:shd w:val="clear" w:color="auto" w:fill="FFFFFF"/>
              <w:contextualSpacing/>
              <w:jc w:val="both"/>
              <w:textAlignment w:val="baseline"/>
              <w:rPr>
                <w:b/>
                <w:color w:val="000000"/>
              </w:rPr>
            </w:pPr>
            <w:r w:rsidRPr="00126D15">
              <w:t xml:space="preserve">3. Физическое лицо вправе применить за налоговый период </w:t>
            </w:r>
            <w:r w:rsidRPr="00126D15">
              <w:lastRenderedPageBreak/>
              <w:t>определенный вид налогового вычета только у одного налогового агента, за исключением налоговых вычетов в виде обязательных пенсионных взносов и взносов на обязательное социальное медицинское страхование.</w:t>
            </w:r>
          </w:p>
        </w:tc>
        <w:tc>
          <w:tcPr>
            <w:tcW w:w="2948" w:type="dxa"/>
            <w:shd w:val="clear" w:color="auto" w:fill="auto"/>
          </w:tcPr>
          <w:p w14:paraId="601AD751" w14:textId="77777777" w:rsidR="00D53569" w:rsidRPr="00126D15" w:rsidRDefault="00D53569" w:rsidP="004608DE">
            <w:pPr>
              <w:shd w:val="clear" w:color="auto" w:fill="FFFFFF"/>
              <w:ind w:firstLine="184"/>
              <w:contextualSpacing/>
              <w:jc w:val="both"/>
              <w:textAlignment w:val="baseline"/>
              <w:rPr>
                <w:color w:val="000000"/>
              </w:rPr>
            </w:pPr>
            <w:r w:rsidRPr="00126D15">
              <w:rPr>
                <w:color w:val="000000"/>
              </w:rPr>
              <w:lastRenderedPageBreak/>
              <w:t xml:space="preserve">Статья 343. </w:t>
            </w:r>
            <w:r w:rsidRPr="00126D15">
              <w:rPr>
                <w:bCs/>
                <w:color w:val="000000"/>
              </w:rPr>
              <w:t>Особенности применения налоговых вычетов у налогового агента</w:t>
            </w:r>
          </w:p>
          <w:p w14:paraId="00C32528" w14:textId="77777777" w:rsidR="00D53569" w:rsidRPr="00126D15" w:rsidRDefault="00D53569" w:rsidP="00603619">
            <w:pPr>
              <w:numPr>
                <w:ilvl w:val="0"/>
                <w:numId w:val="31"/>
              </w:numPr>
              <w:shd w:val="clear" w:color="auto" w:fill="FFFFFF"/>
              <w:ind w:left="0" w:firstLine="184"/>
              <w:contextualSpacing/>
              <w:jc w:val="both"/>
              <w:textAlignment w:val="baseline"/>
              <w:rPr>
                <w:color w:val="000000"/>
              </w:rPr>
            </w:pPr>
            <w:r w:rsidRPr="00126D15">
              <w:rPr>
                <w:color w:val="000000"/>
              </w:rPr>
              <w:t>Налоговые вычеты, за исключением налогового вычета в виде обязательных пенсионных взносов</w:t>
            </w:r>
            <w:r w:rsidRPr="00126D15">
              <w:rPr>
                <w:b/>
                <w:color w:val="000000"/>
              </w:rPr>
              <w:t>, взносов на обязательное социальное медицинское страхование и</w:t>
            </w:r>
            <w:r w:rsidRPr="00126D15">
              <w:rPr>
                <w:b/>
                <w:bCs/>
              </w:rPr>
              <w:t xml:space="preserve"> социальным отчислениям, удерживаемым с доходов, по договорам гражданско–правового характера, предметом которых является выполнение работ (оказание услуг),</w:t>
            </w:r>
            <w:r w:rsidRPr="00126D15">
              <w:rPr>
                <w:color w:val="000000"/>
              </w:rPr>
              <w:t xml:space="preserve"> применяются налоговым агентом у источника выплаты на основании:</w:t>
            </w:r>
          </w:p>
          <w:p w14:paraId="59752421" w14:textId="77777777" w:rsidR="00D53569" w:rsidRPr="00126D15" w:rsidRDefault="00D53569" w:rsidP="004608DE">
            <w:pPr>
              <w:shd w:val="clear" w:color="auto" w:fill="FFFFFF"/>
              <w:ind w:firstLine="184"/>
              <w:contextualSpacing/>
              <w:jc w:val="both"/>
              <w:textAlignment w:val="baseline"/>
              <w:rPr>
                <w:color w:val="000000"/>
              </w:rPr>
            </w:pPr>
            <w:r w:rsidRPr="00126D15">
              <w:rPr>
                <w:color w:val="000000"/>
              </w:rPr>
              <w:t>1) </w:t>
            </w:r>
            <w:hyperlink r:id="rId11" w:anchor="sub_id=1" w:history="1">
              <w:r w:rsidRPr="00126D15">
                <w:rPr>
                  <w:color w:val="000000"/>
                </w:rPr>
                <w:t>заявления</w:t>
              </w:r>
            </w:hyperlink>
            <w:r w:rsidRPr="00126D15">
              <w:rPr>
                <w:color w:val="000000"/>
              </w:rPr>
              <w:t> физического лица о применении налоговых вычетов;</w:t>
            </w:r>
          </w:p>
          <w:p w14:paraId="7DF7F375" w14:textId="77777777" w:rsidR="00D53569" w:rsidRPr="00126D15" w:rsidRDefault="00D53569" w:rsidP="004608DE">
            <w:pPr>
              <w:shd w:val="clear" w:color="auto" w:fill="FFFFFF"/>
              <w:ind w:firstLine="184"/>
              <w:contextualSpacing/>
              <w:jc w:val="both"/>
              <w:textAlignment w:val="baseline"/>
              <w:rPr>
                <w:b/>
                <w:bCs/>
              </w:rPr>
            </w:pPr>
            <w:r w:rsidRPr="00126D15">
              <w:rPr>
                <w:b/>
                <w:bCs/>
              </w:rPr>
              <w:lastRenderedPageBreak/>
              <w:t>…</w:t>
            </w:r>
          </w:p>
          <w:p w14:paraId="2C43C345" w14:textId="77777777" w:rsidR="00D53569" w:rsidRPr="00126D15" w:rsidRDefault="00D53569" w:rsidP="004608DE">
            <w:pPr>
              <w:ind w:firstLine="184"/>
              <w:contextualSpacing/>
              <w:jc w:val="both"/>
              <w:rPr>
                <w:b/>
                <w:bCs/>
              </w:rPr>
            </w:pPr>
            <w:r w:rsidRPr="00126D15">
              <w:t xml:space="preserve">3. Физическое лицо вправе применить за налоговый период определенный вид налогового вычета только у одного налогового агента </w:t>
            </w:r>
            <w:r w:rsidRPr="00126D15">
              <w:rPr>
                <w:b/>
              </w:rPr>
              <w:t>и к одному виду дохода</w:t>
            </w:r>
            <w:r w:rsidRPr="00126D15">
              <w:t>, за исключением налоговых вычетов в виде обязательных пенсионных взносов и взносов на обязательное социальное медицинское страхование.</w:t>
            </w:r>
          </w:p>
        </w:tc>
        <w:tc>
          <w:tcPr>
            <w:tcW w:w="3261" w:type="dxa"/>
          </w:tcPr>
          <w:p w14:paraId="3EA6F9F8" w14:textId="77777777" w:rsidR="00D53569" w:rsidRPr="00126D15" w:rsidRDefault="00D53569" w:rsidP="004608DE">
            <w:pPr>
              <w:shd w:val="clear" w:color="auto" w:fill="FFFFFF"/>
              <w:contextualSpacing/>
              <w:jc w:val="both"/>
              <w:rPr>
                <w:b/>
                <w:color w:val="000000"/>
              </w:rPr>
            </w:pPr>
            <w:r w:rsidRPr="00126D15">
              <w:rPr>
                <w:b/>
                <w:color w:val="000000"/>
              </w:rPr>
              <w:lastRenderedPageBreak/>
              <w:t>Комитет по экономической реформе и региональному развитию</w:t>
            </w:r>
          </w:p>
          <w:p w14:paraId="26D07902" w14:textId="77777777" w:rsidR="00D53569" w:rsidRPr="00126D15" w:rsidRDefault="00D53569" w:rsidP="004608DE">
            <w:pPr>
              <w:shd w:val="clear" w:color="auto" w:fill="FFFFFF"/>
              <w:contextualSpacing/>
              <w:jc w:val="both"/>
              <w:rPr>
                <w:b/>
                <w:color w:val="000000"/>
              </w:rPr>
            </w:pPr>
          </w:p>
          <w:p w14:paraId="26BF1A5E" w14:textId="77777777" w:rsidR="00D53569" w:rsidRPr="00126D15" w:rsidRDefault="00D53569" w:rsidP="004608DE">
            <w:pPr>
              <w:shd w:val="clear" w:color="auto" w:fill="FFFFFF"/>
              <w:contextualSpacing/>
              <w:jc w:val="both"/>
              <w:rPr>
                <w:color w:val="000000"/>
              </w:rPr>
            </w:pPr>
            <w:r w:rsidRPr="00126D15">
              <w:rPr>
                <w:color w:val="000000"/>
              </w:rPr>
              <w:t>С 1 января 2025 года</w:t>
            </w:r>
          </w:p>
          <w:p w14:paraId="0C635D6C" w14:textId="77777777" w:rsidR="00D53569" w:rsidRPr="00126D15" w:rsidRDefault="00D53569" w:rsidP="004608DE">
            <w:pPr>
              <w:shd w:val="clear" w:color="auto" w:fill="FFFFFF"/>
              <w:contextualSpacing/>
              <w:jc w:val="both"/>
              <w:textAlignment w:val="baseline"/>
            </w:pPr>
            <w:r w:rsidRPr="00126D15">
              <w:t>В целях предоставления возможности применять физическим лицам налоговый вычет по социальным отчислениям, удерживаемых с доходов по договорам по ГПХ, поскольку Социальным кодексом предусмотрено их удержание с таких доходов, а также применять налоговые вычеты на основании заявления о применении налоговых вычетов в произвольной форме и только к одному виду дохода.</w:t>
            </w:r>
          </w:p>
          <w:p w14:paraId="5B03A078" w14:textId="77777777" w:rsidR="00D53569" w:rsidRPr="00126D15" w:rsidRDefault="00D53569" w:rsidP="004608DE">
            <w:pPr>
              <w:shd w:val="clear" w:color="auto" w:fill="FFFFFF"/>
              <w:contextualSpacing/>
              <w:jc w:val="both"/>
              <w:rPr>
                <w:b/>
                <w:color w:val="000000"/>
              </w:rPr>
            </w:pPr>
          </w:p>
        </w:tc>
        <w:tc>
          <w:tcPr>
            <w:tcW w:w="3855" w:type="dxa"/>
          </w:tcPr>
          <w:p w14:paraId="35300A30" w14:textId="77777777" w:rsidR="00D53569" w:rsidRPr="00126D15" w:rsidRDefault="00D53569" w:rsidP="004608DE">
            <w:pPr>
              <w:shd w:val="clear" w:color="auto" w:fill="FFFFFF"/>
              <w:contextualSpacing/>
              <w:rPr>
                <w:b/>
                <w:color w:val="000000"/>
              </w:rPr>
            </w:pPr>
            <w:r w:rsidRPr="00126D15">
              <w:rPr>
                <w:b/>
                <w:color w:val="000000"/>
              </w:rPr>
              <w:t>Принято</w:t>
            </w:r>
          </w:p>
          <w:p w14:paraId="1BB0C7BE" w14:textId="5E796C09" w:rsidR="00D53569" w:rsidRPr="00126D15" w:rsidRDefault="00D53569" w:rsidP="00D53569">
            <w:pPr>
              <w:shd w:val="clear" w:color="auto" w:fill="FFFFFF"/>
              <w:contextualSpacing/>
              <w:jc w:val="both"/>
              <w:rPr>
                <w:b/>
                <w:color w:val="000000"/>
              </w:rPr>
            </w:pPr>
            <w:r w:rsidRPr="00126D15">
              <w:rPr>
                <w:b/>
                <w:color w:val="000000"/>
              </w:rPr>
              <w:t xml:space="preserve">Нельзя принимать эту норму, так как противоречит положениям пункта 2 статьи 3 Налогового кодекса, а именно «Законы Республики Казахстан, вносящие изменения и дополнения в настоящий Кодекс в части установления нового налога и (или) платежа в бюджет, повышения ставки, изменения объекта налогообложения и (или) налоговой базы, увеличения категорий налогоплательщиков (налоговых агентов), отмены или уменьшения вычета или льготы по уплате налогов и платежей в бюджет, могут быть приняты не позднее 1 июля текущего года и введены в действие не ранее 1 января года, следующего за годом их принятия и пункта 5 статьи 3 </w:t>
            </w:r>
            <w:r w:rsidRPr="00126D15">
              <w:rPr>
                <w:b/>
                <w:color w:val="0A0A0A"/>
                <w:shd w:val="clear" w:color="auto" w:fill="F7F7F7"/>
              </w:rPr>
              <w:t xml:space="preserve">5. Положения законов Республики Казахстан, устанавливающие новые виды налогов и (или) платежей в бюджет, повышающие ставки, </w:t>
            </w:r>
            <w:r w:rsidRPr="00126D15">
              <w:rPr>
                <w:b/>
                <w:color w:val="0A0A0A"/>
                <w:shd w:val="clear" w:color="auto" w:fill="F7F7F7"/>
              </w:rPr>
              <w:lastRenderedPageBreak/>
              <w:t>устанавливающие новые обязанности, а также ухудшающие положение налогоплательщика (налогового агента), обратной силы не имеют.</w:t>
            </w:r>
          </w:p>
        </w:tc>
      </w:tr>
      <w:tr w:rsidR="00D53569" w:rsidRPr="00126D15" w14:paraId="36FF217F" w14:textId="77777777" w:rsidTr="00D53569">
        <w:tc>
          <w:tcPr>
            <w:tcW w:w="880" w:type="dxa"/>
          </w:tcPr>
          <w:p w14:paraId="51A46088" w14:textId="1221913A" w:rsidR="00D53569" w:rsidRPr="00126D15" w:rsidRDefault="00D53569" w:rsidP="00D53569">
            <w:pPr>
              <w:widowControl w:val="0"/>
              <w:tabs>
                <w:tab w:val="left" w:pos="180"/>
              </w:tabs>
              <w:ind w:left="284"/>
              <w:jc w:val="center"/>
            </w:pPr>
            <w:r w:rsidRPr="00126D15">
              <w:lastRenderedPageBreak/>
              <w:t>3</w:t>
            </w:r>
          </w:p>
        </w:tc>
        <w:tc>
          <w:tcPr>
            <w:tcW w:w="1701" w:type="dxa"/>
          </w:tcPr>
          <w:p w14:paraId="2A1815DA" w14:textId="77777777" w:rsidR="00D53569" w:rsidRPr="00126D15" w:rsidRDefault="00D53569" w:rsidP="004608DE">
            <w:pPr>
              <w:widowControl w:val="0"/>
              <w:jc w:val="center"/>
              <w:rPr>
                <w:bCs/>
              </w:rPr>
            </w:pPr>
            <w:r w:rsidRPr="00126D15">
              <w:rPr>
                <w:bCs/>
              </w:rPr>
              <w:t>Подпункт новый  статьи 1 проекта Закона</w:t>
            </w:r>
          </w:p>
          <w:p w14:paraId="790B1ADE" w14:textId="77777777" w:rsidR="00D53569" w:rsidRPr="00126D15" w:rsidRDefault="00D53569" w:rsidP="004608DE">
            <w:pPr>
              <w:widowControl w:val="0"/>
              <w:jc w:val="center"/>
              <w:rPr>
                <w:bCs/>
              </w:rPr>
            </w:pPr>
          </w:p>
          <w:p w14:paraId="3A12AC36" w14:textId="77777777" w:rsidR="00D53569" w:rsidRPr="00126D15" w:rsidRDefault="00D53569" w:rsidP="004608DE">
            <w:pPr>
              <w:widowControl w:val="0"/>
              <w:jc w:val="center"/>
              <w:rPr>
                <w:bCs/>
              </w:rPr>
            </w:pPr>
          </w:p>
          <w:p w14:paraId="79656D4E" w14:textId="77777777" w:rsidR="00D53569" w:rsidRPr="00126D15" w:rsidRDefault="00D53569" w:rsidP="004608DE">
            <w:pPr>
              <w:widowControl w:val="0"/>
              <w:jc w:val="center"/>
              <w:rPr>
                <w:bCs/>
                <w:i/>
              </w:rPr>
            </w:pPr>
            <w:r w:rsidRPr="00126D15">
              <w:rPr>
                <w:bCs/>
                <w:i/>
              </w:rPr>
              <w:t xml:space="preserve">Статья </w:t>
            </w:r>
            <w:r w:rsidRPr="00126D15">
              <w:rPr>
                <w:b/>
                <w:bCs/>
                <w:i/>
              </w:rPr>
              <w:t>345-1</w:t>
            </w:r>
          </w:p>
          <w:p w14:paraId="431F336F" w14:textId="77777777" w:rsidR="00D53569" w:rsidRPr="00126D15" w:rsidRDefault="00D53569" w:rsidP="004608DE">
            <w:pPr>
              <w:widowControl w:val="0"/>
              <w:jc w:val="center"/>
              <w:rPr>
                <w:i/>
                <w:lang w:val="kk-KZ"/>
              </w:rPr>
            </w:pPr>
            <w:r w:rsidRPr="00126D15">
              <w:rPr>
                <w:i/>
                <w:lang w:val="kk-KZ"/>
              </w:rPr>
              <w:t>Налогового</w:t>
            </w:r>
          </w:p>
          <w:p w14:paraId="1F050AF5" w14:textId="77777777" w:rsidR="00D53569" w:rsidRPr="00126D15" w:rsidRDefault="00D53569" w:rsidP="004608DE">
            <w:pPr>
              <w:jc w:val="center"/>
            </w:pPr>
            <w:r w:rsidRPr="00126D15">
              <w:rPr>
                <w:i/>
              </w:rPr>
              <w:t>Кодекса РК</w:t>
            </w:r>
          </w:p>
        </w:tc>
        <w:tc>
          <w:tcPr>
            <w:tcW w:w="2835" w:type="dxa"/>
          </w:tcPr>
          <w:p w14:paraId="1F82267B" w14:textId="77777777" w:rsidR="00D53569" w:rsidRPr="00126D15" w:rsidRDefault="00D53569" w:rsidP="004608DE">
            <w:pPr>
              <w:pStyle w:val="ae"/>
              <w:spacing w:before="0" w:beforeAutospacing="0" w:after="0" w:afterAutospacing="0"/>
              <w:contextualSpacing/>
              <w:jc w:val="both"/>
            </w:pPr>
            <w:r w:rsidRPr="00126D15">
              <w:rPr>
                <w:b/>
                <w:lang w:val="ru-RU"/>
              </w:rPr>
              <w:t>Статья 345-1. Отсутствует</w:t>
            </w:r>
          </w:p>
          <w:p w14:paraId="5F0B0F7A" w14:textId="77777777" w:rsidR="00D53569" w:rsidRPr="00126D15" w:rsidRDefault="00D53569" w:rsidP="008250CE">
            <w:pPr>
              <w:shd w:val="clear" w:color="auto" w:fill="FFFFFF"/>
              <w:contextualSpacing/>
              <w:textAlignment w:val="baseline"/>
              <w:rPr>
                <w:b/>
                <w:color w:val="000000"/>
              </w:rPr>
            </w:pPr>
            <w:r w:rsidRPr="00126D15">
              <w:rPr>
                <w:b/>
                <w:color w:val="000000"/>
              </w:rPr>
              <w:t>Статья 345-2. Отсутствует</w:t>
            </w:r>
          </w:p>
        </w:tc>
        <w:tc>
          <w:tcPr>
            <w:tcW w:w="2948" w:type="dxa"/>
          </w:tcPr>
          <w:p w14:paraId="1349485E" w14:textId="77777777" w:rsidR="00D53569" w:rsidRPr="00126D15" w:rsidRDefault="00D53569" w:rsidP="004608DE">
            <w:pPr>
              <w:shd w:val="clear" w:color="auto" w:fill="FFFFFF"/>
              <w:contextualSpacing/>
              <w:jc w:val="both"/>
              <w:textAlignment w:val="baseline"/>
              <w:rPr>
                <w:b/>
                <w:color w:val="000000"/>
              </w:rPr>
            </w:pPr>
            <w:r w:rsidRPr="00126D15">
              <w:rPr>
                <w:b/>
                <w:color w:val="000000"/>
              </w:rPr>
              <w:t>Статья 345-1. Налоговый вычет по взносам на обязательное социальное медицинское страхование</w:t>
            </w:r>
          </w:p>
          <w:p w14:paraId="7D69E927" w14:textId="77777777" w:rsidR="00D53569" w:rsidRPr="00126D15" w:rsidRDefault="00D53569" w:rsidP="004608DE">
            <w:pPr>
              <w:shd w:val="clear" w:color="auto" w:fill="FFFFFF"/>
              <w:contextualSpacing/>
              <w:jc w:val="both"/>
              <w:textAlignment w:val="baseline"/>
              <w:rPr>
                <w:b/>
                <w:color w:val="000000"/>
              </w:rPr>
            </w:pPr>
            <w:r w:rsidRPr="00126D15">
              <w:rPr>
                <w:b/>
                <w:color w:val="000000"/>
              </w:rPr>
              <w:t xml:space="preserve">1. Налоговый вычет по взносам на обязательное социальное медицинское страхование у налогового агента применяется на сумму взносов на обязательное социальное медицинское страхование, исчисленных в соответствии с Законом Республики Казахстан «Об обязательном социальном медицинском </w:t>
            </w:r>
            <w:r w:rsidRPr="00126D15">
              <w:rPr>
                <w:b/>
                <w:color w:val="000000"/>
              </w:rPr>
              <w:lastRenderedPageBreak/>
              <w:t>страховании», в том налоговом периоде, на который приходится дата их исчисления.</w:t>
            </w:r>
          </w:p>
          <w:p w14:paraId="63228769" w14:textId="77777777" w:rsidR="00D53569" w:rsidRPr="00126D15" w:rsidRDefault="00D53569" w:rsidP="004608DE">
            <w:pPr>
              <w:shd w:val="clear" w:color="auto" w:fill="FFFFFF"/>
              <w:contextualSpacing/>
              <w:jc w:val="both"/>
              <w:textAlignment w:val="baseline"/>
              <w:rPr>
                <w:b/>
                <w:color w:val="000000"/>
              </w:rPr>
            </w:pPr>
            <w:r w:rsidRPr="00126D15">
              <w:rPr>
                <w:b/>
                <w:color w:val="000000"/>
              </w:rPr>
              <w:t>2. Налоговый вычет по взносам на обязательное социальное медицинское страхование применяется физическим лицом самостоятельно на сумму взносов на обязательное социальное медицинское страхование, исчисленных в соответствии с Законом Республики Казахстан «Об обязательном социальном медицинском страховании», на основании документа, подтверждающего уплату таких взносов, в том налоговом периоде, на который приходится наиболее поздняя из следующих дат:</w:t>
            </w:r>
          </w:p>
          <w:p w14:paraId="3EB1A5EE" w14:textId="77777777" w:rsidR="00D53569" w:rsidRPr="00126D15" w:rsidRDefault="00D53569" w:rsidP="004608DE">
            <w:pPr>
              <w:shd w:val="clear" w:color="auto" w:fill="FFFFFF"/>
              <w:contextualSpacing/>
              <w:jc w:val="both"/>
              <w:textAlignment w:val="baseline"/>
              <w:rPr>
                <w:b/>
                <w:color w:val="000000"/>
              </w:rPr>
            </w:pPr>
            <w:r w:rsidRPr="00126D15">
              <w:rPr>
                <w:b/>
                <w:color w:val="000000"/>
              </w:rPr>
              <w:t>дата исчисления взносов на обязательное социальное медицинское страхование;</w:t>
            </w:r>
          </w:p>
          <w:p w14:paraId="40376CAF" w14:textId="77777777" w:rsidR="00D53569" w:rsidRPr="00126D15" w:rsidRDefault="00D53569" w:rsidP="004608DE">
            <w:pPr>
              <w:shd w:val="clear" w:color="auto" w:fill="FFFFFF"/>
              <w:contextualSpacing/>
              <w:jc w:val="both"/>
              <w:textAlignment w:val="baseline"/>
              <w:rPr>
                <w:b/>
                <w:color w:val="000000"/>
              </w:rPr>
            </w:pPr>
            <w:r w:rsidRPr="00126D15">
              <w:rPr>
                <w:b/>
                <w:color w:val="000000"/>
              </w:rPr>
              <w:lastRenderedPageBreak/>
              <w:t>дата уплаты взносов на обязательное социальное медицинское страхование.</w:t>
            </w:r>
          </w:p>
          <w:p w14:paraId="29514B85" w14:textId="77777777" w:rsidR="00D53569" w:rsidRPr="00126D15" w:rsidRDefault="00D53569" w:rsidP="004608DE">
            <w:pPr>
              <w:shd w:val="clear" w:color="auto" w:fill="FFFFFF"/>
              <w:contextualSpacing/>
              <w:jc w:val="both"/>
              <w:textAlignment w:val="baseline"/>
              <w:rPr>
                <w:b/>
                <w:color w:val="000000"/>
              </w:rPr>
            </w:pPr>
          </w:p>
          <w:p w14:paraId="2ECAEDE8" w14:textId="77777777" w:rsidR="00D53569" w:rsidRPr="00126D15" w:rsidRDefault="00D53569" w:rsidP="008250CE">
            <w:pPr>
              <w:shd w:val="clear" w:color="auto" w:fill="FFFFFF"/>
              <w:contextualSpacing/>
              <w:jc w:val="both"/>
              <w:textAlignment w:val="baseline"/>
              <w:rPr>
                <w:b/>
                <w:color w:val="000000"/>
              </w:rPr>
            </w:pPr>
            <w:r w:rsidRPr="00126D15">
              <w:rPr>
                <w:b/>
                <w:color w:val="000000"/>
              </w:rPr>
              <w:t xml:space="preserve">Статья 345-2. Налоговый вычет по социальным отчислениям, удерживаемым с доходов по договорам гражданско–правового характера, предметом которых является выполнение работ (оказание услуг) </w:t>
            </w:r>
          </w:p>
          <w:p w14:paraId="3A15A6C9" w14:textId="77777777" w:rsidR="00D53569" w:rsidRPr="00126D15" w:rsidRDefault="00D53569" w:rsidP="008250CE">
            <w:pPr>
              <w:shd w:val="clear" w:color="auto" w:fill="FFFFFF"/>
              <w:contextualSpacing/>
              <w:jc w:val="both"/>
              <w:textAlignment w:val="baseline"/>
              <w:rPr>
                <w:b/>
                <w:color w:val="000000"/>
              </w:rPr>
            </w:pPr>
            <w:r w:rsidRPr="00126D15">
              <w:rPr>
                <w:b/>
                <w:color w:val="000000"/>
              </w:rPr>
              <w:t xml:space="preserve">Налоговый вычет по социальным отчислениям, удерживаемым по договорам гражданско–правового характера, предметом которых является выполнение работ (оказание услуг) применяется у налогового агента на сумму социальных отчислений, удерживаемых по договорам гражданско–правового характера, предметом которых является выполнение </w:t>
            </w:r>
            <w:r w:rsidRPr="00126D15">
              <w:rPr>
                <w:b/>
                <w:color w:val="000000"/>
              </w:rPr>
              <w:lastRenderedPageBreak/>
              <w:t>работ (оказание услуг),  исчисленных в соответствии с законодательством Республики Казахстан о социальной защите, в том налоговом периоде, на который приходится дата их исчисления.</w:t>
            </w:r>
          </w:p>
          <w:p w14:paraId="6BAC4E20" w14:textId="77777777" w:rsidR="00D53569" w:rsidRPr="00126D15" w:rsidRDefault="00D53569" w:rsidP="004608DE">
            <w:pPr>
              <w:shd w:val="clear" w:color="auto" w:fill="FFFFFF"/>
              <w:contextualSpacing/>
              <w:jc w:val="both"/>
              <w:textAlignment w:val="baseline"/>
              <w:rPr>
                <w:b/>
                <w:color w:val="000000"/>
              </w:rPr>
            </w:pPr>
          </w:p>
        </w:tc>
        <w:tc>
          <w:tcPr>
            <w:tcW w:w="3261" w:type="dxa"/>
            <w:shd w:val="clear" w:color="auto" w:fill="auto"/>
          </w:tcPr>
          <w:p w14:paraId="4C3E0B0C" w14:textId="77777777" w:rsidR="00D53569" w:rsidRPr="00126D15" w:rsidRDefault="00D53569" w:rsidP="004608DE">
            <w:pPr>
              <w:shd w:val="clear" w:color="auto" w:fill="FFFFFF"/>
              <w:contextualSpacing/>
              <w:jc w:val="both"/>
              <w:rPr>
                <w:b/>
                <w:color w:val="000000"/>
              </w:rPr>
            </w:pPr>
            <w:r w:rsidRPr="00126D15">
              <w:rPr>
                <w:b/>
                <w:color w:val="000000"/>
              </w:rPr>
              <w:lastRenderedPageBreak/>
              <w:t>Комитет по экономической реформе и региональному развитию</w:t>
            </w:r>
          </w:p>
          <w:p w14:paraId="033ABB15" w14:textId="77777777" w:rsidR="00D53569" w:rsidRPr="00126D15" w:rsidRDefault="00D53569" w:rsidP="004608DE">
            <w:pPr>
              <w:shd w:val="clear" w:color="auto" w:fill="FFFFFF"/>
              <w:contextualSpacing/>
              <w:rPr>
                <w:b/>
                <w:color w:val="000000"/>
              </w:rPr>
            </w:pPr>
          </w:p>
          <w:p w14:paraId="7F27C16F" w14:textId="77777777" w:rsidR="00D53569" w:rsidRPr="00126D15" w:rsidRDefault="00D53569" w:rsidP="004608DE">
            <w:pPr>
              <w:shd w:val="clear" w:color="auto" w:fill="FFFFFF"/>
              <w:contextualSpacing/>
              <w:rPr>
                <w:color w:val="000000"/>
              </w:rPr>
            </w:pPr>
            <w:r w:rsidRPr="00126D15">
              <w:rPr>
                <w:color w:val="000000"/>
              </w:rPr>
              <w:t>С 1 января 2025 года</w:t>
            </w:r>
          </w:p>
          <w:p w14:paraId="3334B0FE" w14:textId="77777777" w:rsidR="00D53569" w:rsidRPr="00126D15" w:rsidRDefault="00D53569" w:rsidP="004608DE">
            <w:pPr>
              <w:pStyle w:val="ae"/>
              <w:spacing w:before="0" w:beforeAutospacing="0" w:after="0" w:afterAutospacing="0"/>
              <w:contextualSpacing/>
              <w:jc w:val="both"/>
              <w:rPr>
                <w:color w:val="000000"/>
                <w:lang w:val="ru-RU" w:eastAsia="ru-RU"/>
              </w:rPr>
            </w:pPr>
            <w:r w:rsidRPr="00126D15">
              <w:rPr>
                <w:lang w:val="ru-RU"/>
              </w:rPr>
              <w:t xml:space="preserve">    В целях восстановления статьи по порядку применения налогового вычета </w:t>
            </w:r>
            <w:r w:rsidRPr="00126D15">
              <w:rPr>
                <w:color w:val="000000"/>
                <w:lang w:val="ru-RU" w:eastAsia="ru-RU"/>
              </w:rPr>
              <w:t xml:space="preserve">по взносам на обязательное социальное медицинское страхование </w:t>
            </w:r>
          </w:p>
          <w:p w14:paraId="50925AD5" w14:textId="24D02DC5" w:rsidR="00D53569" w:rsidRPr="00126D15" w:rsidRDefault="00D53569" w:rsidP="004608DE">
            <w:pPr>
              <w:pStyle w:val="ae"/>
              <w:spacing w:before="0" w:beforeAutospacing="0" w:after="0" w:afterAutospacing="0"/>
              <w:contextualSpacing/>
              <w:jc w:val="both"/>
              <w:rPr>
                <w:color w:val="000000"/>
                <w:lang w:val="ru-RU" w:eastAsia="ru-RU"/>
              </w:rPr>
            </w:pPr>
          </w:p>
          <w:p w14:paraId="19B3866E" w14:textId="77777777" w:rsidR="00D53569" w:rsidRPr="00126D15" w:rsidRDefault="00D53569" w:rsidP="008250CE">
            <w:pPr>
              <w:pStyle w:val="ae"/>
              <w:contextualSpacing/>
              <w:jc w:val="both"/>
              <w:rPr>
                <w:b/>
                <w:color w:val="000000"/>
                <w:lang w:val="ru-RU" w:eastAsia="ru-RU"/>
              </w:rPr>
            </w:pPr>
            <w:r w:rsidRPr="00126D15">
              <w:rPr>
                <w:b/>
                <w:color w:val="000000"/>
                <w:lang w:val="ru-RU" w:eastAsia="ru-RU"/>
              </w:rPr>
              <w:t>С 1 января 2025 года</w:t>
            </w:r>
          </w:p>
          <w:p w14:paraId="1738F6C4" w14:textId="77777777" w:rsidR="00D53569" w:rsidRPr="00126D15" w:rsidRDefault="00D53569" w:rsidP="008250CE">
            <w:pPr>
              <w:pStyle w:val="ae"/>
              <w:spacing w:before="0" w:beforeAutospacing="0" w:after="0" w:afterAutospacing="0"/>
              <w:contextualSpacing/>
              <w:jc w:val="both"/>
              <w:rPr>
                <w:color w:val="000000"/>
                <w:lang w:val="ru-RU" w:eastAsia="ru-RU"/>
              </w:rPr>
            </w:pPr>
            <w:r w:rsidRPr="00126D15">
              <w:rPr>
                <w:color w:val="000000"/>
                <w:lang w:val="ru-RU" w:eastAsia="ru-RU"/>
              </w:rPr>
              <w:t xml:space="preserve">    В целях предоставления возможности применять физическим лицам налоговый вычет по социальным отчислениям, удерживаемых с доходов по договорам по ГПХ, </w:t>
            </w:r>
            <w:r w:rsidRPr="00126D15">
              <w:rPr>
                <w:color w:val="000000"/>
                <w:lang w:val="ru-RU" w:eastAsia="ru-RU"/>
              </w:rPr>
              <w:lastRenderedPageBreak/>
              <w:t>поскольку Социальным кодексом предусмотрено их удержание с таких доходов</w:t>
            </w:r>
          </w:p>
          <w:p w14:paraId="7F5F77A5" w14:textId="77777777" w:rsidR="00D53569" w:rsidRPr="00126D15" w:rsidRDefault="00D53569" w:rsidP="004608DE">
            <w:pPr>
              <w:pStyle w:val="ae"/>
              <w:spacing w:before="0" w:beforeAutospacing="0" w:after="0" w:afterAutospacing="0"/>
              <w:contextualSpacing/>
              <w:jc w:val="both"/>
              <w:rPr>
                <w:color w:val="000000"/>
                <w:lang w:val="ru-RU" w:eastAsia="ru-RU"/>
              </w:rPr>
            </w:pPr>
          </w:p>
          <w:p w14:paraId="0C7DE8DC" w14:textId="77777777" w:rsidR="00D53569" w:rsidRPr="00126D15" w:rsidRDefault="00D53569" w:rsidP="004608DE">
            <w:pPr>
              <w:pStyle w:val="ae"/>
              <w:spacing w:before="0" w:beforeAutospacing="0" w:after="0" w:afterAutospacing="0"/>
              <w:contextualSpacing/>
              <w:jc w:val="both"/>
              <w:rPr>
                <w:color w:val="000000"/>
                <w:lang w:val="ru-RU" w:eastAsia="ru-RU"/>
              </w:rPr>
            </w:pPr>
          </w:p>
          <w:p w14:paraId="555AF366" w14:textId="77777777" w:rsidR="00D53569" w:rsidRPr="00126D15" w:rsidRDefault="00D53569" w:rsidP="004608DE">
            <w:pPr>
              <w:pStyle w:val="ae"/>
              <w:spacing w:before="0" w:beforeAutospacing="0" w:after="0" w:afterAutospacing="0"/>
              <w:contextualSpacing/>
              <w:jc w:val="both"/>
              <w:rPr>
                <w:color w:val="000000"/>
                <w:lang w:val="ru-RU" w:eastAsia="ru-RU"/>
              </w:rPr>
            </w:pPr>
          </w:p>
          <w:p w14:paraId="1D3861BB" w14:textId="77777777" w:rsidR="00D53569" w:rsidRPr="00126D15" w:rsidRDefault="00D53569" w:rsidP="004608DE">
            <w:pPr>
              <w:pStyle w:val="ae"/>
              <w:spacing w:before="0" w:beforeAutospacing="0" w:after="0" w:afterAutospacing="0"/>
              <w:contextualSpacing/>
              <w:jc w:val="both"/>
              <w:rPr>
                <w:color w:val="000000"/>
                <w:lang w:val="ru-RU" w:eastAsia="ru-RU"/>
              </w:rPr>
            </w:pPr>
          </w:p>
          <w:p w14:paraId="1709F5F6" w14:textId="77777777" w:rsidR="00D53569" w:rsidRPr="00126D15" w:rsidRDefault="00D53569" w:rsidP="004608DE">
            <w:pPr>
              <w:pStyle w:val="ae"/>
              <w:spacing w:before="0" w:beforeAutospacing="0" w:after="0" w:afterAutospacing="0"/>
              <w:contextualSpacing/>
              <w:jc w:val="both"/>
              <w:rPr>
                <w:color w:val="000000"/>
                <w:lang w:val="ru-RU" w:eastAsia="ru-RU"/>
              </w:rPr>
            </w:pPr>
          </w:p>
          <w:p w14:paraId="742DAC97" w14:textId="77777777" w:rsidR="00D53569" w:rsidRPr="00126D15" w:rsidRDefault="00D53569" w:rsidP="004608DE">
            <w:pPr>
              <w:pStyle w:val="ae"/>
              <w:spacing w:before="0" w:beforeAutospacing="0" w:after="0" w:afterAutospacing="0"/>
              <w:contextualSpacing/>
              <w:jc w:val="both"/>
              <w:rPr>
                <w:color w:val="000000"/>
                <w:lang w:val="ru-RU" w:eastAsia="ru-RU"/>
              </w:rPr>
            </w:pPr>
          </w:p>
          <w:p w14:paraId="17430EF9" w14:textId="77777777" w:rsidR="00D53569" w:rsidRPr="00126D15" w:rsidRDefault="00D53569" w:rsidP="004608DE">
            <w:pPr>
              <w:pStyle w:val="ae"/>
              <w:spacing w:before="0" w:beforeAutospacing="0" w:after="0" w:afterAutospacing="0"/>
              <w:contextualSpacing/>
              <w:jc w:val="both"/>
              <w:rPr>
                <w:color w:val="000000"/>
                <w:lang w:val="ru-RU" w:eastAsia="ru-RU"/>
              </w:rPr>
            </w:pPr>
          </w:p>
          <w:p w14:paraId="02A23283" w14:textId="77777777" w:rsidR="00D53569" w:rsidRPr="00126D15" w:rsidRDefault="00D53569" w:rsidP="004608DE">
            <w:pPr>
              <w:pStyle w:val="ae"/>
              <w:spacing w:before="0" w:beforeAutospacing="0" w:after="0" w:afterAutospacing="0"/>
              <w:contextualSpacing/>
              <w:jc w:val="both"/>
              <w:rPr>
                <w:lang w:val="ru-RU"/>
              </w:rPr>
            </w:pPr>
          </w:p>
          <w:p w14:paraId="23788D14" w14:textId="77777777" w:rsidR="00D53569" w:rsidRPr="00126D15" w:rsidRDefault="00D53569" w:rsidP="004608DE">
            <w:pPr>
              <w:shd w:val="clear" w:color="auto" w:fill="FFFFFF"/>
              <w:contextualSpacing/>
              <w:textAlignment w:val="baseline"/>
              <w:rPr>
                <w:color w:val="000000"/>
              </w:rPr>
            </w:pPr>
          </w:p>
          <w:p w14:paraId="62C908AA" w14:textId="77777777" w:rsidR="00D53569" w:rsidRPr="00126D15" w:rsidRDefault="00D53569" w:rsidP="004608DE">
            <w:pPr>
              <w:shd w:val="clear" w:color="auto" w:fill="FFFFFF"/>
              <w:contextualSpacing/>
              <w:rPr>
                <w:b/>
                <w:color w:val="000000"/>
              </w:rPr>
            </w:pPr>
          </w:p>
        </w:tc>
        <w:tc>
          <w:tcPr>
            <w:tcW w:w="3855" w:type="dxa"/>
          </w:tcPr>
          <w:p w14:paraId="555E4EC7" w14:textId="77777777" w:rsidR="00D53569" w:rsidRPr="00126D15" w:rsidRDefault="00D53569" w:rsidP="004608DE">
            <w:pPr>
              <w:shd w:val="clear" w:color="auto" w:fill="FFFFFF"/>
              <w:contextualSpacing/>
              <w:rPr>
                <w:b/>
                <w:color w:val="000000"/>
              </w:rPr>
            </w:pPr>
            <w:r w:rsidRPr="00126D15">
              <w:rPr>
                <w:b/>
                <w:color w:val="000000"/>
              </w:rPr>
              <w:lastRenderedPageBreak/>
              <w:t>Принято</w:t>
            </w:r>
          </w:p>
          <w:p w14:paraId="29623104" w14:textId="62265DB5" w:rsidR="00D53569" w:rsidRPr="00126D15" w:rsidRDefault="00D53569" w:rsidP="00D53569">
            <w:pPr>
              <w:shd w:val="clear" w:color="auto" w:fill="FFFFFF"/>
              <w:contextualSpacing/>
              <w:jc w:val="both"/>
              <w:rPr>
                <w:b/>
                <w:color w:val="000000"/>
              </w:rPr>
            </w:pPr>
            <w:r w:rsidRPr="00126D15">
              <w:rPr>
                <w:b/>
                <w:color w:val="000000"/>
              </w:rPr>
              <w:t xml:space="preserve">Нельзя принимать эту норму, так как противоречит положениям пункта 2 статьи 3 Налогового кодекса, а именно «Законы Республики Казахстан, вносящие изменения и дополнения в настоящий Кодекс в части установления нового налога и (или) платежа в бюджет, повышения ставки, изменения объекта налогообложения и (или) налоговой базы, увеличения категорий налогоплательщиков (налоговых агентов), отмены или уменьшения вычета или льготы по уплате налогов и платежей в бюджет, могут быть приняты не позднее 1 июля текущего года и введены в действие не ранее 1 </w:t>
            </w:r>
            <w:r w:rsidRPr="00126D15">
              <w:rPr>
                <w:b/>
                <w:color w:val="000000"/>
              </w:rPr>
              <w:lastRenderedPageBreak/>
              <w:t xml:space="preserve">января года, следующего за годом их принятия и пункта 5 статьи 3 </w:t>
            </w:r>
            <w:r w:rsidRPr="00126D15">
              <w:rPr>
                <w:b/>
                <w:color w:val="0A0A0A"/>
                <w:shd w:val="clear" w:color="auto" w:fill="F7F7F7"/>
              </w:rPr>
              <w:t xml:space="preserve">5. Положения законов Республики Казахстан, устанавливающие новые виды налогов и (или) платежей в бюджет, повышающие ставки, устанавливающие новые обязанности, а также ухудшающие положение налогоплательщика (налогового агента), обратной силы не имеют. </w:t>
            </w:r>
          </w:p>
        </w:tc>
      </w:tr>
      <w:tr w:rsidR="00D53569" w:rsidRPr="00126D15" w14:paraId="38F8147A" w14:textId="77777777" w:rsidTr="00D53569">
        <w:tc>
          <w:tcPr>
            <w:tcW w:w="880" w:type="dxa"/>
          </w:tcPr>
          <w:p w14:paraId="74B4E411" w14:textId="42F86D1E" w:rsidR="00D53569" w:rsidRPr="00126D15" w:rsidRDefault="00D53569" w:rsidP="00D53569">
            <w:pPr>
              <w:widowControl w:val="0"/>
              <w:tabs>
                <w:tab w:val="left" w:pos="180"/>
              </w:tabs>
              <w:ind w:left="284"/>
              <w:jc w:val="center"/>
            </w:pPr>
            <w:r w:rsidRPr="00126D15">
              <w:lastRenderedPageBreak/>
              <w:t>4</w:t>
            </w:r>
          </w:p>
        </w:tc>
        <w:tc>
          <w:tcPr>
            <w:tcW w:w="1701" w:type="dxa"/>
          </w:tcPr>
          <w:p w14:paraId="5A9E65B2" w14:textId="77777777" w:rsidR="00D53569" w:rsidRPr="00126D15" w:rsidRDefault="00D53569" w:rsidP="004608DE">
            <w:pPr>
              <w:widowControl w:val="0"/>
              <w:jc w:val="center"/>
              <w:rPr>
                <w:bCs/>
              </w:rPr>
            </w:pPr>
            <w:r w:rsidRPr="00126D15">
              <w:rPr>
                <w:bCs/>
              </w:rPr>
              <w:t>Подпункт новый  статьи 1 проекта Закона</w:t>
            </w:r>
          </w:p>
          <w:p w14:paraId="09B051E2" w14:textId="77777777" w:rsidR="00D53569" w:rsidRPr="00126D15" w:rsidRDefault="00D53569" w:rsidP="004608DE">
            <w:pPr>
              <w:widowControl w:val="0"/>
              <w:jc w:val="center"/>
              <w:rPr>
                <w:bCs/>
              </w:rPr>
            </w:pPr>
          </w:p>
          <w:p w14:paraId="4C41F403" w14:textId="77777777" w:rsidR="00D53569" w:rsidRPr="00126D15" w:rsidRDefault="00D53569" w:rsidP="004608DE">
            <w:pPr>
              <w:widowControl w:val="0"/>
              <w:jc w:val="center"/>
              <w:rPr>
                <w:bCs/>
              </w:rPr>
            </w:pPr>
          </w:p>
          <w:p w14:paraId="193AF7AD" w14:textId="77777777" w:rsidR="00D53569" w:rsidRPr="00126D15" w:rsidRDefault="00D53569" w:rsidP="004608DE">
            <w:pPr>
              <w:widowControl w:val="0"/>
              <w:jc w:val="center"/>
              <w:rPr>
                <w:bCs/>
                <w:i/>
              </w:rPr>
            </w:pPr>
            <w:r w:rsidRPr="00126D15">
              <w:rPr>
                <w:bCs/>
                <w:i/>
              </w:rPr>
              <w:t>Статьи 346</w:t>
            </w:r>
          </w:p>
          <w:p w14:paraId="063C607F" w14:textId="77777777" w:rsidR="00D53569" w:rsidRPr="00126D15" w:rsidRDefault="00D53569" w:rsidP="004608DE">
            <w:pPr>
              <w:widowControl w:val="0"/>
              <w:jc w:val="center"/>
              <w:rPr>
                <w:i/>
                <w:lang w:val="kk-KZ"/>
              </w:rPr>
            </w:pPr>
            <w:r w:rsidRPr="00126D15">
              <w:rPr>
                <w:i/>
                <w:lang w:val="kk-KZ"/>
              </w:rPr>
              <w:t>Налогового</w:t>
            </w:r>
          </w:p>
          <w:p w14:paraId="554EA7E6" w14:textId="77777777" w:rsidR="00D53569" w:rsidRPr="00126D15" w:rsidRDefault="00D53569" w:rsidP="004608DE">
            <w:pPr>
              <w:widowControl w:val="0"/>
              <w:jc w:val="center"/>
              <w:rPr>
                <w:bCs/>
                <w:i/>
              </w:rPr>
            </w:pPr>
            <w:r w:rsidRPr="00126D15">
              <w:rPr>
                <w:i/>
              </w:rPr>
              <w:t>Кодекса РК</w:t>
            </w:r>
          </w:p>
        </w:tc>
        <w:tc>
          <w:tcPr>
            <w:tcW w:w="2835" w:type="dxa"/>
          </w:tcPr>
          <w:p w14:paraId="458C127F" w14:textId="77777777" w:rsidR="00D53569" w:rsidRPr="00126D15" w:rsidRDefault="00D53569" w:rsidP="004608DE">
            <w:pPr>
              <w:shd w:val="clear" w:color="auto" w:fill="FFFFFF"/>
              <w:contextualSpacing/>
              <w:jc w:val="both"/>
              <w:textAlignment w:val="baseline"/>
              <w:rPr>
                <w:b/>
              </w:rPr>
            </w:pPr>
            <w:r w:rsidRPr="00126D15">
              <w:rPr>
                <w:b/>
              </w:rPr>
              <w:t xml:space="preserve">Статья 346. </w:t>
            </w:r>
            <w:r w:rsidRPr="00126D15">
              <w:rPr>
                <w:bCs/>
              </w:rPr>
              <w:t>Стандартные вычеты</w:t>
            </w:r>
          </w:p>
          <w:p w14:paraId="29AE7A37" w14:textId="77777777" w:rsidR="00D53569" w:rsidRPr="00126D15" w:rsidRDefault="00D53569" w:rsidP="004608DE">
            <w:pPr>
              <w:shd w:val="clear" w:color="auto" w:fill="FFFFFF"/>
              <w:contextualSpacing/>
              <w:jc w:val="both"/>
              <w:textAlignment w:val="baseline"/>
            </w:pPr>
            <w:r w:rsidRPr="00126D15">
              <w:t xml:space="preserve">1. </w:t>
            </w:r>
            <w:r w:rsidRPr="00126D15">
              <w:rPr>
                <w:b/>
              </w:rPr>
              <w:t>Стандартными вычетами</w:t>
            </w:r>
            <w:r w:rsidRPr="00126D15">
              <w:t xml:space="preserve"> являются:</w:t>
            </w:r>
          </w:p>
          <w:p w14:paraId="25934EEC" w14:textId="77777777" w:rsidR="00D53569" w:rsidRPr="00126D15" w:rsidRDefault="00D53569" w:rsidP="004608DE">
            <w:pPr>
              <w:shd w:val="clear" w:color="auto" w:fill="FFFFFF"/>
              <w:contextualSpacing/>
              <w:jc w:val="both"/>
              <w:textAlignment w:val="baseline"/>
            </w:pPr>
            <w:r w:rsidRPr="00126D15">
              <w:t xml:space="preserve"> </w:t>
            </w:r>
            <w:r w:rsidRPr="00126D15">
              <w:rPr>
                <w:b/>
              </w:rPr>
              <w:t>1)</w:t>
            </w:r>
            <w:r w:rsidRPr="00126D15">
              <w:t xml:space="preserve"> </w:t>
            </w:r>
            <w:r w:rsidRPr="00126D15">
              <w:rPr>
                <w:b/>
              </w:rPr>
              <w:t>14-кратный</w:t>
            </w:r>
            <w:r w:rsidRPr="00126D15">
              <w:t xml:space="preserve"> размер месячного расчетного показателя, установленного законом о республиканском бюджете и действующего на 1 января соответствующего финансового года. Стандартный вычет применяется за каждый календарный месяц. Общая сумма стандартного вычета за календарный год не должна превышать </w:t>
            </w:r>
            <w:r w:rsidRPr="00126D15">
              <w:rPr>
                <w:b/>
              </w:rPr>
              <w:t>168-кратный размер</w:t>
            </w:r>
            <w:r w:rsidRPr="00126D15">
              <w:t xml:space="preserve"> месячного расчетного показателя, установленного законом </w:t>
            </w:r>
            <w:r w:rsidRPr="00126D15">
              <w:lastRenderedPageBreak/>
              <w:t>о республиканском бюджете и действующего на 1 января соответствующего финансового года;</w:t>
            </w:r>
          </w:p>
          <w:p w14:paraId="1F477D64" w14:textId="77777777" w:rsidR="00D53569" w:rsidRPr="00126D15" w:rsidRDefault="00D53569" w:rsidP="004608DE">
            <w:pPr>
              <w:pStyle w:val="ae"/>
              <w:spacing w:before="0" w:beforeAutospacing="0" w:after="0" w:afterAutospacing="0"/>
              <w:contextualSpacing/>
              <w:jc w:val="both"/>
              <w:rPr>
                <w:b/>
                <w:lang w:val="ru-RU"/>
              </w:rPr>
            </w:pPr>
            <w:r w:rsidRPr="00126D15">
              <w:rPr>
                <w:b/>
              </w:rPr>
              <w:t>…</w:t>
            </w:r>
          </w:p>
        </w:tc>
        <w:tc>
          <w:tcPr>
            <w:tcW w:w="2948" w:type="dxa"/>
            <w:shd w:val="clear" w:color="auto" w:fill="auto"/>
          </w:tcPr>
          <w:p w14:paraId="2CCBE3E9" w14:textId="77777777" w:rsidR="00D53569" w:rsidRPr="00126D15" w:rsidRDefault="00D53569" w:rsidP="004608DE">
            <w:pPr>
              <w:shd w:val="clear" w:color="auto" w:fill="FFFFFF"/>
              <w:contextualSpacing/>
              <w:jc w:val="both"/>
              <w:textAlignment w:val="baseline"/>
              <w:rPr>
                <w:b/>
              </w:rPr>
            </w:pPr>
            <w:r w:rsidRPr="00126D15">
              <w:rPr>
                <w:b/>
              </w:rPr>
              <w:lastRenderedPageBreak/>
              <w:t xml:space="preserve">Статья 346. </w:t>
            </w:r>
            <w:r w:rsidRPr="00126D15">
              <w:rPr>
                <w:bCs/>
              </w:rPr>
              <w:t>Стандартные вычеты</w:t>
            </w:r>
          </w:p>
          <w:p w14:paraId="24F32BAD" w14:textId="77777777" w:rsidR="00D53569" w:rsidRPr="00126D15" w:rsidRDefault="00D53569" w:rsidP="004608DE">
            <w:pPr>
              <w:shd w:val="clear" w:color="auto" w:fill="FFFFFF"/>
              <w:contextualSpacing/>
              <w:jc w:val="both"/>
              <w:textAlignment w:val="baseline"/>
            </w:pPr>
            <w:r w:rsidRPr="00126D15">
              <w:t xml:space="preserve">1. </w:t>
            </w:r>
            <w:r w:rsidRPr="00126D15">
              <w:rPr>
                <w:b/>
              </w:rPr>
              <w:t>Стандартными вычетами</w:t>
            </w:r>
            <w:r w:rsidRPr="00126D15">
              <w:t xml:space="preserve"> являются:</w:t>
            </w:r>
          </w:p>
          <w:p w14:paraId="1FDF5102" w14:textId="77777777" w:rsidR="00D53569" w:rsidRPr="00126D15" w:rsidRDefault="00D53569" w:rsidP="004608DE">
            <w:pPr>
              <w:shd w:val="clear" w:color="auto" w:fill="FFFFFF"/>
              <w:contextualSpacing/>
              <w:jc w:val="both"/>
              <w:textAlignment w:val="baseline"/>
            </w:pPr>
            <w:r w:rsidRPr="00126D15">
              <w:t xml:space="preserve">1) </w:t>
            </w:r>
            <w:r w:rsidRPr="00126D15">
              <w:rPr>
                <w:b/>
              </w:rPr>
              <w:t>30-кратный</w:t>
            </w:r>
            <w:r w:rsidRPr="00126D15">
              <w:t xml:space="preserve"> размер месячного расчетного показателя, установленного законом о республиканском бюджете и действующего на 1 января соответствующего финансового года. Стандартный вычет применяется за каждый календарный месяц.  Общая сумма стандартного вычета за календарный год не должна превышать </w:t>
            </w:r>
            <w:r w:rsidRPr="00126D15">
              <w:rPr>
                <w:b/>
              </w:rPr>
              <w:t>360</w:t>
            </w:r>
            <w:r w:rsidRPr="00126D15">
              <w:t xml:space="preserve">-кратного размера месячного расчетного показателя, установленного законом о </w:t>
            </w:r>
            <w:r w:rsidRPr="00126D15">
              <w:lastRenderedPageBreak/>
              <w:t>республиканском бюджете и действующего на 1 января соответствующего финансового года;</w:t>
            </w:r>
          </w:p>
          <w:p w14:paraId="5533864D" w14:textId="77777777" w:rsidR="00D53569" w:rsidRPr="00126D15" w:rsidRDefault="00D53569" w:rsidP="004608DE">
            <w:pPr>
              <w:shd w:val="clear" w:color="auto" w:fill="FFFFFF"/>
              <w:contextualSpacing/>
              <w:jc w:val="both"/>
              <w:textAlignment w:val="baseline"/>
              <w:rPr>
                <w:b/>
                <w:color w:val="000000"/>
              </w:rPr>
            </w:pPr>
            <w:r w:rsidRPr="00126D15">
              <w:rPr>
                <w:b/>
              </w:rPr>
              <w:t>…</w:t>
            </w:r>
          </w:p>
        </w:tc>
        <w:tc>
          <w:tcPr>
            <w:tcW w:w="3261" w:type="dxa"/>
          </w:tcPr>
          <w:p w14:paraId="34B42A3D" w14:textId="77777777" w:rsidR="00D53569" w:rsidRPr="00126D15" w:rsidRDefault="00D53569" w:rsidP="004608DE">
            <w:pPr>
              <w:shd w:val="clear" w:color="auto" w:fill="FFFFFF"/>
              <w:contextualSpacing/>
              <w:jc w:val="both"/>
              <w:rPr>
                <w:b/>
                <w:color w:val="000000"/>
              </w:rPr>
            </w:pPr>
            <w:r w:rsidRPr="00126D15">
              <w:rPr>
                <w:b/>
                <w:color w:val="000000"/>
              </w:rPr>
              <w:lastRenderedPageBreak/>
              <w:t>Комитет по экономической реформе и региональному развитию</w:t>
            </w:r>
          </w:p>
          <w:p w14:paraId="7EC54012" w14:textId="77777777" w:rsidR="00D53569" w:rsidRPr="00126D15" w:rsidRDefault="00D53569" w:rsidP="004608DE">
            <w:pPr>
              <w:shd w:val="clear" w:color="auto" w:fill="FFFFFF"/>
              <w:contextualSpacing/>
              <w:jc w:val="both"/>
              <w:rPr>
                <w:b/>
                <w:color w:val="000000"/>
              </w:rPr>
            </w:pPr>
          </w:p>
          <w:p w14:paraId="7037F18A" w14:textId="77777777" w:rsidR="00D53569" w:rsidRPr="00126D15" w:rsidRDefault="00D53569" w:rsidP="004608DE">
            <w:pPr>
              <w:shd w:val="clear" w:color="auto" w:fill="FFFFFF"/>
              <w:contextualSpacing/>
              <w:jc w:val="both"/>
              <w:rPr>
                <w:b/>
                <w:color w:val="000000"/>
              </w:rPr>
            </w:pPr>
            <w:r w:rsidRPr="00126D15">
              <w:rPr>
                <w:b/>
                <w:color w:val="000000"/>
              </w:rPr>
              <w:t>С 1 января 2025 года</w:t>
            </w:r>
          </w:p>
          <w:p w14:paraId="2D3A36D7" w14:textId="77777777" w:rsidR="00D53569" w:rsidRPr="00126D15" w:rsidRDefault="00D53569" w:rsidP="004608DE">
            <w:pPr>
              <w:contextualSpacing/>
              <w:jc w:val="both"/>
              <w:rPr>
                <w:lang w:val="kk-KZ"/>
              </w:rPr>
            </w:pPr>
            <w:r w:rsidRPr="00126D15">
              <w:t xml:space="preserve">    В целях упрощения порядка применения налоговых вычетов в части снижения административной нагрузки на физических лиц и налоговых агентов в виде сбора, предоставления и хранения документов, подтверждающих правомерность применения налоговых вычетов, предлагается </w:t>
            </w:r>
            <w:r w:rsidRPr="00126D15">
              <w:rPr>
                <w:lang w:val="kk-KZ"/>
              </w:rPr>
              <w:t>заменить все дополнительные налоговые вычеты на единый базовый вычет в размере 30 МРП (эквивалентно 118 тыс. тенге) за календарный месяц.</w:t>
            </w:r>
          </w:p>
          <w:p w14:paraId="2D56ABC0" w14:textId="77777777" w:rsidR="00D53569" w:rsidRPr="00126D15" w:rsidRDefault="00D53569" w:rsidP="004608DE">
            <w:pPr>
              <w:shd w:val="clear" w:color="auto" w:fill="FFFFFF"/>
              <w:contextualSpacing/>
              <w:jc w:val="both"/>
              <w:rPr>
                <w:b/>
                <w:color w:val="000000"/>
              </w:rPr>
            </w:pPr>
          </w:p>
        </w:tc>
        <w:tc>
          <w:tcPr>
            <w:tcW w:w="3855" w:type="dxa"/>
          </w:tcPr>
          <w:p w14:paraId="7107AFD3" w14:textId="77777777" w:rsidR="00D53569" w:rsidRPr="00126D15" w:rsidRDefault="00D53569" w:rsidP="004608DE">
            <w:pPr>
              <w:shd w:val="clear" w:color="auto" w:fill="FFFFFF"/>
              <w:contextualSpacing/>
              <w:rPr>
                <w:b/>
                <w:color w:val="000000"/>
              </w:rPr>
            </w:pPr>
            <w:r w:rsidRPr="00126D15">
              <w:rPr>
                <w:b/>
                <w:color w:val="000000"/>
              </w:rPr>
              <w:t xml:space="preserve">Принято </w:t>
            </w:r>
          </w:p>
          <w:p w14:paraId="4EF13201" w14:textId="77777777" w:rsidR="00D53569" w:rsidRPr="00126D15" w:rsidRDefault="00D53569" w:rsidP="00DC7790">
            <w:pPr>
              <w:shd w:val="clear" w:color="auto" w:fill="FFFFFF"/>
              <w:contextualSpacing/>
              <w:jc w:val="both"/>
              <w:rPr>
                <w:b/>
                <w:color w:val="000000"/>
              </w:rPr>
            </w:pPr>
            <w:r w:rsidRPr="00126D15">
              <w:rPr>
                <w:b/>
                <w:color w:val="000000"/>
              </w:rPr>
              <w:t>Нельзя принимать эту норму, так как</w:t>
            </w:r>
          </w:p>
          <w:p w14:paraId="1618300D" w14:textId="77777777" w:rsidR="00D53569" w:rsidRPr="00126D15" w:rsidRDefault="00D53569" w:rsidP="00DC7790">
            <w:pPr>
              <w:shd w:val="clear" w:color="auto" w:fill="FFFFFF"/>
              <w:contextualSpacing/>
              <w:rPr>
                <w:b/>
                <w:color w:val="000000"/>
              </w:rPr>
            </w:pPr>
            <w:r w:rsidRPr="00126D15">
              <w:rPr>
                <w:b/>
                <w:color w:val="000000"/>
              </w:rPr>
              <w:t xml:space="preserve">Противоречит положениям пункта 2 статьи 3 Налогового кодекса, а именно «Законы Республики Казахстан, вносящие изменения и дополнения в настоящий Кодекс в части установления нового налога и (или) платежа в бюджет, повышения ставки, изменения объекта налогообложения и (или) налоговой базы, увеличения категорий налогоплательщиков (налоговых агентов), отмены или уменьшения вычета или льготы по уплате налогов и платежей в бюджет, могут быть приняты не позднее 1 июля текущего года и введены в действие не ранее 1 января года, следующего за годом их </w:t>
            </w:r>
            <w:r w:rsidRPr="00126D15">
              <w:rPr>
                <w:b/>
                <w:color w:val="000000"/>
              </w:rPr>
              <w:lastRenderedPageBreak/>
              <w:t xml:space="preserve">принятия и пункта 5 статьи 3 </w:t>
            </w:r>
            <w:r w:rsidRPr="00126D15">
              <w:rPr>
                <w:b/>
                <w:color w:val="0A0A0A"/>
                <w:shd w:val="clear" w:color="auto" w:fill="F7F7F7"/>
              </w:rPr>
              <w:t>5. Положения законов Республики Казахстан, устанавливающие новые виды налогов и (или) платежей в бюджет, повышающие ставки, устанавливающие новые обязанности, а также ухудшающие положение налогоплательщика (налогового агента), обратной силы не имеют.</w:t>
            </w:r>
          </w:p>
        </w:tc>
      </w:tr>
      <w:tr w:rsidR="00D53569" w:rsidRPr="00126D15" w14:paraId="3F5D95CD" w14:textId="77777777" w:rsidTr="00D53569">
        <w:tc>
          <w:tcPr>
            <w:tcW w:w="880" w:type="dxa"/>
          </w:tcPr>
          <w:p w14:paraId="1FD413D8" w14:textId="4ACC7868" w:rsidR="00D53569" w:rsidRPr="00126D15" w:rsidRDefault="00D53569" w:rsidP="00D53569">
            <w:pPr>
              <w:jc w:val="center"/>
            </w:pPr>
            <w:r w:rsidRPr="00126D15">
              <w:lastRenderedPageBreak/>
              <w:t>5</w:t>
            </w:r>
          </w:p>
        </w:tc>
        <w:tc>
          <w:tcPr>
            <w:tcW w:w="1701" w:type="dxa"/>
          </w:tcPr>
          <w:p w14:paraId="5FBB1E6E" w14:textId="77777777" w:rsidR="00D53569" w:rsidRPr="00126D15" w:rsidRDefault="00D53569" w:rsidP="004608DE">
            <w:pPr>
              <w:widowControl w:val="0"/>
              <w:jc w:val="center"/>
              <w:rPr>
                <w:bCs/>
              </w:rPr>
            </w:pPr>
            <w:r w:rsidRPr="00126D15">
              <w:rPr>
                <w:bCs/>
              </w:rPr>
              <w:t>Подпункт новый  статьи 1 проекта Закона</w:t>
            </w:r>
          </w:p>
          <w:p w14:paraId="288B4DEF" w14:textId="77777777" w:rsidR="00D53569" w:rsidRPr="00126D15" w:rsidRDefault="00D53569" w:rsidP="004608DE">
            <w:pPr>
              <w:widowControl w:val="0"/>
              <w:jc w:val="center"/>
              <w:rPr>
                <w:bCs/>
              </w:rPr>
            </w:pPr>
          </w:p>
          <w:p w14:paraId="033999DA" w14:textId="77777777" w:rsidR="00D53569" w:rsidRPr="00126D15" w:rsidRDefault="00D53569" w:rsidP="004608DE">
            <w:pPr>
              <w:widowControl w:val="0"/>
              <w:jc w:val="center"/>
              <w:rPr>
                <w:bCs/>
              </w:rPr>
            </w:pPr>
          </w:p>
          <w:p w14:paraId="53CFF35F" w14:textId="77777777" w:rsidR="00D53569" w:rsidRPr="00126D15" w:rsidRDefault="00D53569" w:rsidP="004608DE">
            <w:pPr>
              <w:widowControl w:val="0"/>
              <w:jc w:val="center"/>
              <w:rPr>
                <w:bCs/>
                <w:i/>
              </w:rPr>
            </w:pPr>
            <w:r w:rsidRPr="00126D15">
              <w:rPr>
                <w:bCs/>
                <w:i/>
              </w:rPr>
              <w:t>Статьи 347</w:t>
            </w:r>
          </w:p>
          <w:p w14:paraId="6BB85FAC" w14:textId="77777777" w:rsidR="00D53569" w:rsidRPr="00126D15" w:rsidRDefault="00D53569" w:rsidP="004608DE">
            <w:pPr>
              <w:widowControl w:val="0"/>
              <w:jc w:val="center"/>
              <w:rPr>
                <w:i/>
                <w:lang w:val="kk-KZ"/>
              </w:rPr>
            </w:pPr>
            <w:r w:rsidRPr="00126D15">
              <w:rPr>
                <w:i/>
                <w:lang w:val="kk-KZ"/>
              </w:rPr>
              <w:t>Налогового</w:t>
            </w:r>
          </w:p>
          <w:p w14:paraId="1B3B4A5D" w14:textId="77777777" w:rsidR="00D53569" w:rsidRPr="00126D15" w:rsidRDefault="00D53569" w:rsidP="004608DE">
            <w:pPr>
              <w:widowControl w:val="0"/>
              <w:jc w:val="center"/>
              <w:rPr>
                <w:bCs/>
              </w:rPr>
            </w:pPr>
            <w:r w:rsidRPr="00126D15">
              <w:rPr>
                <w:i/>
              </w:rPr>
              <w:t>Кодекса РК</w:t>
            </w:r>
          </w:p>
        </w:tc>
        <w:tc>
          <w:tcPr>
            <w:tcW w:w="2835" w:type="dxa"/>
          </w:tcPr>
          <w:p w14:paraId="4CA09572" w14:textId="77777777" w:rsidR="00D53569" w:rsidRPr="00126D15" w:rsidRDefault="00D53569" w:rsidP="004608DE">
            <w:pPr>
              <w:shd w:val="clear" w:color="auto" w:fill="FFFFFF"/>
              <w:contextualSpacing/>
              <w:jc w:val="both"/>
              <w:textAlignment w:val="baseline"/>
              <w:rPr>
                <w:b/>
              </w:rPr>
            </w:pPr>
            <w:r w:rsidRPr="00126D15">
              <w:rPr>
                <w:b/>
              </w:rPr>
              <w:t>Статья 347. Налоговый вычет для многодетной семьи</w:t>
            </w:r>
          </w:p>
          <w:p w14:paraId="47921114" w14:textId="77777777" w:rsidR="00D53569" w:rsidRPr="00126D15" w:rsidRDefault="00D53569" w:rsidP="004608DE">
            <w:pPr>
              <w:shd w:val="clear" w:color="auto" w:fill="FFFFFF"/>
              <w:contextualSpacing/>
              <w:jc w:val="both"/>
              <w:textAlignment w:val="baseline"/>
              <w:rPr>
                <w:b/>
              </w:rPr>
            </w:pPr>
            <w:r w:rsidRPr="00126D15">
              <w:rPr>
                <w:b/>
              </w:rPr>
              <w:t>1. Налоговый вычет для многодетной семьи применяется в совокупности на обоих родителей в размере не более 282-кратного размера </w:t>
            </w:r>
            <w:hyperlink r:id="rId12" w:history="1">
              <w:r w:rsidRPr="00126D15">
                <w:rPr>
                  <w:b/>
                </w:rPr>
                <w:t>месячного расчетного показателя</w:t>
              </w:r>
            </w:hyperlink>
            <w:r w:rsidRPr="00126D15">
              <w:rPr>
                <w:b/>
              </w:rPr>
              <w:t>, определенного за календарный год, в одном из следующих порядков:</w:t>
            </w:r>
          </w:p>
          <w:p w14:paraId="49A5FDDD" w14:textId="77777777" w:rsidR="00D53569" w:rsidRPr="00126D15" w:rsidRDefault="00D53569" w:rsidP="004608DE">
            <w:pPr>
              <w:shd w:val="clear" w:color="auto" w:fill="FFFFFF"/>
              <w:contextualSpacing/>
              <w:jc w:val="both"/>
              <w:textAlignment w:val="baseline"/>
              <w:rPr>
                <w:b/>
              </w:rPr>
            </w:pPr>
            <w:r w:rsidRPr="00126D15">
              <w:rPr>
                <w:b/>
              </w:rPr>
              <w:t>1) для одного из родителей многодетной семьи в 23-кратном размере месячного расчетного показателя за каждый месяц;</w:t>
            </w:r>
          </w:p>
          <w:p w14:paraId="0008D9B6" w14:textId="77777777" w:rsidR="00D53569" w:rsidRPr="00126D15" w:rsidRDefault="00D53569" w:rsidP="004608DE">
            <w:pPr>
              <w:shd w:val="clear" w:color="auto" w:fill="FFFFFF"/>
              <w:contextualSpacing/>
              <w:jc w:val="both"/>
              <w:textAlignment w:val="baseline"/>
              <w:rPr>
                <w:b/>
              </w:rPr>
            </w:pPr>
            <w:r w:rsidRPr="00126D15">
              <w:rPr>
                <w:b/>
              </w:rPr>
              <w:lastRenderedPageBreak/>
              <w:t>2) для каждого родителя многодетной семьи в 12-кратном размере месячного расчетного показателя за каждый месяц.</w:t>
            </w:r>
          </w:p>
          <w:p w14:paraId="6E94C719" w14:textId="77777777" w:rsidR="00D53569" w:rsidRPr="00126D15" w:rsidRDefault="00D53569" w:rsidP="004608DE">
            <w:pPr>
              <w:pStyle w:val="ae"/>
              <w:spacing w:before="0" w:beforeAutospacing="0" w:after="0" w:afterAutospacing="0"/>
              <w:contextualSpacing/>
              <w:jc w:val="both"/>
              <w:rPr>
                <w:b/>
                <w:lang w:val="ru-RU" w:eastAsia="ru-RU"/>
              </w:rPr>
            </w:pPr>
            <w:r w:rsidRPr="00126D15">
              <w:rPr>
                <w:b/>
                <w:lang w:val="ru-RU" w:eastAsia="ru-RU"/>
              </w:rPr>
              <w:t>2. Налоговый вычет для многодетной семьи применяется в случае наличия у физического лица на 1 января календарного года, в котором применяется вычет, четырех и более несовершеннолетних детей, подтверждаемого копиями свидетельств о рождении таких детей.</w:t>
            </w:r>
          </w:p>
          <w:p w14:paraId="5CA6FBD3" w14:textId="77777777" w:rsidR="00D53569" w:rsidRPr="00126D15" w:rsidRDefault="00D53569" w:rsidP="004608DE">
            <w:pPr>
              <w:pStyle w:val="ae"/>
              <w:spacing w:before="0" w:beforeAutospacing="0" w:after="0" w:afterAutospacing="0"/>
              <w:contextualSpacing/>
              <w:jc w:val="both"/>
              <w:rPr>
                <w:b/>
                <w:lang w:val="ru-RU"/>
              </w:rPr>
            </w:pPr>
          </w:p>
        </w:tc>
        <w:tc>
          <w:tcPr>
            <w:tcW w:w="2948" w:type="dxa"/>
            <w:shd w:val="clear" w:color="auto" w:fill="auto"/>
          </w:tcPr>
          <w:p w14:paraId="6005987F" w14:textId="77777777" w:rsidR="00D53569" w:rsidRPr="00126D15" w:rsidRDefault="00D53569" w:rsidP="004608DE">
            <w:pPr>
              <w:shd w:val="clear" w:color="auto" w:fill="FFFFFF"/>
              <w:contextualSpacing/>
              <w:jc w:val="both"/>
              <w:textAlignment w:val="baseline"/>
              <w:rPr>
                <w:b/>
              </w:rPr>
            </w:pPr>
            <w:r w:rsidRPr="00126D15">
              <w:rPr>
                <w:b/>
              </w:rPr>
              <w:lastRenderedPageBreak/>
              <w:t>Статья 347. исключить</w:t>
            </w:r>
          </w:p>
          <w:p w14:paraId="51B81BC6" w14:textId="77777777" w:rsidR="00D53569" w:rsidRPr="00126D15" w:rsidRDefault="00D53569" w:rsidP="004608DE">
            <w:pPr>
              <w:shd w:val="clear" w:color="auto" w:fill="FFFFFF"/>
              <w:contextualSpacing/>
              <w:jc w:val="both"/>
              <w:textAlignment w:val="baseline"/>
              <w:rPr>
                <w:b/>
                <w:color w:val="000000"/>
              </w:rPr>
            </w:pPr>
          </w:p>
        </w:tc>
        <w:tc>
          <w:tcPr>
            <w:tcW w:w="3261" w:type="dxa"/>
          </w:tcPr>
          <w:p w14:paraId="1F0E5A64" w14:textId="77777777" w:rsidR="00D53569" w:rsidRPr="00126D15" w:rsidRDefault="00D53569" w:rsidP="004608DE">
            <w:pPr>
              <w:shd w:val="clear" w:color="auto" w:fill="FFFFFF"/>
              <w:contextualSpacing/>
              <w:jc w:val="both"/>
              <w:rPr>
                <w:b/>
                <w:color w:val="000000"/>
              </w:rPr>
            </w:pPr>
            <w:r w:rsidRPr="00126D15">
              <w:rPr>
                <w:b/>
                <w:color w:val="000000"/>
              </w:rPr>
              <w:t>Комитет по экономической реформе и региональному развитию</w:t>
            </w:r>
          </w:p>
          <w:p w14:paraId="04AE718B" w14:textId="77777777" w:rsidR="00D53569" w:rsidRPr="00126D15" w:rsidRDefault="00D53569" w:rsidP="004608DE">
            <w:pPr>
              <w:shd w:val="clear" w:color="auto" w:fill="FFFFFF"/>
              <w:contextualSpacing/>
              <w:jc w:val="both"/>
              <w:rPr>
                <w:b/>
                <w:color w:val="000000"/>
              </w:rPr>
            </w:pPr>
          </w:p>
          <w:p w14:paraId="3346925A" w14:textId="77777777" w:rsidR="00D53569" w:rsidRPr="00126D15" w:rsidRDefault="00D53569" w:rsidP="004608DE">
            <w:pPr>
              <w:shd w:val="clear" w:color="auto" w:fill="FFFFFF"/>
              <w:contextualSpacing/>
              <w:jc w:val="both"/>
              <w:rPr>
                <w:color w:val="000000"/>
              </w:rPr>
            </w:pPr>
            <w:r w:rsidRPr="00126D15">
              <w:rPr>
                <w:color w:val="000000"/>
              </w:rPr>
              <w:t>С 1 января 2025 года</w:t>
            </w:r>
          </w:p>
          <w:p w14:paraId="35694AA8" w14:textId="77777777" w:rsidR="00D53569" w:rsidRPr="00126D15" w:rsidRDefault="00D53569" w:rsidP="004608DE">
            <w:pPr>
              <w:shd w:val="clear" w:color="auto" w:fill="FFFFFF"/>
              <w:contextualSpacing/>
              <w:jc w:val="both"/>
              <w:rPr>
                <w:b/>
                <w:color w:val="000000"/>
              </w:rPr>
            </w:pPr>
            <w:r w:rsidRPr="00126D15">
              <w:t xml:space="preserve"> В целях упрощения порядка применения налоговых вычетов в части снижения административной нагрузки на физических лиц и налоговых агентов в виде сбора, предоставления и хранения документов, подтверждающих правомерность применения налоговых вычетов, предлагается </w:t>
            </w:r>
            <w:r w:rsidRPr="00126D15">
              <w:rPr>
                <w:lang w:val="kk-KZ"/>
              </w:rPr>
              <w:t>заменить все дополнительные налоговые вычеты на единый базовый вычет в размере 30 МРП (эквивалентно 118 тыс. тенге) за календарный месяц.</w:t>
            </w:r>
          </w:p>
        </w:tc>
        <w:tc>
          <w:tcPr>
            <w:tcW w:w="3855" w:type="dxa"/>
          </w:tcPr>
          <w:p w14:paraId="2361DF35" w14:textId="77777777" w:rsidR="00D53569" w:rsidRPr="00126D15" w:rsidRDefault="00D53569" w:rsidP="004608DE">
            <w:pPr>
              <w:shd w:val="clear" w:color="auto" w:fill="FFFFFF"/>
              <w:contextualSpacing/>
              <w:rPr>
                <w:b/>
                <w:color w:val="000000"/>
              </w:rPr>
            </w:pPr>
            <w:r w:rsidRPr="00126D15">
              <w:rPr>
                <w:b/>
                <w:color w:val="000000"/>
              </w:rPr>
              <w:t>Принято</w:t>
            </w:r>
          </w:p>
          <w:p w14:paraId="7CBCB55D" w14:textId="77777777" w:rsidR="00D53569" w:rsidRPr="00126D15" w:rsidRDefault="00D53569" w:rsidP="00BA749D">
            <w:pPr>
              <w:shd w:val="clear" w:color="auto" w:fill="FFFFFF"/>
              <w:contextualSpacing/>
              <w:jc w:val="both"/>
              <w:rPr>
                <w:b/>
                <w:color w:val="000000"/>
              </w:rPr>
            </w:pPr>
            <w:r w:rsidRPr="00126D15">
              <w:rPr>
                <w:b/>
                <w:color w:val="000000"/>
              </w:rPr>
              <w:t>Нельзя принимать эту норму, так как</w:t>
            </w:r>
          </w:p>
          <w:p w14:paraId="6E86AB11" w14:textId="77777777" w:rsidR="00D53569" w:rsidRPr="00126D15" w:rsidRDefault="00D53569" w:rsidP="00BA749D">
            <w:pPr>
              <w:shd w:val="clear" w:color="auto" w:fill="FFFFFF"/>
              <w:contextualSpacing/>
              <w:rPr>
                <w:b/>
                <w:color w:val="000000"/>
              </w:rPr>
            </w:pPr>
            <w:r w:rsidRPr="00126D15">
              <w:rPr>
                <w:b/>
                <w:color w:val="000000"/>
              </w:rPr>
              <w:t xml:space="preserve">Противоречит положениям пункта 2 статьи 3 Налогового кодекса, а именно «Законы Республики Казахстан, вносящие изменения и дополнения в настоящий Кодекс в части установления нового налога и (или) платежа в бюджет, повышения ставки, изменения объекта налогообложения и (или) налоговой базы, увеличения категорий налогоплательщиков (налоговых агентов), отмены или уменьшения вычета или льготы по уплате налогов и платежей в бюджет, могут быть приняты не позднее 1 июля текущего года и введены в </w:t>
            </w:r>
            <w:r w:rsidRPr="00126D15">
              <w:rPr>
                <w:b/>
                <w:color w:val="000000"/>
              </w:rPr>
              <w:lastRenderedPageBreak/>
              <w:t xml:space="preserve">действие не ранее 1 января года, следующего за годом их принятия и пункта 5 статьи 3 </w:t>
            </w:r>
            <w:r w:rsidRPr="00126D15">
              <w:rPr>
                <w:b/>
                <w:color w:val="0A0A0A"/>
                <w:shd w:val="clear" w:color="auto" w:fill="F7F7F7"/>
              </w:rPr>
              <w:t>5. Положения законов Республики Казахстан, устанавливающие новые виды налогов и (или) платежей в бюджет, повышающие ставки, устанавливающие новые обязанности, а также ухудшающие положение налогоплательщика (налогового агента), обратной силы не имеют.</w:t>
            </w:r>
          </w:p>
        </w:tc>
      </w:tr>
      <w:tr w:rsidR="00D53569" w:rsidRPr="00126D15" w14:paraId="0FFD825B" w14:textId="77777777" w:rsidTr="00D53569">
        <w:tc>
          <w:tcPr>
            <w:tcW w:w="880" w:type="dxa"/>
          </w:tcPr>
          <w:p w14:paraId="04489F3C" w14:textId="0F97C639" w:rsidR="00D53569" w:rsidRPr="00126D15" w:rsidRDefault="00D53569" w:rsidP="00D53569">
            <w:pPr>
              <w:widowControl w:val="0"/>
              <w:tabs>
                <w:tab w:val="left" w:pos="180"/>
              </w:tabs>
              <w:ind w:left="284"/>
              <w:jc w:val="both"/>
            </w:pPr>
            <w:r w:rsidRPr="00126D15">
              <w:lastRenderedPageBreak/>
              <w:t>6</w:t>
            </w:r>
          </w:p>
        </w:tc>
        <w:tc>
          <w:tcPr>
            <w:tcW w:w="1701" w:type="dxa"/>
          </w:tcPr>
          <w:p w14:paraId="71117864" w14:textId="77777777" w:rsidR="00D53569" w:rsidRPr="00126D15" w:rsidRDefault="00D53569" w:rsidP="004608DE">
            <w:pPr>
              <w:widowControl w:val="0"/>
              <w:jc w:val="both"/>
              <w:rPr>
                <w:bCs/>
              </w:rPr>
            </w:pPr>
            <w:r w:rsidRPr="00126D15">
              <w:rPr>
                <w:bCs/>
              </w:rPr>
              <w:t>Подпункт новый  статьи 1 проекта Закона</w:t>
            </w:r>
          </w:p>
          <w:p w14:paraId="46448BFD" w14:textId="77777777" w:rsidR="00D53569" w:rsidRPr="00126D15" w:rsidRDefault="00D53569" w:rsidP="004608DE">
            <w:pPr>
              <w:widowControl w:val="0"/>
              <w:jc w:val="both"/>
              <w:rPr>
                <w:bCs/>
              </w:rPr>
            </w:pPr>
          </w:p>
          <w:p w14:paraId="4EBB45E5" w14:textId="77777777" w:rsidR="00D53569" w:rsidRPr="00126D15" w:rsidRDefault="00D53569" w:rsidP="004608DE">
            <w:pPr>
              <w:widowControl w:val="0"/>
              <w:jc w:val="both"/>
              <w:rPr>
                <w:bCs/>
              </w:rPr>
            </w:pPr>
          </w:p>
          <w:p w14:paraId="01754BFF" w14:textId="77777777" w:rsidR="00D53569" w:rsidRPr="00126D15" w:rsidRDefault="00D53569" w:rsidP="004608DE">
            <w:pPr>
              <w:widowControl w:val="0"/>
              <w:jc w:val="both"/>
              <w:rPr>
                <w:bCs/>
                <w:i/>
              </w:rPr>
            </w:pPr>
            <w:r w:rsidRPr="00126D15">
              <w:rPr>
                <w:bCs/>
                <w:i/>
              </w:rPr>
              <w:t>Статьи 349</w:t>
            </w:r>
          </w:p>
          <w:p w14:paraId="0BF11509" w14:textId="77777777" w:rsidR="00D53569" w:rsidRPr="00126D15" w:rsidRDefault="00D53569" w:rsidP="004608DE">
            <w:pPr>
              <w:widowControl w:val="0"/>
              <w:jc w:val="both"/>
              <w:rPr>
                <w:i/>
                <w:lang w:val="kk-KZ"/>
              </w:rPr>
            </w:pPr>
            <w:r w:rsidRPr="00126D15">
              <w:rPr>
                <w:i/>
                <w:lang w:val="kk-KZ"/>
              </w:rPr>
              <w:t>Налогового</w:t>
            </w:r>
          </w:p>
          <w:p w14:paraId="3AC0B1DE" w14:textId="77777777" w:rsidR="00D53569" w:rsidRPr="00126D15" w:rsidRDefault="00D53569" w:rsidP="004608DE">
            <w:pPr>
              <w:widowControl w:val="0"/>
              <w:jc w:val="both"/>
              <w:rPr>
                <w:bCs/>
              </w:rPr>
            </w:pPr>
            <w:r w:rsidRPr="00126D15">
              <w:rPr>
                <w:i/>
              </w:rPr>
              <w:t>Кодекса РК</w:t>
            </w:r>
          </w:p>
        </w:tc>
        <w:tc>
          <w:tcPr>
            <w:tcW w:w="2835" w:type="dxa"/>
          </w:tcPr>
          <w:p w14:paraId="0D746E73" w14:textId="77777777" w:rsidR="00D53569" w:rsidRPr="00126D15" w:rsidRDefault="00D53569" w:rsidP="004608DE">
            <w:pPr>
              <w:pStyle w:val="ae"/>
              <w:spacing w:before="0" w:beforeAutospacing="0" w:after="0" w:afterAutospacing="0"/>
              <w:contextualSpacing/>
              <w:jc w:val="both"/>
              <w:rPr>
                <w:b/>
                <w:bCs/>
                <w:lang w:val="ru-RU"/>
              </w:rPr>
            </w:pPr>
            <w:r w:rsidRPr="00126D15">
              <w:rPr>
                <w:b/>
                <w:bCs/>
                <w:lang w:val="ru-RU"/>
              </w:rPr>
              <w:t>Статья 349. Налоговый вычет на обучение</w:t>
            </w:r>
          </w:p>
          <w:p w14:paraId="46BDF703" w14:textId="77777777" w:rsidR="00D53569" w:rsidRPr="00126D15" w:rsidRDefault="00D53569" w:rsidP="004608DE">
            <w:pPr>
              <w:pStyle w:val="ae"/>
              <w:spacing w:before="0" w:beforeAutospacing="0" w:after="0" w:afterAutospacing="0"/>
              <w:contextualSpacing/>
              <w:jc w:val="both"/>
              <w:rPr>
                <w:b/>
                <w:lang w:val="ru-RU"/>
              </w:rPr>
            </w:pPr>
            <w:r w:rsidRPr="00126D15">
              <w:rPr>
                <w:b/>
              </w:rPr>
              <w:t>    </w:t>
            </w:r>
            <w:r w:rsidRPr="00126D15">
              <w:rPr>
                <w:b/>
                <w:lang w:val="ru-RU"/>
              </w:rPr>
              <w:t xml:space="preserve"> 1. Налоговый вычет на обучение применяется по расходам на обучение по следующим уровням образования в соответствии с законодательством Республики Казахстан:</w:t>
            </w:r>
          </w:p>
          <w:p w14:paraId="00BA01A4" w14:textId="77777777" w:rsidR="00D53569" w:rsidRPr="00126D15" w:rsidRDefault="00D53569" w:rsidP="004608DE">
            <w:pPr>
              <w:pStyle w:val="ae"/>
              <w:spacing w:before="0" w:beforeAutospacing="0" w:after="0" w:afterAutospacing="0"/>
              <w:contextualSpacing/>
              <w:jc w:val="both"/>
              <w:rPr>
                <w:b/>
                <w:lang w:val="ru-RU"/>
              </w:rPr>
            </w:pPr>
            <w:r w:rsidRPr="00126D15">
              <w:rPr>
                <w:b/>
              </w:rPr>
              <w:t>     </w:t>
            </w:r>
            <w:r w:rsidRPr="00126D15">
              <w:rPr>
                <w:b/>
                <w:lang w:val="ru-RU"/>
              </w:rPr>
              <w:t xml:space="preserve"> 1) дошкольное воспитание и обучение, осуществляемые в дошкольных </w:t>
            </w:r>
            <w:r w:rsidRPr="00126D15">
              <w:rPr>
                <w:b/>
                <w:lang w:val="ru-RU"/>
              </w:rPr>
              <w:lastRenderedPageBreak/>
              <w:t>организациях образования в Республике Казахстан;</w:t>
            </w:r>
          </w:p>
          <w:p w14:paraId="7ADD91FE" w14:textId="77777777" w:rsidR="00D53569" w:rsidRPr="00126D15" w:rsidRDefault="00D53569" w:rsidP="004608DE">
            <w:pPr>
              <w:pStyle w:val="ae"/>
              <w:spacing w:before="0" w:beforeAutospacing="0" w:after="0" w:afterAutospacing="0"/>
              <w:contextualSpacing/>
              <w:jc w:val="both"/>
              <w:rPr>
                <w:b/>
                <w:lang w:val="ru-RU"/>
              </w:rPr>
            </w:pPr>
            <w:r w:rsidRPr="00126D15">
              <w:rPr>
                <w:b/>
              </w:rPr>
              <w:t>     </w:t>
            </w:r>
            <w:r w:rsidRPr="00126D15">
              <w:rPr>
                <w:b/>
                <w:lang w:val="ru-RU"/>
              </w:rPr>
              <w:t xml:space="preserve"> 2) техническое и профессиональное образование, осуществляемое в Республике Казахстан по соответствующим лицензиям на право ведения таких видов деятельности в организациях образования;</w:t>
            </w:r>
          </w:p>
          <w:p w14:paraId="2136BDEE" w14:textId="77777777" w:rsidR="00D53569" w:rsidRPr="00126D15" w:rsidRDefault="00D53569" w:rsidP="004608DE">
            <w:pPr>
              <w:pStyle w:val="ae"/>
              <w:spacing w:before="0" w:beforeAutospacing="0" w:after="0" w:afterAutospacing="0"/>
              <w:contextualSpacing/>
              <w:jc w:val="both"/>
              <w:rPr>
                <w:b/>
                <w:lang w:val="ru-RU"/>
              </w:rPr>
            </w:pPr>
            <w:r w:rsidRPr="00126D15">
              <w:rPr>
                <w:b/>
              </w:rPr>
              <w:t>     </w:t>
            </w:r>
            <w:r w:rsidRPr="00126D15">
              <w:rPr>
                <w:b/>
                <w:lang w:val="ru-RU"/>
              </w:rPr>
              <w:t xml:space="preserve"> 3) послесреднее, высшее образование, осуществляемое в Республике Казахстан по соответствующим лицензиям на право ведения таких видов деятельности в организациях образования;</w:t>
            </w:r>
          </w:p>
          <w:p w14:paraId="4C210DD4" w14:textId="77777777" w:rsidR="00D53569" w:rsidRPr="00126D15" w:rsidRDefault="00D53569" w:rsidP="004608DE">
            <w:pPr>
              <w:pStyle w:val="ae"/>
              <w:spacing w:before="0" w:beforeAutospacing="0" w:after="0" w:afterAutospacing="0"/>
              <w:contextualSpacing/>
              <w:jc w:val="both"/>
              <w:rPr>
                <w:b/>
                <w:lang w:val="ru-RU"/>
              </w:rPr>
            </w:pPr>
            <w:r w:rsidRPr="00126D15">
              <w:rPr>
                <w:b/>
              </w:rPr>
              <w:t>     </w:t>
            </w:r>
            <w:r w:rsidRPr="00126D15">
              <w:rPr>
                <w:b/>
                <w:lang w:val="ru-RU"/>
              </w:rPr>
              <w:t xml:space="preserve"> 4) дошкольное воспитание и обучение, послесреднее, высшее образование, осуществляемые в автономных организациях образования, определенных </w:t>
            </w:r>
            <w:hyperlink r:id="rId13" w:anchor="z5442" w:history="1">
              <w:r w:rsidRPr="00126D15">
                <w:rPr>
                  <w:b/>
                  <w:lang w:val="ru-RU"/>
                </w:rPr>
                <w:t xml:space="preserve">пунктом </w:t>
              </w:r>
              <w:r w:rsidRPr="00126D15">
                <w:rPr>
                  <w:b/>
                  <w:lang w:val="ru-RU"/>
                </w:rPr>
                <w:lastRenderedPageBreak/>
                <w:t>1</w:t>
              </w:r>
            </w:hyperlink>
            <w:r w:rsidRPr="00126D15">
              <w:rPr>
                <w:b/>
                <w:lang w:val="ru-RU"/>
              </w:rPr>
              <w:t xml:space="preserve"> статьи 291 настоящего Кодекса.</w:t>
            </w:r>
          </w:p>
          <w:p w14:paraId="2B1C6AF7" w14:textId="77777777" w:rsidR="00D53569" w:rsidRPr="00126D15" w:rsidRDefault="00D53569" w:rsidP="004608DE">
            <w:pPr>
              <w:pStyle w:val="ae"/>
              <w:spacing w:before="0" w:beforeAutospacing="0" w:after="0" w:afterAutospacing="0"/>
              <w:contextualSpacing/>
              <w:jc w:val="both"/>
              <w:rPr>
                <w:b/>
                <w:lang w:val="ru-RU"/>
              </w:rPr>
            </w:pPr>
            <w:r w:rsidRPr="00126D15">
              <w:rPr>
                <w:b/>
              </w:rPr>
              <w:t>     </w:t>
            </w:r>
            <w:r w:rsidRPr="00126D15">
              <w:rPr>
                <w:b/>
                <w:lang w:val="ru-RU"/>
              </w:rPr>
              <w:t xml:space="preserve"> 2. Налоговый вычет на обучение применяет:</w:t>
            </w:r>
          </w:p>
          <w:p w14:paraId="7C403D40" w14:textId="77777777" w:rsidR="00D53569" w:rsidRPr="00126D15" w:rsidRDefault="00D53569" w:rsidP="004608DE">
            <w:pPr>
              <w:pStyle w:val="ae"/>
              <w:spacing w:before="0" w:beforeAutospacing="0" w:after="0" w:afterAutospacing="0"/>
              <w:contextualSpacing/>
              <w:jc w:val="both"/>
              <w:rPr>
                <w:b/>
                <w:lang w:val="ru-RU"/>
              </w:rPr>
            </w:pPr>
            <w:r w:rsidRPr="00126D15">
              <w:rPr>
                <w:b/>
              </w:rPr>
              <w:t>     </w:t>
            </w:r>
            <w:r w:rsidRPr="00126D15">
              <w:rPr>
                <w:b/>
                <w:lang w:val="ru-RU"/>
              </w:rPr>
              <w:t xml:space="preserve"> 1) физическое лицо-резидент Республики Казахстан по расходам на оплату обучения, произведенным в свою пользу;</w:t>
            </w:r>
          </w:p>
          <w:p w14:paraId="477AB0F1" w14:textId="77777777" w:rsidR="00D53569" w:rsidRPr="00126D15" w:rsidRDefault="00D53569" w:rsidP="004608DE">
            <w:pPr>
              <w:pStyle w:val="ae"/>
              <w:spacing w:before="0" w:beforeAutospacing="0" w:after="0" w:afterAutospacing="0"/>
              <w:contextualSpacing/>
              <w:jc w:val="both"/>
              <w:rPr>
                <w:b/>
                <w:lang w:val="ru-RU"/>
              </w:rPr>
            </w:pPr>
            <w:r w:rsidRPr="00126D15">
              <w:rPr>
                <w:b/>
              </w:rPr>
              <w:t>     </w:t>
            </w:r>
            <w:r w:rsidRPr="00126D15">
              <w:rPr>
                <w:b/>
                <w:lang w:val="ru-RU"/>
              </w:rPr>
              <w:t xml:space="preserve"> 2) один из законных представителей по произведенным расходам на оплату обучения в пользу физического лица-резидента Республики Казахстан, не достигшего двадцати одного года, находящегося на иждивении. В случае применения лицом, не достигшим двадцати одного года, налогового вычета на обучение самостоятельно указанный налоговый вычет законным представителем не применяется.</w:t>
            </w:r>
          </w:p>
          <w:p w14:paraId="48E2EE95" w14:textId="77777777" w:rsidR="00D53569" w:rsidRPr="00126D15" w:rsidRDefault="00D53569" w:rsidP="004608DE">
            <w:pPr>
              <w:pStyle w:val="ae"/>
              <w:spacing w:before="0" w:beforeAutospacing="0" w:after="0" w:afterAutospacing="0"/>
              <w:contextualSpacing/>
              <w:jc w:val="both"/>
              <w:rPr>
                <w:b/>
                <w:lang w:val="ru-RU"/>
              </w:rPr>
            </w:pPr>
            <w:r w:rsidRPr="00126D15">
              <w:rPr>
                <w:b/>
                <w:lang w:val="ru-RU"/>
              </w:rPr>
              <w:t xml:space="preserve"> </w:t>
            </w:r>
            <w:r w:rsidRPr="00126D15">
              <w:rPr>
                <w:b/>
              </w:rPr>
              <w:t>   </w:t>
            </w:r>
            <w:r w:rsidRPr="00126D15">
              <w:rPr>
                <w:b/>
                <w:lang w:val="ru-RU"/>
              </w:rPr>
              <w:t xml:space="preserve"> 3. Налоговый вычет на обучение применяется в размере </w:t>
            </w:r>
            <w:r w:rsidRPr="00126D15">
              <w:rPr>
                <w:b/>
                <w:lang w:val="ru-RU"/>
              </w:rPr>
              <w:lastRenderedPageBreak/>
              <w:t>не более 118-кратного размера месячного расчетного показателя, определенного за календарный год.</w:t>
            </w:r>
          </w:p>
          <w:p w14:paraId="44E7AC96" w14:textId="77777777" w:rsidR="00D53569" w:rsidRPr="00126D15" w:rsidRDefault="00D53569" w:rsidP="004608DE">
            <w:pPr>
              <w:pStyle w:val="ae"/>
              <w:spacing w:before="0" w:beforeAutospacing="0" w:after="0" w:afterAutospacing="0"/>
              <w:contextualSpacing/>
              <w:jc w:val="both"/>
              <w:rPr>
                <w:b/>
                <w:lang w:val="ru-RU"/>
              </w:rPr>
            </w:pPr>
            <w:r w:rsidRPr="00126D15">
              <w:rPr>
                <w:b/>
              </w:rPr>
              <w:t>     </w:t>
            </w:r>
            <w:r w:rsidRPr="00126D15">
              <w:rPr>
                <w:b/>
                <w:lang w:val="ru-RU"/>
              </w:rPr>
              <w:t>4. Подтверждающими документами для применения налогового вычета на обучение являются договор на оказание услуг и документ, подтверждающий факт оплаты таких услуг.</w:t>
            </w:r>
          </w:p>
          <w:p w14:paraId="06D4C3E6" w14:textId="77777777" w:rsidR="00D53569" w:rsidRPr="00126D15" w:rsidRDefault="00D53569" w:rsidP="004608DE">
            <w:pPr>
              <w:pStyle w:val="ae"/>
              <w:spacing w:before="0" w:beforeAutospacing="0" w:after="0" w:afterAutospacing="0"/>
              <w:contextualSpacing/>
              <w:jc w:val="both"/>
              <w:rPr>
                <w:b/>
                <w:lang w:val="ru-RU"/>
              </w:rPr>
            </w:pPr>
            <w:r w:rsidRPr="00126D15">
              <w:rPr>
                <w:b/>
              </w:rPr>
              <w:t>     </w:t>
            </w:r>
            <w:r w:rsidRPr="00126D15">
              <w:rPr>
                <w:b/>
                <w:lang w:val="ru-RU"/>
              </w:rPr>
              <w:t>5. Налоговые вычеты по расходам на обучение применяются в том налоговом периоде, на который приходится наиболее поздняя из следующих дат:</w:t>
            </w:r>
          </w:p>
          <w:p w14:paraId="2B6BF405" w14:textId="77777777" w:rsidR="00D53569" w:rsidRPr="00126D15" w:rsidRDefault="00D53569" w:rsidP="004608DE">
            <w:pPr>
              <w:pStyle w:val="ae"/>
              <w:spacing w:before="0" w:beforeAutospacing="0" w:after="0" w:afterAutospacing="0"/>
              <w:contextualSpacing/>
              <w:jc w:val="both"/>
              <w:rPr>
                <w:b/>
                <w:lang w:val="ru-RU"/>
              </w:rPr>
            </w:pPr>
            <w:r w:rsidRPr="00126D15">
              <w:rPr>
                <w:b/>
              </w:rPr>
              <w:t>     </w:t>
            </w:r>
            <w:r w:rsidRPr="00126D15">
              <w:rPr>
                <w:b/>
                <w:lang w:val="ru-RU"/>
              </w:rPr>
              <w:t>дата получения услуг обучения;</w:t>
            </w:r>
          </w:p>
          <w:p w14:paraId="677D36C3" w14:textId="77777777" w:rsidR="00D53569" w:rsidRPr="00126D15" w:rsidRDefault="00D53569" w:rsidP="004608DE">
            <w:pPr>
              <w:pStyle w:val="ae"/>
              <w:spacing w:before="0" w:beforeAutospacing="0" w:after="0" w:afterAutospacing="0"/>
              <w:contextualSpacing/>
              <w:jc w:val="both"/>
              <w:rPr>
                <w:b/>
                <w:lang w:val="ru-RU"/>
              </w:rPr>
            </w:pPr>
            <w:r w:rsidRPr="00126D15">
              <w:rPr>
                <w:b/>
              </w:rPr>
              <w:t>    </w:t>
            </w:r>
            <w:r w:rsidRPr="00126D15">
              <w:rPr>
                <w:b/>
                <w:lang w:val="ru-RU"/>
              </w:rPr>
              <w:t>дата оплаты услуг обучения.</w:t>
            </w:r>
          </w:p>
          <w:p w14:paraId="49AAB39A" w14:textId="77777777" w:rsidR="00D53569" w:rsidRPr="00126D15" w:rsidRDefault="00D53569" w:rsidP="004608DE">
            <w:pPr>
              <w:pStyle w:val="ae"/>
              <w:spacing w:before="0" w:beforeAutospacing="0" w:after="0" w:afterAutospacing="0"/>
              <w:contextualSpacing/>
              <w:jc w:val="both"/>
              <w:rPr>
                <w:b/>
                <w:lang w:val="ru-RU"/>
              </w:rPr>
            </w:pPr>
          </w:p>
        </w:tc>
        <w:tc>
          <w:tcPr>
            <w:tcW w:w="2948" w:type="dxa"/>
          </w:tcPr>
          <w:p w14:paraId="35D5DD3A" w14:textId="77777777" w:rsidR="00D53569" w:rsidRPr="00126D15" w:rsidRDefault="00D53569" w:rsidP="004608DE">
            <w:pPr>
              <w:pStyle w:val="ae"/>
              <w:spacing w:before="0" w:beforeAutospacing="0" w:after="0" w:afterAutospacing="0"/>
              <w:contextualSpacing/>
              <w:jc w:val="both"/>
              <w:rPr>
                <w:b/>
                <w:bCs/>
                <w:lang w:val="ru-RU"/>
              </w:rPr>
            </w:pPr>
            <w:r w:rsidRPr="00126D15">
              <w:rPr>
                <w:b/>
                <w:bCs/>
                <w:lang w:val="ru-RU"/>
              </w:rPr>
              <w:lastRenderedPageBreak/>
              <w:t>Статья 349. исключить</w:t>
            </w:r>
          </w:p>
          <w:p w14:paraId="6894D6E8" w14:textId="77777777" w:rsidR="00D53569" w:rsidRPr="00126D15" w:rsidRDefault="00D53569" w:rsidP="004608DE">
            <w:pPr>
              <w:shd w:val="clear" w:color="auto" w:fill="FFFFFF"/>
              <w:contextualSpacing/>
              <w:jc w:val="both"/>
              <w:textAlignment w:val="baseline"/>
              <w:rPr>
                <w:b/>
              </w:rPr>
            </w:pPr>
          </w:p>
        </w:tc>
        <w:tc>
          <w:tcPr>
            <w:tcW w:w="3261" w:type="dxa"/>
          </w:tcPr>
          <w:p w14:paraId="36C1E97B" w14:textId="14092B8F" w:rsidR="00421A47" w:rsidRPr="00126D15" w:rsidRDefault="00D53569" w:rsidP="004608DE">
            <w:pPr>
              <w:shd w:val="clear" w:color="auto" w:fill="FFFFFF"/>
              <w:contextualSpacing/>
              <w:jc w:val="both"/>
              <w:rPr>
                <w:b/>
                <w:color w:val="000000"/>
              </w:rPr>
            </w:pPr>
            <w:r w:rsidRPr="00126D15">
              <w:rPr>
                <w:b/>
                <w:color w:val="000000"/>
              </w:rPr>
              <w:t>Комитет по экономической реформе и региональному развитию</w:t>
            </w:r>
          </w:p>
          <w:p w14:paraId="3ED8D03C" w14:textId="77777777" w:rsidR="00421A47" w:rsidRPr="00126D15" w:rsidRDefault="00421A47" w:rsidP="004608DE">
            <w:pPr>
              <w:shd w:val="clear" w:color="auto" w:fill="FFFFFF"/>
              <w:contextualSpacing/>
              <w:jc w:val="both"/>
              <w:rPr>
                <w:b/>
                <w:color w:val="000000"/>
              </w:rPr>
            </w:pPr>
          </w:p>
          <w:p w14:paraId="35D9B5AE" w14:textId="77777777" w:rsidR="00D53569" w:rsidRPr="00126D15" w:rsidRDefault="00D53569" w:rsidP="004608DE">
            <w:pPr>
              <w:shd w:val="clear" w:color="auto" w:fill="FFFFFF"/>
              <w:contextualSpacing/>
              <w:jc w:val="both"/>
              <w:rPr>
                <w:color w:val="000000"/>
              </w:rPr>
            </w:pPr>
            <w:r w:rsidRPr="00126D15">
              <w:rPr>
                <w:color w:val="000000"/>
              </w:rPr>
              <w:t>С 1 января 2025 года</w:t>
            </w:r>
          </w:p>
          <w:p w14:paraId="7C1BB3F7" w14:textId="77777777" w:rsidR="00D53569" w:rsidRPr="00126D15" w:rsidRDefault="00D53569" w:rsidP="004608DE">
            <w:pPr>
              <w:shd w:val="clear" w:color="auto" w:fill="FFFFFF"/>
              <w:contextualSpacing/>
              <w:jc w:val="both"/>
              <w:rPr>
                <w:b/>
                <w:color w:val="000000"/>
              </w:rPr>
            </w:pPr>
            <w:r w:rsidRPr="00126D15">
              <w:t xml:space="preserve">В целях упрощения порядка применения налоговых вычетов в части снижения административной нагрузки на физических лиц и налоговых агентов в виде сбора, предоставления и хранения документов, подтверждающих правомерность применения </w:t>
            </w:r>
            <w:r w:rsidRPr="00126D15">
              <w:lastRenderedPageBreak/>
              <w:t xml:space="preserve">налоговых вычетов, предлагается </w:t>
            </w:r>
            <w:r w:rsidRPr="00126D15">
              <w:rPr>
                <w:lang w:val="kk-KZ"/>
              </w:rPr>
              <w:t>заменить все дополнительные налоговые вычеты на единый базовый вычет в размере 30 МРП (эквивалентно 118 тыс. тенге) за календарный месяц.</w:t>
            </w:r>
          </w:p>
        </w:tc>
        <w:tc>
          <w:tcPr>
            <w:tcW w:w="3855" w:type="dxa"/>
          </w:tcPr>
          <w:p w14:paraId="4DD4102D" w14:textId="77777777" w:rsidR="00D53569" w:rsidRPr="00126D15" w:rsidRDefault="00D53569" w:rsidP="004608DE">
            <w:pPr>
              <w:shd w:val="clear" w:color="auto" w:fill="FFFFFF"/>
              <w:contextualSpacing/>
              <w:rPr>
                <w:b/>
                <w:color w:val="000000"/>
              </w:rPr>
            </w:pPr>
            <w:r w:rsidRPr="00126D15">
              <w:rPr>
                <w:b/>
                <w:color w:val="000000"/>
              </w:rPr>
              <w:lastRenderedPageBreak/>
              <w:t>Принято</w:t>
            </w:r>
          </w:p>
          <w:p w14:paraId="5B7D7B84" w14:textId="77777777" w:rsidR="00D53569" w:rsidRPr="00126D15" w:rsidRDefault="00D53569" w:rsidP="00BA749D">
            <w:pPr>
              <w:shd w:val="clear" w:color="auto" w:fill="FFFFFF"/>
              <w:contextualSpacing/>
              <w:jc w:val="both"/>
              <w:rPr>
                <w:b/>
                <w:color w:val="000000"/>
              </w:rPr>
            </w:pPr>
            <w:r w:rsidRPr="00126D15">
              <w:rPr>
                <w:b/>
                <w:color w:val="000000"/>
              </w:rPr>
              <w:t>Нельзя принимать эту норму, так как</w:t>
            </w:r>
          </w:p>
          <w:p w14:paraId="77F869BD" w14:textId="77777777" w:rsidR="00D53569" w:rsidRPr="00126D15" w:rsidRDefault="00D53569" w:rsidP="00BA749D">
            <w:pPr>
              <w:shd w:val="clear" w:color="auto" w:fill="FFFFFF"/>
              <w:contextualSpacing/>
              <w:rPr>
                <w:b/>
                <w:color w:val="000000"/>
              </w:rPr>
            </w:pPr>
            <w:r w:rsidRPr="00126D15">
              <w:rPr>
                <w:b/>
                <w:color w:val="000000"/>
              </w:rPr>
              <w:t xml:space="preserve">Противоречит положениям пункта 2 статьи 3 Налогового кодекса, а именно «Законы Республики Казахстан, вносящие изменения и дополнения в настоящий Кодекс в части установления нового налога и (или) платежа в бюджет, повышения ставки, изменения объекта налогообложения и (или) налоговой базы, увеличения </w:t>
            </w:r>
            <w:r w:rsidRPr="00126D15">
              <w:rPr>
                <w:b/>
                <w:color w:val="000000"/>
              </w:rPr>
              <w:lastRenderedPageBreak/>
              <w:t xml:space="preserve">категорий налогоплательщиков (налоговых агентов), отмены или уменьшения вычета или льготы по уплате налогов и платежей в бюджет, могут быть приняты не позднее 1 июля текущего года и введены в действие не ранее 1 января года, следующего за годом их принятия и пункта 5 статьи 3 </w:t>
            </w:r>
            <w:r w:rsidRPr="00126D15">
              <w:rPr>
                <w:b/>
                <w:color w:val="0A0A0A"/>
                <w:shd w:val="clear" w:color="auto" w:fill="F7F7F7"/>
              </w:rPr>
              <w:t>5. Положения законов Республики Казахстан, устанавливающие новые виды налогов и (или) платежей в бюджет, повышающие ставки, устанавливающие новые обязанности, а также ухудшающие положение налогоплательщика (налогового агента), обратной силы не имеют.</w:t>
            </w:r>
            <w:r w:rsidRPr="00126D15">
              <w:rPr>
                <w:b/>
                <w:color w:val="000000"/>
              </w:rPr>
              <w:t xml:space="preserve">Противоречит положениям пункта 2 статьи 3 Налогового кодекса, а именно «Законы Республики Казахстан, вносящие изменения и дополнения в настоящий Кодекс в части установления нового налога и (или) платежа в бюджет, повышения ставки, изменения объекта налогообложения и (или) налоговой базы, увеличения категорий налогоплательщиков (налоговых агентов), отмены </w:t>
            </w:r>
            <w:r w:rsidRPr="00126D15">
              <w:rPr>
                <w:b/>
                <w:color w:val="000000"/>
              </w:rPr>
              <w:lastRenderedPageBreak/>
              <w:t>или уменьшения вычета или льготы по уплате налогов и платежей в бюджет, могут быть приняты не позднее 1 июля текущего года и введены в действие не ранее 1 января года, следующего за годом их принятия.</w:t>
            </w:r>
          </w:p>
        </w:tc>
      </w:tr>
      <w:tr w:rsidR="00D53569" w:rsidRPr="00126D15" w14:paraId="46FB66C8" w14:textId="77777777" w:rsidTr="00D53569">
        <w:tc>
          <w:tcPr>
            <w:tcW w:w="880" w:type="dxa"/>
          </w:tcPr>
          <w:p w14:paraId="5784840D" w14:textId="6DD2B670" w:rsidR="00D53569" w:rsidRPr="00126D15" w:rsidRDefault="00D53569" w:rsidP="00D53569">
            <w:pPr>
              <w:jc w:val="center"/>
            </w:pPr>
            <w:r w:rsidRPr="00126D15">
              <w:lastRenderedPageBreak/>
              <w:t>7</w:t>
            </w:r>
          </w:p>
        </w:tc>
        <w:tc>
          <w:tcPr>
            <w:tcW w:w="1701" w:type="dxa"/>
          </w:tcPr>
          <w:p w14:paraId="12BD9AF6" w14:textId="77777777" w:rsidR="00D53569" w:rsidRPr="00126D15" w:rsidRDefault="00D53569" w:rsidP="004608DE">
            <w:pPr>
              <w:widowControl w:val="0"/>
              <w:jc w:val="center"/>
              <w:rPr>
                <w:bCs/>
              </w:rPr>
            </w:pPr>
            <w:r w:rsidRPr="00126D15">
              <w:rPr>
                <w:bCs/>
              </w:rPr>
              <w:t>Подпункт новый  статьи 1 проекта Закона</w:t>
            </w:r>
          </w:p>
          <w:p w14:paraId="0EEE8133" w14:textId="77777777" w:rsidR="00D53569" w:rsidRPr="00126D15" w:rsidRDefault="00D53569" w:rsidP="004608DE">
            <w:pPr>
              <w:widowControl w:val="0"/>
              <w:jc w:val="center"/>
              <w:rPr>
                <w:bCs/>
              </w:rPr>
            </w:pPr>
          </w:p>
          <w:p w14:paraId="6EDF2CFC" w14:textId="77777777" w:rsidR="00D53569" w:rsidRPr="00126D15" w:rsidRDefault="00D53569" w:rsidP="004608DE">
            <w:pPr>
              <w:widowControl w:val="0"/>
              <w:jc w:val="center"/>
              <w:rPr>
                <w:bCs/>
              </w:rPr>
            </w:pPr>
          </w:p>
          <w:p w14:paraId="02CDA6E1" w14:textId="77777777" w:rsidR="00D53569" w:rsidRPr="00126D15" w:rsidRDefault="00D53569" w:rsidP="004608DE">
            <w:pPr>
              <w:widowControl w:val="0"/>
              <w:jc w:val="center"/>
              <w:rPr>
                <w:bCs/>
                <w:i/>
              </w:rPr>
            </w:pPr>
            <w:r w:rsidRPr="00126D15">
              <w:rPr>
                <w:bCs/>
                <w:i/>
              </w:rPr>
              <w:lastRenderedPageBreak/>
              <w:t>Статьи 350</w:t>
            </w:r>
          </w:p>
          <w:p w14:paraId="2687A56F" w14:textId="77777777" w:rsidR="00D53569" w:rsidRPr="00126D15" w:rsidRDefault="00D53569" w:rsidP="004608DE">
            <w:pPr>
              <w:widowControl w:val="0"/>
              <w:jc w:val="center"/>
              <w:rPr>
                <w:i/>
                <w:lang w:val="kk-KZ"/>
              </w:rPr>
            </w:pPr>
            <w:r w:rsidRPr="00126D15">
              <w:rPr>
                <w:i/>
                <w:lang w:val="kk-KZ"/>
              </w:rPr>
              <w:t>Налогового</w:t>
            </w:r>
          </w:p>
          <w:p w14:paraId="3CE266CC" w14:textId="77777777" w:rsidR="00D53569" w:rsidRPr="00126D15" w:rsidRDefault="00D53569" w:rsidP="004608DE">
            <w:pPr>
              <w:widowControl w:val="0"/>
              <w:jc w:val="center"/>
              <w:rPr>
                <w:bCs/>
              </w:rPr>
            </w:pPr>
            <w:r w:rsidRPr="00126D15">
              <w:rPr>
                <w:i/>
              </w:rPr>
              <w:t>Кодекса РК</w:t>
            </w:r>
          </w:p>
        </w:tc>
        <w:tc>
          <w:tcPr>
            <w:tcW w:w="2835" w:type="dxa"/>
          </w:tcPr>
          <w:p w14:paraId="548E77ED" w14:textId="77777777" w:rsidR="00D53569" w:rsidRPr="00126D15" w:rsidRDefault="00D53569" w:rsidP="004608DE">
            <w:pPr>
              <w:shd w:val="clear" w:color="auto" w:fill="FFFFFF"/>
              <w:contextualSpacing/>
              <w:jc w:val="both"/>
              <w:textAlignment w:val="baseline"/>
              <w:rPr>
                <w:b/>
              </w:rPr>
            </w:pPr>
            <w:r w:rsidRPr="00126D15">
              <w:rPr>
                <w:b/>
              </w:rPr>
              <w:lastRenderedPageBreak/>
              <w:t>Статья 350. Налоговый вычет на медицину</w:t>
            </w:r>
          </w:p>
          <w:p w14:paraId="789B9470" w14:textId="77777777" w:rsidR="00D53569" w:rsidRPr="00126D15" w:rsidRDefault="00D53569" w:rsidP="004608DE">
            <w:pPr>
              <w:shd w:val="clear" w:color="auto" w:fill="FFFFFF"/>
              <w:contextualSpacing/>
              <w:jc w:val="both"/>
              <w:textAlignment w:val="baseline"/>
              <w:rPr>
                <w:b/>
              </w:rPr>
            </w:pPr>
            <w:r w:rsidRPr="00126D15">
              <w:rPr>
                <w:b/>
              </w:rPr>
              <w:t>1. Налоговый вычет на медицину применяется по следующим расходам на оплату:</w:t>
            </w:r>
          </w:p>
          <w:p w14:paraId="039A889F" w14:textId="77777777" w:rsidR="00D53569" w:rsidRPr="00126D15" w:rsidRDefault="00D53569" w:rsidP="004608DE">
            <w:pPr>
              <w:shd w:val="clear" w:color="auto" w:fill="FFFFFF"/>
              <w:contextualSpacing/>
              <w:jc w:val="both"/>
              <w:textAlignment w:val="baseline"/>
              <w:rPr>
                <w:b/>
              </w:rPr>
            </w:pPr>
            <w:r w:rsidRPr="00126D15">
              <w:rPr>
                <w:b/>
              </w:rPr>
              <w:lastRenderedPageBreak/>
              <w:t>1) медицинских услуг (кроме косметологических);</w:t>
            </w:r>
          </w:p>
          <w:p w14:paraId="5A780005" w14:textId="77777777" w:rsidR="00D53569" w:rsidRPr="00126D15" w:rsidRDefault="00D53569" w:rsidP="004608DE">
            <w:pPr>
              <w:shd w:val="clear" w:color="auto" w:fill="FFFFFF"/>
              <w:contextualSpacing/>
              <w:jc w:val="both"/>
              <w:textAlignment w:val="baseline"/>
              <w:rPr>
                <w:b/>
              </w:rPr>
            </w:pPr>
            <w:r w:rsidRPr="00126D15">
              <w:rPr>
                <w:b/>
              </w:rPr>
              <w:t>2) страховых премий по договорам добровольного страхования на случай болезни.</w:t>
            </w:r>
          </w:p>
          <w:p w14:paraId="48A5ABDD" w14:textId="77777777" w:rsidR="00D53569" w:rsidRPr="00126D15" w:rsidRDefault="00D53569" w:rsidP="004608DE">
            <w:pPr>
              <w:shd w:val="clear" w:color="auto" w:fill="FFFFFF"/>
              <w:contextualSpacing/>
              <w:jc w:val="both"/>
              <w:textAlignment w:val="baseline"/>
              <w:rPr>
                <w:b/>
              </w:rPr>
            </w:pPr>
            <w:r w:rsidRPr="00126D15">
              <w:rPr>
                <w:b/>
              </w:rPr>
              <w:t>Положения настоящей статьи не распространяются на случаи, предусмотренные подпунктом 10-2) </w:t>
            </w:r>
            <w:hyperlink r:id="rId14" w:anchor="sub_id=319021002" w:history="1">
              <w:r w:rsidRPr="00126D15">
                <w:rPr>
                  <w:b/>
                </w:rPr>
                <w:t>пункта 2 статьи 319</w:t>
              </w:r>
            </w:hyperlink>
            <w:r w:rsidRPr="00126D15">
              <w:rPr>
                <w:b/>
              </w:rPr>
              <w:t> настоящего Кодекса.</w:t>
            </w:r>
          </w:p>
          <w:p w14:paraId="16BF1448" w14:textId="77777777" w:rsidR="00D53569" w:rsidRPr="00126D15" w:rsidRDefault="00D53569" w:rsidP="004608DE">
            <w:pPr>
              <w:shd w:val="clear" w:color="auto" w:fill="FFFFFF"/>
              <w:contextualSpacing/>
              <w:jc w:val="both"/>
              <w:textAlignment w:val="baseline"/>
              <w:rPr>
                <w:b/>
              </w:rPr>
            </w:pPr>
            <w:r w:rsidRPr="00126D15">
              <w:rPr>
                <w:b/>
              </w:rPr>
              <w:t>2. Налоговый вычет на медицину применяет:</w:t>
            </w:r>
          </w:p>
          <w:p w14:paraId="3B79BD36" w14:textId="77777777" w:rsidR="00D53569" w:rsidRPr="00126D15" w:rsidRDefault="00D53569" w:rsidP="004608DE">
            <w:pPr>
              <w:shd w:val="clear" w:color="auto" w:fill="FFFFFF"/>
              <w:contextualSpacing/>
              <w:jc w:val="both"/>
              <w:textAlignment w:val="baseline"/>
              <w:rPr>
                <w:b/>
              </w:rPr>
            </w:pPr>
            <w:r w:rsidRPr="00126D15">
              <w:rPr>
                <w:b/>
              </w:rPr>
              <w:t>1) физическое лицо-резидент Республики Казахстан по расходам на медицину, произведенным в свою пользу;</w:t>
            </w:r>
          </w:p>
          <w:p w14:paraId="485C9D27" w14:textId="77777777" w:rsidR="00D53569" w:rsidRPr="00126D15" w:rsidRDefault="00D53569" w:rsidP="004608DE">
            <w:pPr>
              <w:shd w:val="clear" w:color="auto" w:fill="FFFFFF"/>
              <w:contextualSpacing/>
              <w:jc w:val="both"/>
              <w:textAlignment w:val="baseline"/>
              <w:rPr>
                <w:b/>
              </w:rPr>
            </w:pPr>
            <w:r w:rsidRPr="00126D15">
              <w:rPr>
                <w:b/>
              </w:rPr>
              <w:t xml:space="preserve">2) один из законных представителей по произведенным расходам на медицину в пользу представляемого физического лица-резидента Республики Казахстан, не </w:t>
            </w:r>
            <w:r w:rsidRPr="00126D15">
              <w:rPr>
                <w:b/>
              </w:rPr>
              <w:lastRenderedPageBreak/>
              <w:t>достигшего восемнадцати лет, находящегося на иждивении. В случае применения лицом, не достигшим восемнадцатилетнего возраста (совершеннолетия), налогового вычета на медицину самостоятельно указанный налоговый вычет законным представителем не применяется.</w:t>
            </w:r>
          </w:p>
          <w:p w14:paraId="2405C786" w14:textId="77777777" w:rsidR="00D53569" w:rsidRPr="00126D15" w:rsidRDefault="00D53569" w:rsidP="004608DE">
            <w:pPr>
              <w:shd w:val="clear" w:color="auto" w:fill="FFFFFF"/>
              <w:contextualSpacing/>
              <w:jc w:val="both"/>
              <w:textAlignment w:val="baseline"/>
              <w:rPr>
                <w:b/>
              </w:rPr>
            </w:pPr>
            <w:r w:rsidRPr="00126D15">
              <w:rPr>
                <w:b/>
              </w:rPr>
              <w:t>3. Налоговый вычет на медицину применяется в размере не более 118-кратного размера </w:t>
            </w:r>
            <w:hyperlink r:id="rId15" w:history="1">
              <w:r w:rsidRPr="00126D15">
                <w:rPr>
                  <w:b/>
                </w:rPr>
                <w:t>месячного расчетного показателя</w:t>
              </w:r>
            </w:hyperlink>
            <w:r w:rsidRPr="00126D15">
              <w:rPr>
                <w:b/>
              </w:rPr>
              <w:t>, определенного за календарный год.</w:t>
            </w:r>
          </w:p>
          <w:p w14:paraId="0CC417CE" w14:textId="77777777" w:rsidR="00D53569" w:rsidRPr="00126D15" w:rsidRDefault="00D53569" w:rsidP="004608DE">
            <w:pPr>
              <w:shd w:val="clear" w:color="auto" w:fill="FFFFFF"/>
              <w:contextualSpacing/>
              <w:jc w:val="both"/>
              <w:textAlignment w:val="baseline"/>
              <w:rPr>
                <w:b/>
              </w:rPr>
            </w:pPr>
            <w:r w:rsidRPr="00126D15">
              <w:rPr>
                <w:b/>
              </w:rPr>
              <w:t xml:space="preserve">При этом общая сумма налогового вычета на медицину и корректировки дохода для покрытия расходов физического лица на медицинские услуги (кроме косметологических) и (или) расходов </w:t>
            </w:r>
            <w:r w:rsidRPr="00126D15">
              <w:rPr>
                <w:b/>
              </w:rPr>
              <w:lastRenderedPageBreak/>
              <w:t>работодателя на уплату в пользу работника страховых премий по договорам добровольного страхования на случай болезни в соответствии с </w:t>
            </w:r>
            <w:hyperlink r:id="rId16" w:anchor="sub_id=3410123" w:history="1">
              <w:r w:rsidRPr="00126D15">
                <w:rPr>
                  <w:b/>
                </w:rPr>
                <w:t>подпунктом 23) пункта 1 статьи 341</w:t>
              </w:r>
            </w:hyperlink>
            <w:r w:rsidRPr="00126D15">
              <w:rPr>
                <w:b/>
              </w:rPr>
              <w:t> настоящего Кодекса в совокупности за календарный год не должна превышать 118-кратный размер месячного расчетного показателя.</w:t>
            </w:r>
          </w:p>
          <w:p w14:paraId="59D1EF2F" w14:textId="77777777" w:rsidR="00D53569" w:rsidRPr="00126D15" w:rsidRDefault="00D53569" w:rsidP="004608DE">
            <w:pPr>
              <w:shd w:val="clear" w:color="auto" w:fill="FFFFFF"/>
              <w:contextualSpacing/>
              <w:jc w:val="both"/>
              <w:textAlignment w:val="baseline"/>
              <w:rPr>
                <w:b/>
              </w:rPr>
            </w:pPr>
            <w:r w:rsidRPr="00126D15">
              <w:rPr>
                <w:b/>
              </w:rPr>
              <w:t>4. Подтверждающими документами для применения налогового вычета на медицину являются:</w:t>
            </w:r>
          </w:p>
          <w:p w14:paraId="65D1C480" w14:textId="77777777" w:rsidR="00D53569" w:rsidRPr="00126D15" w:rsidRDefault="00D53569" w:rsidP="004608DE">
            <w:pPr>
              <w:shd w:val="clear" w:color="auto" w:fill="FFFFFF"/>
              <w:contextualSpacing/>
              <w:jc w:val="both"/>
              <w:textAlignment w:val="baseline"/>
              <w:rPr>
                <w:b/>
              </w:rPr>
            </w:pPr>
            <w:r w:rsidRPr="00126D15">
              <w:rPr>
                <w:b/>
              </w:rPr>
              <w:t>1) договор на оказание платных медицинских услуг с выделением стоимости медицинских услуг - в случае его заключения в письменной форме;</w:t>
            </w:r>
          </w:p>
          <w:p w14:paraId="3B6C47F4" w14:textId="77777777" w:rsidR="00D53569" w:rsidRPr="00126D15" w:rsidRDefault="00D53569" w:rsidP="004608DE">
            <w:pPr>
              <w:shd w:val="clear" w:color="auto" w:fill="FFFFFF"/>
              <w:contextualSpacing/>
              <w:jc w:val="both"/>
              <w:textAlignment w:val="baseline"/>
              <w:rPr>
                <w:b/>
              </w:rPr>
            </w:pPr>
            <w:r w:rsidRPr="00126D15">
              <w:rPr>
                <w:b/>
              </w:rPr>
              <w:t>2) выписка из истории болезни, содержащая информацию о стоимости медицинских услуг;</w:t>
            </w:r>
          </w:p>
          <w:p w14:paraId="4411333B" w14:textId="77777777" w:rsidR="00D53569" w:rsidRPr="00126D15" w:rsidRDefault="00D53569" w:rsidP="004608DE">
            <w:pPr>
              <w:shd w:val="clear" w:color="auto" w:fill="FFFFFF"/>
              <w:contextualSpacing/>
              <w:jc w:val="both"/>
              <w:textAlignment w:val="baseline"/>
              <w:rPr>
                <w:b/>
              </w:rPr>
            </w:pPr>
            <w:r w:rsidRPr="00126D15">
              <w:rPr>
                <w:b/>
              </w:rPr>
              <w:lastRenderedPageBreak/>
              <w:t>3) договор добровольного страхования на случай болезни при применении лицом налогового вычета, указанного в подпункте 2) пункта 1 настоящей статьи;</w:t>
            </w:r>
          </w:p>
          <w:p w14:paraId="62E7453C" w14:textId="77777777" w:rsidR="00D53569" w:rsidRPr="00126D15" w:rsidRDefault="00D53569" w:rsidP="004608DE">
            <w:pPr>
              <w:shd w:val="clear" w:color="auto" w:fill="FFFFFF"/>
              <w:contextualSpacing/>
              <w:jc w:val="both"/>
              <w:textAlignment w:val="baseline"/>
              <w:rPr>
                <w:b/>
              </w:rPr>
            </w:pPr>
            <w:r w:rsidRPr="00126D15">
              <w:rPr>
                <w:b/>
              </w:rPr>
              <w:t>4) документ, подтверждающий факт оплаты медицинских услуг или страховых премий по договору добровольного страхования на случай болезни.</w:t>
            </w:r>
          </w:p>
          <w:p w14:paraId="5D57F0BA" w14:textId="77777777" w:rsidR="00D53569" w:rsidRPr="00126D15" w:rsidRDefault="00D53569" w:rsidP="004608DE">
            <w:pPr>
              <w:shd w:val="clear" w:color="auto" w:fill="FFFFFF"/>
              <w:contextualSpacing/>
              <w:jc w:val="both"/>
              <w:textAlignment w:val="baseline"/>
              <w:rPr>
                <w:b/>
              </w:rPr>
            </w:pPr>
            <w:r w:rsidRPr="00126D15">
              <w:rPr>
                <w:b/>
              </w:rPr>
              <w:t>5. Налоговые вычеты по расходам на оплату медицинских услуг применяются в том налоговом периоде, на который приходится наиболее поздняя из следующих дат:</w:t>
            </w:r>
          </w:p>
          <w:p w14:paraId="11BAF8EC" w14:textId="77777777" w:rsidR="00D53569" w:rsidRPr="00126D15" w:rsidRDefault="00D53569" w:rsidP="004608DE">
            <w:pPr>
              <w:shd w:val="clear" w:color="auto" w:fill="FFFFFF"/>
              <w:contextualSpacing/>
              <w:jc w:val="both"/>
              <w:textAlignment w:val="baseline"/>
              <w:rPr>
                <w:b/>
              </w:rPr>
            </w:pPr>
            <w:r w:rsidRPr="00126D15">
              <w:rPr>
                <w:b/>
              </w:rPr>
              <w:t>дата получения медицинских услуг;</w:t>
            </w:r>
          </w:p>
          <w:p w14:paraId="4CEC380C" w14:textId="77777777" w:rsidR="00D53569" w:rsidRPr="00126D15" w:rsidRDefault="00D53569" w:rsidP="004608DE">
            <w:pPr>
              <w:shd w:val="clear" w:color="auto" w:fill="FFFFFF"/>
              <w:contextualSpacing/>
              <w:jc w:val="both"/>
              <w:textAlignment w:val="baseline"/>
              <w:rPr>
                <w:b/>
              </w:rPr>
            </w:pPr>
            <w:r w:rsidRPr="00126D15">
              <w:rPr>
                <w:b/>
              </w:rPr>
              <w:t>дата оплаты медицинских услуг.</w:t>
            </w:r>
          </w:p>
          <w:p w14:paraId="1D2EF4AF" w14:textId="77777777" w:rsidR="00D53569" w:rsidRPr="00126D15" w:rsidRDefault="00D53569" w:rsidP="004608DE">
            <w:pPr>
              <w:shd w:val="clear" w:color="auto" w:fill="FFFFFF"/>
              <w:contextualSpacing/>
              <w:jc w:val="both"/>
              <w:textAlignment w:val="baseline"/>
              <w:rPr>
                <w:b/>
              </w:rPr>
            </w:pPr>
            <w:r w:rsidRPr="00126D15">
              <w:rPr>
                <w:b/>
              </w:rPr>
              <w:t xml:space="preserve">6. Налоговые вычеты по расходам на оплату страховых премий по договорам добровольного </w:t>
            </w:r>
            <w:r w:rsidRPr="00126D15">
              <w:rPr>
                <w:b/>
              </w:rPr>
              <w:lastRenderedPageBreak/>
              <w:t>страхования на случай болезни применяются в том налоговом периоде, на который приходится наиболее поздняя из следующих дат:</w:t>
            </w:r>
          </w:p>
          <w:p w14:paraId="2D6DACA0" w14:textId="77777777" w:rsidR="00D53569" w:rsidRPr="00126D15" w:rsidRDefault="00D53569" w:rsidP="004608DE">
            <w:pPr>
              <w:shd w:val="clear" w:color="auto" w:fill="FFFFFF"/>
              <w:contextualSpacing/>
              <w:jc w:val="both"/>
              <w:textAlignment w:val="baseline"/>
              <w:rPr>
                <w:b/>
              </w:rPr>
            </w:pPr>
            <w:r w:rsidRPr="00126D15">
              <w:rPr>
                <w:b/>
              </w:rPr>
              <w:t>дата погашения страховых премий, установленная договором добровольного страхования на случай болезни;</w:t>
            </w:r>
          </w:p>
          <w:p w14:paraId="638441CD" w14:textId="77777777" w:rsidR="00D53569" w:rsidRPr="00126D15" w:rsidRDefault="00D53569" w:rsidP="004608DE">
            <w:pPr>
              <w:shd w:val="clear" w:color="auto" w:fill="FFFFFF"/>
              <w:contextualSpacing/>
              <w:jc w:val="both"/>
              <w:textAlignment w:val="baseline"/>
              <w:rPr>
                <w:b/>
              </w:rPr>
            </w:pPr>
            <w:r w:rsidRPr="00126D15">
              <w:rPr>
                <w:b/>
              </w:rPr>
              <w:t>дата оплаты страховых премий.</w:t>
            </w:r>
          </w:p>
          <w:p w14:paraId="63DD40D8" w14:textId="77777777" w:rsidR="00D53569" w:rsidRPr="00126D15" w:rsidRDefault="00D53569" w:rsidP="004608DE">
            <w:pPr>
              <w:shd w:val="clear" w:color="auto" w:fill="FFFFFF"/>
              <w:contextualSpacing/>
              <w:jc w:val="both"/>
              <w:textAlignment w:val="baseline"/>
              <w:rPr>
                <w:b/>
              </w:rPr>
            </w:pPr>
            <w:r w:rsidRPr="00126D15">
              <w:rPr>
                <w:b/>
              </w:rPr>
              <w:t>7. При оплате в иностранной валюте медицинских услуг, предоставленных за пределами Республики Казахстан, пересчет расходов, указанных в пункте 1 настоящей статьи, в тенге осуществляется с применением официального курса национальной валюты Республики Казахстан к иностранным валютам на дату осуществления платежа.</w:t>
            </w:r>
          </w:p>
          <w:p w14:paraId="3A0D8379" w14:textId="77777777" w:rsidR="00D53569" w:rsidRPr="00126D15" w:rsidRDefault="00D53569" w:rsidP="004608DE">
            <w:pPr>
              <w:shd w:val="clear" w:color="auto" w:fill="FFFFFF"/>
              <w:contextualSpacing/>
              <w:jc w:val="both"/>
              <w:textAlignment w:val="baseline"/>
              <w:rPr>
                <w:b/>
              </w:rPr>
            </w:pPr>
          </w:p>
        </w:tc>
        <w:tc>
          <w:tcPr>
            <w:tcW w:w="2948" w:type="dxa"/>
          </w:tcPr>
          <w:p w14:paraId="5926F79C" w14:textId="77777777" w:rsidR="00D53569" w:rsidRPr="00126D15" w:rsidRDefault="00D53569" w:rsidP="004608DE">
            <w:pPr>
              <w:pStyle w:val="ae"/>
              <w:spacing w:before="0" w:beforeAutospacing="0" w:after="0" w:afterAutospacing="0"/>
              <w:contextualSpacing/>
              <w:jc w:val="both"/>
              <w:rPr>
                <w:b/>
                <w:bCs/>
                <w:lang w:val="ru-RU"/>
              </w:rPr>
            </w:pPr>
            <w:r w:rsidRPr="00126D15">
              <w:rPr>
                <w:b/>
                <w:lang w:eastAsia="ru-RU"/>
              </w:rPr>
              <w:lastRenderedPageBreak/>
              <w:t xml:space="preserve">Статья 350. </w:t>
            </w:r>
            <w:r w:rsidRPr="00126D15">
              <w:rPr>
                <w:b/>
                <w:lang w:val="ru-RU" w:eastAsia="ru-RU"/>
              </w:rPr>
              <w:t>И</w:t>
            </w:r>
            <w:r w:rsidRPr="00126D15">
              <w:rPr>
                <w:b/>
                <w:lang w:eastAsia="ru-RU"/>
              </w:rPr>
              <w:t>сключить</w:t>
            </w:r>
          </w:p>
        </w:tc>
        <w:tc>
          <w:tcPr>
            <w:tcW w:w="3261" w:type="dxa"/>
          </w:tcPr>
          <w:p w14:paraId="46F5FB5B" w14:textId="77777777" w:rsidR="00D53569" w:rsidRPr="00126D15" w:rsidRDefault="00D53569" w:rsidP="004608DE">
            <w:pPr>
              <w:shd w:val="clear" w:color="auto" w:fill="FFFFFF"/>
              <w:contextualSpacing/>
              <w:jc w:val="both"/>
              <w:rPr>
                <w:b/>
                <w:color w:val="000000"/>
              </w:rPr>
            </w:pPr>
            <w:r w:rsidRPr="00126D15">
              <w:rPr>
                <w:b/>
                <w:color w:val="000000"/>
              </w:rPr>
              <w:t>Комитет по экономической реформе и региональному развитию</w:t>
            </w:r>
          </w:p>
          <w:p w14:paraId="65B8AA2C" w14:textId="77777777" w:rsidR="00D53569" w:rsidRPr="00126D15" w:rsidRDefault="00D53569" w:rsidP="004608DE">
            <w:pPr>
              <w:shd w:val="clear" w:color="auto" w:fill="FFFFFF"/>
              <w:contextualSpacing/>
              <w:jc w:val="both"/>
              <w:rPr>
                <w:b/>
                <w:color w:val="000000"/>
              </w:rPr>
            </w:pPr>
          </w:p>
          <w:p w14:paraId="78654B33" w14:textId="77777777" w:rsidR="00D53569" w:rsidRPr="00126D15" w:rsidRDefault="00D53569" w:rsidP="004608DE">
            <w:pPr>
              <w:shd w:val="clear" w:color="auto" w:fill="FFFFFF"/>
              <w:contextualSpacing/>
              <w:jc w:val="both"/>
              <w:rPr>
                <w:color w:val="000000"/>
              </w:rPr>
            </w:pPr>
            <w:r w:rsidRPr="00126D15">
              <w:rPr>
                <w:color w:val="000000"/>
              </w:rPr>
              <w:t>С 1 января 2025 года</w:t>
            </w:r>
          </w:p>
          <w:p w14:paraId="6102CEF9" w14:textId="77777777" w:rsidR="00D53569" w:rsidRPr="00126D15" w:rsidRDefault="00D53569" w:rsidP="004608DE">
            <w:pPr>
              <w:contextualSpacing/>
              <w:jc w:val="both"/>
              <w:rPr>
                <w:lang w:val="kk-KZ"/>
              </w:rPr>
            </w:pPr>
            <w:r w:rsidRPr="00126D15">
              <w:lastRenderedPageBreak/>
              <w:t xml:space="preserve">    В целях упрощения порядка применения налоговых вычетов в части снижения административной нагрузки на физических лиц и налоговых агентов в виде сбора, предоставления и хранения документов, подтверждающих правомерность применения налоговых вычетов, предлагается </w:t>
            </w:r>
            <w:r w:rsidRPr="00126D15">
              <w:rPr>
                <w:lang w:val="kk-KZ"/>
              </w:rPr>
              <w:t>заменить все дополнительные налоговые вычеты на единый базовый вычет в размере 30 МРП (эквивалентно 118 тыс. тенге) за календарный месяц.</w:t>
            </w:r>
          </w:p>
          <w:p w14:paraId="43CB1294" w14:textId="77777777" w:rsidR="00D53569" w:rsidRPr="00126D15" w:rsidRDefault="00D53569" w:rsidP="004608DE">
            <w:pPr>
              <w:shd w:val="clear" w:color="auto" w:fill="FFFFFF"/>
              <w:contextualSpacing/>
              <w:jc w:val="both"/>
              <w:rPr>
                <w:b/>
                <w:color w:val="000000"/>
              </w:rPr>
            </w:pPr>
          </w:p>
        </w:tc>
        <w:tc>
          <w:tcPr>
            <w:tcW w:w="3855" w:type="dxa"/>
          </w:tcPr>
          <w:p w14:paraId="609495B9" w14:textId="77777777" w:rsidR="00D53569" w:rsidRPr="00126D15" w:rsidRDefault="00D53569" w:rsidP="004608DE">
            <w:pPr>
              <w:shd w:val="clear" w:color="auto" w:fill="FFFFFF"/>
              <w:contextualSpacing/>
              <w:rPr>
                <w:b/>
                <w:color w:val="000000"/>
              </w:rPr>
            </w:pPr>
            <w:r w:rsidRPr="00126D15">
              <w:rPr>
                <w:b/>
                <w:color w:val="000000"/>
              </w:rPr>
              <w:lastRenderedPageBreak/>
              <w:t>Принято</w:t>
            </w:r>
          </w:p>
          <w:p w14:paraId="3F40D1DE" w14:textId="77777777" w:rsidR="00D53569" w:rsidRPr="00126D15" w:rsidRDefault="00D53569" w:rsidP="00D722EE">
            <w:pPr>
              <w:shd w:val="clear" w:color="auto" w:fill="FFFFFF"/>
              <w:contextualSpacing/>
              <w:jc w:val="both"/>
              <w:rPr>
                <w:b/>
                <w:color w:val="000000"/>
              </w:rPr>
            </w:pPr>
            <w:r w:rsidRPr="00126D15">
              <w:rPr>
                <w:b/>
                <w:color w:val="000000"/>
              </w:rPr>
              <w:t>Нельзя принимать эту норму, так как</w:t>
            </w:r>
          </w:p>
          <w:p w14:paraId="34C00E8F" w14:textId="77777777" w:rsidR="00D53569" w:rsidRPr="00126D15" w:rsidRDefault="00D53569" w:rsidP="00D722EE">
            <w:pPr>
              <w:shd w:val="clear" w:color="auto" w:fill="FFFFFF"/>
              <w:contextualSpacing/>
              <w:rPr>
                <w:b/>
                <w:color w:val="000000"/>
              </w:rPr>
            </w:pPr>
            <w:r w:rsidRPr="00126D15">
              <w:rPr>
                <w:b/>
                <w:color w:val="000000"/>
              </w:rPr>
              <w:t xml:space="preserve">Противоречит положениям пункта 2 статьи 3 Налогового кодекса, а именно «Законы </w:t>
            </w:r>
            <w:r w:rsidRPr="00126D15">
              <w:rPr>
                <w:b/>
                <w:color w:val="000000"/>
              </w:rPr>
              <w:lastRenderedPageBreak/>
              <w:t xml:space="preserve">Республики Казахстан, вносящие изменения и дополнения в настоящий Кодекс в части установления нового налога и (или) платежа в бюджет, повышения ставки, изменения объекта налогообложения и (или) налоговой базы, увеличения категорий налогоплательщиков (налоговых агентов), отмены или уменьшения вычета или льготы по уплате налогов и платежей в бюджет, могут быть приняты не позднее 1 июля текущего года и введены в действие не ранее 1 января года, следующего за годом их принятия и пункта 5 статьи 3 </w:t>
            </w:r>
            <w:r w:rsidRPr="00126D15">
              <w:rPr>
                <w:b/>
                <w:color w:val="0A0A0A"/>
                <w:shd w:val="clear" w:color="auto" w:fill="F7F7F7"/>
              </w:rPr>
              <w:t xml:space="preserve">5. Положения законов Республики Казахстан, устанавливающие новые виды налогов и (или) платежей в бюджет, повышающие ставки, устанавливающие новые обязанности, а также ухудшающие положение налогоплательщика (налогового агента), обратной силы не имеют. </w:t>
            </w:r>
          </w:p>
        </w:tc>
      </w:tr>
      <w:tr w:rsidR="00D53569" w:rsidRPr="00126D15" w14:paraId="73432BEF" w14:textId="77777777" w:rsidTr="00D53569">
        <w:tc>
          <w:tcPr>
            <w:tcW w:w="880" w:type="dxa"/>
          </w:tcPr>
          <w:p w14:paraId="35A2D089" w14:textId="0C82C8C3" w:rsidR="00D53569" w:rsidRPr="00126D15" w:rsidRDefault="00D53569" w:rsidP="00D53569">
            <w:pPr>
              <w:widowControl w:val="0"/>
              <w:tabs>
                <w:tab w:val="left" w:pos="180"/>
              </w:tabs>
              <w:ind w:left="284"/>
              <w:jc w:val="both"/>
            </w:pPr>
            <w:r w:rsidRPr="00126D15">
              <w:lastRenderedPageBreak/>
              <w:t>8</w:t>
            </w:r>
          </w:p>
        </w:tc>
        <w:tc>
          <w:tcPr>
            <w:tcW w:w="1701" w:type="dxa"/>
          </w:tcPr>
          <w:p w14:paraId="4226F55B" w14:textId="77777777" w:rsidR="00D53569" w:rsidRPr="00126D15" w:rsidRDefault="00D53569" w:rsidP="004608DE">
            <w:pPr>
              <w:widowControl w:val="0"/>
              <w:jc w:val="both"/>
              <w:rPr>
                <w:bCs/>
              </w:rPr>
            </w:pPr>
            <w:r w:rsidRPr="00126D15">
              <w:rPr>
                <w:bCs/>
              </w:rPr>
              <w:t>Подпункт новый  статьи 1 проекта Закона</w:t>
            </w:r>
          </w:p>
          <w:p w14:paraId="6B9F78E0" w14:textId="77777777" w:rsidR="00D53569" w:rsidRPr="00126D15" w:rsidRDefault="00D53569" w:rsidP="004608DE">
            <w:pPr>
              <w:widowControl w:val="0"/>
              <w:jc w:val="both"/>
              <w:rPr>
                <w:bCs/>
              </w:rPr>
            </w:pPr>
          </w:p>
          <w:p w14:paraId="5FED1AE4" w14:textId="77777777" w:rsidR="00D53569" w:rsidRPr="00126D15" w:rsidRDefault="00D53569" w:rsidP="004608DE">
            <w:pPr>
              <w:widowControl w:val="0"/>
              <w:jc w:val="both"/>
              <w:rPr>
                <w:bCs/>
              </w:rPr>
            </w:pPr>
          </w:p>
          <w:p w14:paraId="262D7DDD" w14:textId="77777777" w:rsidR="00D53569" w:rsidRPr="00126D15" w:rsidRDefault="00D53569" w:rsidP="004608DE">
            <w:pPr>
              <w:widowControl w:val="0"/>
              <w:jc w:val="both"/>
              <w:rPr>
                <w:bCs/>
                <w:i/>
              </w:rPr>
            </w:pPr>
            <w:r w:rsidRPr="00126D15">
              <w:rPr>
                <w:bCs/>
                <w:i/>
              </w:rPr>
              <w:t>Статьи 351</w:t>
            </w:r>
          </w:p>
          <w:p w14:paraId="3A424361" w14:textId="77777777" w:rsidR="00D53569" w:rsidRPr="00126D15" w:rsidRDefault="00D53569" w:rsidP="004608DE">
            <w:pPr>
              <w:widowControl w:val="0"/>
              <w:jc w:val="both"/>
              <w:rPr>
                <w:i/>
                <w:lang w:val="kk-KZ"/>
              </w:rPr>
            </w:pPr>
            <w:r w:rsidRPr="00126D15">
              <w:rPr>
                <w:i/>
                <w:lang w:val="kk-KZ"/>
              </w:rPr>
              <w:t>Налогового</w:t>
            </w:r>
          </w:p>
          <w:p w14:paraId="1B1FADA4" w14:textId="77777777" w:rsidR="00D53569" w:rsidRPr="00126D15" w:rsidRDefault="00D53569" w:rsidP="004608DE">
            <w:pPr>
              <w:widowControl w:val="0"/>
              <w:jc w:val="both"/>
              <w:rPr>
                <w:bCs/>
              </w:rPr>
            </w:pPr>
            <w:r w:rsidRPr="00126D15">
              <w:rPr>
                <w:i/>
              </w:rPr>
              <w:t>Кодекса РК</w:t>
            </w:r>
          </w:p>
        </w:tc>
        <w:tc>
          <w:tcPr>
            <w:tcW w:w="2835" w:type="dxa"/>
          </w:tcPr>
          <w:p w14:paraId="29553868" w14:textId="77777777" w:rsidR="00D53569" w:rsidRPr="00126D15" w:rsidRDefault="00D53569" w:rsidP="004608DE">
            <w:pPr>
              <w:shd w:val="clear" w:color="auto" w:fill="FFFFFF"/>
              <w:contextualSpacing/>
              <w:jc w:val="both"/>
              <w:textAlignment w:val="baseline"/>
              <w:rPr>
                <w:b/>
              </w:rPr>
            </w:pPr>
            <w:r w:rsidRPr="00126D15">
              <w:rPr>
                <w:b/>
              </w:rPr>
              <w:t>Статья 351. Налоговый вычет по вознаграждениям</w:t>
            </w:r>
          </w:p>
          <w:p w14:paraId="4561C0BA" w14:textId="77777777" w:rsidR="00D53569" w:rsidRPr="00126D15" w:rsidRDefault="00D53569" w:rsidP="004608DE">
            <w:pPr>
              <w:shd w:val="clear" w:color="auto" w:fill="FFFFFF"/>
              <w:contextualSpacing/>
              <w:jc w:val="both"/>
              <w:textAlignment w:val="baseline"/>
              <w:rPr>
                <w:b/>
              </w:rPr>
            </w:pPr>
            <w:r w:rsidRPr="00126D15">
              <w:rPr>
                <w:b/>
              </w:rPr>
              <w:t>1. Налоговый вычет по вознаграждениям применяется физическим лицом-резидентом Республики Казахстан по расходам на оплату вознаграждения по ипотечным жилищным займам, полученным в банках и организациях, осуществляющих отдельные виды банковских операций на основании лицензии уполномоченного государственного органа по регулированию, контролю и надзору финансового рынка и финансовых организаций.</w:t>
            </w:r>
          </w:p>
          <w:p w14:paraId="522B7C55" w14:textId="77777777" w:rsidR="00D53569" w:rsidRPr="00126D15" w:rsidRDefault="00D53569" w:rsidP="004608DE">
            <w:pPr>
              <w:shd w:val="clear" w:color="auto" w:fill="FFFFFF"/>
              <w:contextualSpacing/>
              <w:jc w:val="both"/>
              <w:textAlignment w:val="baseline"/>
              <w:rPr>
                <w:b/>
              </w:rPr>
            </w:pPr>
            <w:r w:rsidRPr="00126D15">
              <w:rPr>
                <w:b/>
              </w:rPr>
              <w:t>2. Налоговый вычет по вознаграждениям применяется в размере не более 118-кратного размера месячного расчетного показателя, определенного за календарный год.</w:t>
            </w:r>
          </w:p>
          <w:p w14:paraId="694D9DC5" w14:textId="77777777" w:rsidR="00D53569" w:rsidRPr="00126D15" w:rsidRDefault="00D53569" w:rsidP="004608DE">
            <w:pPr>
              <w:shd w:val="clear" w:color="auto" w:fill="FFFFFF"/>
              <w:contextualSpacing/>
              <w:jc w:val="both"/>
              <w:textAlignment w:val="baseline"/>
              <w:rPr>
                <w:b/>
              </w:rPr>
            </w:pPr>
            <w:r w:rsidRPr="00126D15">
              <w:rPr>
                <w:b/>
              </w:rPr>
              <w:lastRenderedPageBreak/>
              <w:t>3. Подтверждающими документами для применения налогового вычета по вознаграждениям являются:</w:t>
            </w:r>
          </w:p>
          <w:p w14:paraId="61AA870D" w14:textId="77777777" w:rsidR="00D53569" w:rsidRPr="00126D15" w:rsidRDefault="00D53569" w:rsidP="004608DE">
            <w:pPr>
              <w:shd w:val="clear" w:color="auto" w:fill="FFFFFF"/>
              <w:contextualSpacing/>
              <w:jc w:val="both"/>
              <w:textAlignment w:val="baseline"/>
              <w:rPr>
                <w:b/>
              </w:rPr>
            </w:pPr>
            <w:r w:rsidRPr="00126D15">
              <w:rPr>
                <w:b/>
              </w:rPr>
              <w:t>1) договор ипотечного жилищного займа с банком или организацией, осуществляющей отдельные виды банковских операций на основании лицензии уполномоченного государственного органа по регулированию, контролю и надзору финансового рынка и финансовых организаций;</w:t>
            </w:r>
          </w:p>
          <w:p w14:paraId="660BDA8F" w14:textId="77777777" w:rsidR="00D53569" w:rsidRPr="00126D15" w:rsidRDefault="00D53569" w:rsidP="004608DE">
            <w:pPr>
              <w:shd w:val="clear" w:color="auto" w:fill="FFFFFF"/>
              <w:contextualSpacing/>
              <w:jc w:val="both"/>
              <w:textAlignment w:val="baseline"/>
              <w:rPr>
                <w:b/>
              </w:rPr>
            </w:pPr>
            <w:r w:rsidRPr="00126D15">
              <w:rPr>
                <w:b/>
              </w:rPr>
              <w:t>2) график погашения ипотечного жилищного займа с выделением суммы вознаграждения;</w:t>
            </w:r>
          </w:p>
          <w:p w14:paraId="6FCC7BCF" w14:textId="77777777" w:rsidR="00D53569" w:rsidRPr="00126D15" w:rsidRDefault="00D53569" w:rsidP="004608DE">
            <w:pPr>
              <w:shd w:val="clear" w:color="auto" w:fill="FFFFFF"/>
              <w:contextualSpacing/>
              <w:jc w:val="both"/>
              <w:textAlignment w:val="baseline"/>
              <w:rPr>
                <w:b/>
              </w:rPr>
            </w:pPr>
            <w:r w:rsidRPr="00126D15">
              <w:rPr>
                <w:b/>
              </w:rPr>
              <w:t>3) документ, подтверждающий погашение вознаграждения по такому займу.</w:t>
            </w:r>
          </w:p>
          <w:p w14:paraId="12B6A891" w14:textId="77777777" w:rsidR="00D53569" w:rsidRPr="00126D15" w:rsidRDefault="00D53569" w:rsidP="004608DE">
            <w:pPr>
              <w:shd w:val="clear" w:color="auto" w:fill="FFFFFF"/>
              <w:contextualSpacing/>
              <w:jc w:val="both"/>
              <w:textAlignment w:val="baseline"/>
              <w:rPr>
                <w:b/>
              </w:rPr>
            </w:pPr>
            <w:r w:rsidRPr="00126D15">
              <w:rPr>
                <w:b/>
              </w:rPr>
              <w:t xml:space="preserve">4. Налоговые вычеты применяются в том </w:t>
            </w:r>
            <w:r w:rsidRPr="00126D15">
              <w:rPr>
                <w:b/>
              </w:rPr>
              <w:lastRenderedPageBreak/>
              <w:t>налоговом периоде, на который приходится наиболее поздняя из следующих дат:</w:t>
            </w:r>
          </w:p>
          <w:p w14:paraId="046D799A" w14:textId="77777777" w:rsidR="00D53569" w:rsidRPr="00126D15" w:rsidRDefault="00D53569" w:rsidP="004608DE">
            <w:pPr>
              <w:shd w:val="clear" w:color="auto" w:fill="FFFFFF"/>
              <w:contextualSpacing/>
              <w:jc w:val="both"/>
              <w:textAlignment w:val="baseline"/>
              <w:rPr>
                <w:b/>
              </w:rPr>
            </w:pPr>
            <w:r w:rsidRPr="00126D15">
              <w:rPr>
                <w:b/>
              </w:rPr>
              <w:t>дата погашения вознаграждения по графику погашения ипотечного жилищного займа;</w:t>
            </w:r>
          </w:p>
          <w:p w14:paraId="76DEC1E3" w14:textId="77777777" w:rsidR="00D53569" w:rsidRPr="00126D15" w:rsidRDefault="00D53569" w:rsidP="004608DE">
            <w:pPr>
              <w:shd w:val="clear" w:color="auto" w:fill="FFFFFF"/>
              <w:contextualSpacing/>
              <w:jc w:val="both"/>
              <w:textAlignment w:val="baseline"/>
              <w:rPr>
                <w:b/>
              </w:rPr>
            </w:pPr>
            <w:r w:rsidRPr="00126D15">
              <w:rPr>
                <w:b/>
              </w:rPr>
              <w:t>дата оплаты вознаграждения.</w:t>
            </w:r>
          </w:p>
          <w:p w14:paraId="5AC12377" w14:textId="77777777" w:rsidR="00D53569" w:rsidRPr="00126D15" w:rsidRDefault="00D53569" w:rsidP="004608DE">
            <w:pPr>
              <w:shd w:val="clear" w:color="auto" w:fill="FFFFFF"/>
              <w:contextualSpacing/>
              <w:jc w:val="both"/>
              <w:textAlignment w:val="baseline"/>
              <w:rPr>
                <w:b/>
              </w:rPr>
            </w:pPr>
            <w:r w:rsidRPr="00126D15">
              <w:rPr>
                <w:b/>
              </w:rPr>
              <w:t>5. При оплате вознаграждения в иностранной валюте пересчет расходов, указанных в пункте 1 настоящей статьи, в тенге осуществляется с применением официального курса национальной валюты Республики Казахстан к иностранным валютам на дату осуществления платежа.</w:t>
            </w:r>
          </w:p>
          <w:p w14:paraId="3E7A6BC4" w14:textId="77777777" w:rsidR="00D53569" w:rsidRPr="00126D15" w:rsidRDefault="00D53569" w:rsidP="004608DE">
            <w:pPr>
              <w:shd w:val="clear" w:color="auto" w:fill="FFFFFF"/>
              <w:contextualSpacing/>
              <w:jc w:val="both"/>
              <w:textAlignment w:val="baseline"/>
              <w:rPr>
                <w:b/>
              </w:rPr>
            </w:pPr>
          </w:p>
        </w:tc>
        <w:tc>
          <w:tcPr>
            <w:tcW w:w="2948" w:type="dxa"/>
          </w:tcPr>
          <w:p w14:paraId="7F9F6AB2" w14:textId="77777777" w:rsidR="00D53569" w:rsidRPr="00126D15" w:rsidRDefault="00D53569" w:rsidP="004608DE">
            <w:pPr>
              <w:pStyle w:val="ae"/>
              <w:spacing w:before="0" w:beforeAutospacing="0" w:after="0" w:afterAutospacing="0"/>
              <w:contextualSpacing/>
              <w:jc w:val="both"/>
              <w:rPr>
                <w:b/>
                <w:lang w:eastAsia="ru-RU"/>
              </w:rPr>
            </w:pPr>
            <w:r w:rsidRPr="00126D15">
              <w:rPr>
                <w:b/>
                <w:lang w:eastAsia="ru-RU"/>
              </w:rPr>
              <w:lastRenderedPageBreak/>
              <w:t>Статья 351. Исключить</w:t>
            </w:r>
          </w:p>
        </w:tc>
        <w:tc>
          <w:tcPr>
            <w:tcW w:w="3261" w:type="dxa"/>
          </w:tcPr>
          <w:p w14:paraId="21CD1970" w14:textId="77777777" w:rsidR="00D53569" w:rsidRPr="00126D15" w:rsidRDefault="00D53569" w:rsidP="004608DE">
            <w:pPr>
              <w:shd w:val="clear" w:color="auto" w:fill="FFFFFF"/>
              <w:contextualSpacing/>
              <w:jc w:val="both"/>
              <w:rPr>
                <w:b/>
                <w:color w:val="000000"/>
              </w:rPr>
            </w:pPr>
            <w:r w:rsidRPr="00126D15">
              <w:rPr>
                <w:b/>
                <w:color w:val="000000"/>
              </w:rPr>
              <w:t>Комитет по экономической реформе и региональному развитию</w:t>
            </w:r>
          </w:p>
          <w:p w14:paraId="5455B162" w14:textId="77777777" w:rsidR="00D53569" w:rsidRPr="00126D15" w:rsidRDefault="00D53569" w:rsidP="004608DE">
            <w:pPr>
              <w:shd w:val="clear" w:color="auto" w:fill="FFFFFF"/>
              <w:contextualSpacing/>
              <w:jc w:val="both"/>
              <w:rPr>
                <w:b/>
                <w:color w:val="000000"/>
              </w:rPr>
            </w:pPr>
          </w:p>
          <w:p w14:paraId="7682D251" w14:textId="77777777" w:rsidR="00D53569" w:rsidRPr="00126D15" w:rsidRDefault="00D53569" w:rsidP="004608DE">
            <w:pPr>
              <w:shd w:val="clear" w:color="auto" w:fill="FFFFFF"/>
              <w:contextualSpacing/>
              <w:jc w:val="both"/>
              <w:rPr>
                <w:color w:val="000000"/>
              </w:rPr>
            </w:pPr>
            <w:r w:rsidRPr="00126D15">
              <w:rPr>
                <w:color w:val="000000"/>
              </w:rPr>
              <w:t>С 1 января 2025 года</w:t>
            </w:r>
          </w:p>
          <w:p w14:paraId="13CB65D7" w14:textId="77777777" w:rsidR="00D53569" w:rsidRPr="00126D15" w:rsidRDefault="00D53569" w:rsidP="004608DE">
            <w:pPr>
              <w:shd w:val="clear" w:color="auto" w:fill="FFFFFF"/>
              <w:contextualSpacing/>
              <w:jc w:val="both"/>
              <w:rPr>
                <w:b/>
                <w:color w:val="000000"/>
              </w:rPr>
            </w:pPr>
            <w:r w:rsidRPr="00126D15">
              <w:t xml:space="preserve">В целях упрощения порядка применения налоговых вычетов в части снижения административной нагрузки на физических лиц и налоговых агентов в виде сбора, предоставления и хранения документов, подтверждающих правомерность применения налоговых вычетов, предлагается </w:t>
            </w:r>
            <w:r w:rsidRPr="00126D15">
              <w:rPr>
                <w:lang w:val="kk-KZ"/>
              </w:rPr>
              <w:t>заменить все дополнительные налоговые вычеты на единый базовый вычет в размере 30 МРП (эквивалентно 118 тыс. тенге) за календарный месяц.</w:t>
            </w:r>
          </w:p>
          <w:p w14:paraId="7D0E98AE" w14:textId="77777777" w:rsidR="00D53569" w:rsidRPr="00126D15" w:rsidRDefault="00D53569" w:rsidP="004608DE">
            <w:pPr>
              <w:shd w:val="clear" w:color="auto" w:fill="FFFFFF"/>
              <w:contextualSpacing/>
              <w:jc w:val="both"/>
              <w:rPr>
                <w:b/>
                <w:color w:val="000000"/>
              </w:rPr>
            </w:pPr>
          </w:p>
        </w:tc>
        <w:tc>
          <w:tcPr>
            <w:tcW w:w="3855" w:type="dxa"/>
          </w:tcPr>
          <w:p w14:paraId="34045887" w14:textId="77777777" w:rsidR="00D53569" w:rsidRPr="00126D15" w:rsidRDefault="00D53569" w:rsidP="004608DE">
            <w:pPr>
              <w:shd w:val="clear" w:color="auto" w:fill="FFFFFF"/>
              <w:contextualSpacing/>
              <w:rPr>
                <w:b/>
                <w:color w:val="000000"/>
              </w:rPr>
            </w:pPr>
            <w:r w:rsidRPr="00126D15">
              <w:rPr>
                <w:b/>
                <w:color w:val="000000"/>
              </w:rPr>
              <w:t>Принято</w:t>
            </w:r>
          </w:p>
          <w:p w14:paraId="25C4FCB3" w14:textId="77777777" w:rsidR="00D53569" w:rsidRPr="00126D15" w:rsidRDefault="00D53569" w:rsidP="00D722EE">
            <w:pPr>
              <w:shd w:val="clear" w:color="auto" w:fill="FFFFFF"/>
              <w:contextualSpacing/>
              <w:jc w:val="both"/>
              <w:rPr>
                <w:b/>
                <w:color w:val="000000"/>
              </w:rPr>
            </w:pPr>
            <w:r w:rsidRPr="00126D15">
              <w:rPr>
                <w:b/>
                <w:color w:val="000000"/>
              </w:rPr>
              <w:t>Нельзя принимать эту норму, так как</w:t>
            </w:r>
          </w:p>
          <w:p w14:paraId="111F27B6" w14:textId="77777777" w:rsidR="00D53569" w:rsidRPr="00126D15" w:rsidRDefault="00D53569" w:rsidP="00D722EE">
            <w:pPr>
              <w:shd w:val="clear" w:color="auto" w:fill="FFFFFF"/>
              <w:contextualSpacing/>
              <w:rPr>
                <w:b/>
                <w:color w:val="000000"/>
              </w:rPr>
            </w:pPr>
            <w:r w:rsidRPr="00126D15">
              <w:rPr>
                <w:b/>
                <w:color w:val="000000"/>
              </w:rPr>
              <w:t xml:space="preserve">Противоречит положениям пункта 2 статьи 3 Налогового кодекса, а именно «Законы Республики Казахстан, вносящие изменения и дополнения в настоящий Кодекс в части установления нового налога и (или) платежа в бюджет, повышения ставки, изменения объекта налогообложения и (или) налоговой базы, увеличения категорий налогоплательщиков (налоговых агентов), отмены или уменьшения вычета или льготы по уплате налогов и платежей в бюджет, могут быть приняты не позднее 1 июля текущего года и введены в действие не ранее 1 января года, следующего за годом их принятия и пункта 5 статьи 3 </w:t>
            </w:r>
            <w:r w:rsidRPr="00126D15">
              <w:rPr>
                <w:b/>
                <w:color w:val="0A0A0A"/>
                <w:shd w:val="clear" w:color="auto" w:fill="F7F7F7"/>
              </w:rPr>
              <w:t xml:space="preserve">5. Положения законов Республики Казахстан, устанавливающие новые виды налогов и (или) платежей в бюджет, повышающие ставки, устанавливающие новые обязанности, а также ухудшающие положение налогоплательщика (налогового </w:t>
            </w:r>
            <w:r w:rsidRPr="00126D15">
              <w:rPr>
                <w:b/>
                <w:color w:val="0A0A0A"/>
                <w:shd w:val="clear" w:color="auto" w:fill="F7F7F7"/>
              </w:rPr>
              <w:lastRenderedPageBreak/>
              <w:t>агента), обратной силы не имеют.</w:t>
            </w:r>
          </w:p>
        </w:tc>
      </w:tr>
    </w:tbl>
    <w:p w14:paraId="17926685" w14:textId="46300F6B" w:rsidR="005C05F0" w:rsidRPr="00126D15" w:rsidRDefault="005C05F0" w:rsidP="00D53569">
      <w:pPr>
        <w:widowControl w:val="0"/>
        <w:jc w:val="both"/>
        <w:rPr>
          <w:b/>
          <w:bCs/>
        </w:rPr>
      </w:pPr>
    </w:p>
    <w:p w14:paraId="254B4821" w14:textId="77777777" w:rsidR="00421A47" w:rsidRPr="00033014" w:rsidRDefault="00421A47" w:rsidP="00421A47">
      <w:pPr>
        <w:rPr>
          <w:b/>
          <w:sz w:val="28"/>
        </w:rPr>
      </w:pPr>
      <w:r w:rsidRPr="00033014">
        <w:rPr>
          <w:b/>
          <w:sz w:val="28"/>
        </w:rPr>
        <w:t xml:space="preserve">Уполномоченный по защите прав </w:t>
      </w:r>
      <w:r>
        <w:rPr>
          <w:b/>
          <w:sz w:val="28"/>
        </w:rPr>
        <w:t xml:space="preserve">                                                                                                                                  К.Нуров</w:t>
      </w:r>
    </w:p>
    <w:p w14:paraId="541AD33C" w14:textId="77777777" w:rsidR="00421A47" w:rsidRPr="00033014" w:rsidRDefault="00421A47" w:rsidP="00421A47">
      <w:pPr>
        <w:rPr>
          <w:b/>
          <w:sz w:val="28"/>
        </w:rPr>
      </w:pPr>
      <w:r w:rsidRPr="00033014">
        <w:rPr>
          <w:b/>
          <w:sz w:val="28"/>
        </w:rPr>
        <w:t>предпринимателей Казахстана</w:t>
      </w:r>
      <w:r>
        <w:rPr>
          <w:b/>
          <w:sz w:val="28"/>
        </w:rPr>
        <w:t xml:space="preserve"> </w:t>
      </w:r>
    </w:p>
    <w:p w14:paraId="3CCC5230" w14:textId="77777777" w:rsidR="00421A47" w:rsidRPr="0068061C" w:rsidRDefault="00421A47" w:rsidP="00D53569">
      <w:pPr>
        <w:widowControl w:val="0"/>
        <w:jc w:val="both"/>
        <w:rPr>
          <w:b/>
          <w:bCs/>
        </w:rPr>
      </w:pPr>
    </w:p>
    <w:sectPr w:rsidR="00421A47" w:rsidRPr="0068061C" w:rsidSect="002954DD">
      <w:headerReference w:type="default" r:id="rId17"/>
      <w:footerReference w:type="default" r:id="rId18"/>
      <w:pgSz w:w="16838" w:h="11906" w:orient="landscape"/>
      <w:pgMar w:top="1247" w:right="794" w:bottom="1191" w:left="794" w:header="709" w:footer="709" w:gutter="0"/>
      <w:cols w:space="708"/>
      <w:titlePg/>
      <w:docGrid w:linePitch="360"/>
      <w:footerReference w:type="firs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09.06.2025 11:33 Корректоры - А Сапарова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09.06.2025 11:33 Молдагалиева Айслу Есетовна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09.06.2025 11:40 Бидайбеков Жандос Зарипович</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09.06.2025 11:41 Нуров Канат Ильич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45">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p>
      <w:r>
        <w:br w:type="page"/>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sz w:val="24"/>
          <w:szCs w:val="24"/>
        </w:rPr>
        <w:t>Данный электронный документ DOC ID KZ9RWM5202510312583DAE3E79 подписан с использованием электронной цифровой подписи и отправлен посредством информационной системы «Казахстанский центр обмена электронными документами» https://documentolog.com/.</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sz w:val="24"/>
          <w:szCs w:val="24"/>
        </w:rPr>
        <w:t>Для проверки электронного документа перейдите по ссылке: </w:t>
      </w:r>
      <w:hyperlink r:id="rId900" w:history="1">
        <w:r>
          <w:rPr>
            <w:rFonts w:ascii="Times New Roman" w:eastAsia="Times New Roman" w:hAnsi="Times New Roman" w:cs="Times New Roman"/>
            <w:rStyle w:val="a6"/>
            <w:sz w:val="24"/>
          </w:rPr>
          <w:t xml:space="preserve">https://documentolog.com/?verify=KZ9RWM5202510312583DAE3E79 </w:t>
        </w:r>
      </w:hyperlink>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sz w:val="24"/>
          <w:szCs w:val="24"/>
        </w:rPr>
        <w:t/>
      </w:r>
    </w:p>
    <w:tbl>
      <w:tblPr>
        <w:tblW w:w="8885.66" w:type="dxa"/>
        <w:shd w:val="clear" w:color="auto" w:fill="EEF9FF"/>
        <w:tblLook w:val="04A0" w:firstRow="1" w:lastRow="0" w:firstColumn="1" w:lastColumn="0" w:noHBand="0" w:noVBand="1"/>
      </w:tblPr>
      <w:tblGrid>
        <w:gridCol w:w="2047"/>
        <w:gridCol w:w="6520"/>
      </w:tblGrid>
      <w:tr>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Тип документа</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Исходящий документ New</w:t>
            </w:r>
          </w:p>
        </w:tc>
      </w:tr>
      <w:tr>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Номер и дата документа</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 06593/000 от 09.06.2025 г.</w:t>
            </w:r>
          </w:p>
        </w:tc>
      </w:tr>
      <w:tr>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Организация/отправитель</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НПП РК "АТАМЕКЕН"</w:t>
            </w:r>
          </w:p>
        </w:tc>
      </w:tr>
      <w:tr>
        <w:tc>
          <w:tcPr>
            <w:vMerge w:val="restart"/>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Получатель (-и)</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СЕНАТ ПАРЛАМЕНТА РЕСПУБЛИКИ КАЗАХСТАН</w:t>
            </w:r>
          </w:p>
        </w:tc>
      </w:tr>
      <w:tr>
        <w:tc>
          <w:tcPr>
            <w:vMerge w:val=""/>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
            </w:r>
          </w:p>
        </w:tc>
      </w:tr>
      <w:tr>
        <w:tc>
          <w:tcPr>
            <w:vMerge w:val="restart"/>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Электронные цифровые подписи документа</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ind w:left="464"/>
              <w:spacing w:after="0"/>
              <w:jc w:val="left"/>
              <w:rPr>
                <w:rFonts w:ascii="Times New Roman" w:eastAsia="Times New Roman" w:hAnsi="Times New Roman" w:cs="Times New Roman"/>
                <w:lang w:eastAsia="ru-RU"/>
              </w:rPr>
            </w:pPr>
            <w:r>
              <w:rPr>
                <w:noProof/>
                <w:sz w:val="21"/>
                <w:szCs w:val="21"/>
              </w:rPr>
              <w:drawing>
                <wp:anchor distT="0" distB="0" distL="114300" distR="114300" simplePos="0" relativeHeight="251672576" behindDoc="0" locked="0" layoutInCell="1" allowOverlap="1">
                  <wp:simplePos x="0" y="0"/>
                  <wp:positionH relativeFrom="column">
                    <wp:posOffset>5080</wp:posOffset>
                  </wp:positionH>
                  <wp:positionV relativeFrom="paragraph">
                    <wp:posOffset>30981</wp:posOffset>
                  </wp:positionV>
                  <wp:extent cx="183346" cy="183346"/>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
                          <pic:cNvPicPr/>
                        </pic:nvPicPr>
                        <pic:blipFill>
                          <a:blip r:embed="rId901" cstate="print">
                            <a:extLst>
                              <a:ext uri="{28A0092B-C50C-407E-A947-70E740481C1C}">
                                <a14:useLocalDpi xmlns:a14="http://schemas.microsoft.com/office/drawing/2010/main" val="0"/>
                              </a:ext>
                            </a:extLst>
                          </a:blip>
                          <a:stretch>
                            <a:fillRect/>
                          </a:stretch>
                        </pic:blipFill>
                        <pic:spPr>
                          <a:xfrm>
                            <a:off x="0" y="0"/>
                            <a:ext cx="183346" cy="183346"/>
                          </a:xfrm>
                          <a:prstGeom prst="rect">
                            <a:avLst/>
                          </a:prstGeom>
                        </pic:spPr>
                      </pic:pic>
                    </a:graphicData>
                  </a:graphic>
                </wp:anchor>
              </w:drawing>
            </w:r>
            <w:r>
              <w:rPr>
                <w:rFonts w:ascii="Times New Roman" w:eastAsia="Times New Roman" w:hAnsi="Times New Roman" w:cs="Times New Roman"/>
                <w:lang w:eastAsia="ru-RU"/>
                <w:sz w:val="21"/>
                <w:szCs w:val="21"/>
              </w:rPr>
              <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Согласовано:  Корректоры</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без ЭЦП</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Время подписи: 09.06.2025 11:33</w:t>
            </w:r>
          </w:p>
        </w:tc>
      </w:tr>
      <w:tr>
        <w:tc>
          <w:tcPr>
            <w:vMerge w:val=""/>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ind w:left="464"/>
              <w:spacing w:after="0"/>
              <w:jc w:val="left"/>
              <w:rPr>
                <w:rFonts w:ascii="Times New Roman" w:eastAsia="Times New Roman" w:hAnsi="Times New Roman" w:cs="Times New Roman"/>
                <w:lang w:eastAsia="ru-RU"/>
              </w:rPr>
            </w:pPr>
            <w:r>
              <w:rPr>
                <w:noProof/>
                <w:sz w:val="21"/>
                <w:szCs w:val="21"/>
              </w:rPr>
              <w:drawing>
                <wp:anchor distT="0" distB="0" distL="114300" distR="114300" simplePos="0" relativeHeight="251672576" behindDoc="0" locked="0" layoutInCell="1" allowOverlap="1">
                  <wp:simplePos x="0" y="0"/>
                  <wp:positionH relativeFrom="column">
                    <wp:posOffset>5080</wp:posOffset>
                  </wp:positionH>
                  <wp:positionV relativeFrom="paragraph">
                    <wp:posOffset>30981</wp:posOffset>
                  </wp:positionV>
                  <wp:extent cx="183346" cy="183346"/>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
                          <pic:cNvPicPr/>
                        </pic:nvPicPr>
                        <pic:blipFill>
                          <a:blip r:embed="rId902" cstate="print">
                            <a:extLst>
                              <a:ext uri="{28A0092B-C50C-407E-A947-70E740481C1C}">
                                <a14:useLocalDpi xmlns:a14="http://schemas.microsoft.com/office/drawing/2010/main" val="0"/>
                              </a:ext>
                            </a:extLst>
                          </a:blip>
                          <a:stretch>
                            <a:fillRect/>
                          </a:stretch>
                        </pic:blipFill>
                        <pic:spPr>
                          <a:xfrm>
                            <a:off x="0" y="0"/>
                            <a:ext cx="183346" cy="183346"/>
                          </a:xfrm>
                          <a:prstGeom prst="rect">
                            <a:avLst/>
                          </a:prstGeom>
                        </pic:spPr>
                      </pic:pic>
                    </a:graphicData>
                  </a:graphic>
                </wp:anchor>
              </w:drawing>
            </w:r>
            <w:r>
              <w:rPr>
                <w:rFonts w:ascii="Times New Roman" w:eastAsia="Times New Roman" w:hAnsi="Times New Roman" w:cs="Times New Roman"/>
                <w:lang w:eastAsia="ru-RU"/>
                <w:sz w:val="21"/>
                <w:szCs w:val="21"/>
              </w:rPr>
              <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Согласовано:  Молдагалиева Айслу Есетовна</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без ЭЦП</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Время подписи: 09.06.2025 11:33</w:t>
            </w:r>
          </w:p>
        </w:tc>
      </w:tr>
      <w:tr>
        <w:tc>
          <w:tcPr>
            <w:vMerge w:val=""/>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ind w:left="464"/>
              <w:spacing w:after="0"/>
              <w:jc w:val="left"/>
              <w:rPr>
                <w:rFonts w:ascii="Times New Roman" w:eastAsia="Times New Roman" w:hAnsi="Times New Roman" w:cs="Times New Roman"/>
                <w:lang w:eastAsia="ru-RU"/>
              </w:rPr>
            </w:pPr>
            <w:r>
              <w:rPr>
                <w:noProof/>
                <w:sz w:val="21"/>
                <w:szCs w:val="21"/>
              </w:rPr>
              <w:drawing>
                <wp:anchor distT="0" distB="0" distL="114300" distR="114300" simplePos="0" relativeHeight="251672576" behindDoc="0" locked="0" layoutInCell="1" allowOverlap="1">
                  <wp:simplePos x="0" y="0"/>
                  <wp:positionH relativeFrom="column">
                    <wp:posOffset>5080</wp:posOffset>
                  </wp:positionH>
                  <wp:positionV relativeFrom="paragraph">
                    <wp:posOffset>30981</wp:posOffset>
                  </wp:positionV>
                  <wp:extent cx="183346" cy="183346"/>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
                          <pic:cNvPicPr/>
                        </pic:nvPicPr>
                        <pic:blipFill>
                          <a:blip r:embed="rId903" cstate="print">
                            <a:extLst>
                              <a:ext uri="{28A0092B-C50C-407E-A947-70E740481C1C}">
                                <a14:useLocalDpi xmlns:a14="http://schemas.microsoft.com/office/drawing/2010/main" val="0"/>
                              </a:ext>
                            </a:extLst>
                          </a:blip>
                          <a:stretch>
                            <a:fillRect/>
                          </a:stretch>
                        </pic:blipFill>
                        <pic:spPr>
                          <a:xfrm>
                            <a:off x="0" y="0"/>
                            <a:ext cx="183346" cy="183346"/>
                          </a:xfrm>
                          <a:prstGeom prst="rect">
                            <a:avLst/>
                          </a:prstGeom>
                        </pic:spPr>
                      </pic:pic>
                    </a:graphicData>
                  </a:graphic>
                </wp:anchor>
              </w:drawing>
            </w:r>
            <w:r>
              <w:rPr>
                <w:rFonts w:ascii="Times New Roman" w:eastAsia="Times New Roman" w:hAnsi="Times New Roman" w:cs="Times New Roman"/>
                <w:lang w:eastAsia="ru-RU"/>
                <w:sz w:val="21"/>
                <w:szCs w:val="21"/>
              </w:rPr>
              <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Согласовано:  Бидайбеков Жандос Зарипович</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без ЭЦП</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Время подписи: 09.06.2025 11:40</w:t>
            </w:r>
          </w:p>
        </w:tc>
      </w:tr>
      <w:tr>
        <w:tc>
          <w:tcPr>
            <w:vMerge w:val=""/>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ind w:left="464"/>
              <w:spacing w:after="0"/>
              <w:jc w:val="left"/>
              <w:rPr>
                <w:rFonts w:ascii="Times New Roman" w:eastAsia="Times New Roman" w:hAnsi="Times New Roman" w:cs="Times New Roman"/>
                <w:lang w:eastAsia="ru-RU"/>
              </w:rPr>
            </w:pPr>
            <w:r>
              <w:rPr>
                <w:noProof/>
                <w:sz w:val="21"/>
                <w:szCs w:val="21"/>
              </w:rPr>
              <w:drawing>
                <wp:anchor distT="0" distB="0" distL="114300" distR="114300" simplePos="0" relativeHeight="251672576" behindDoc="0" locked="0" layoutInCell="1" allowOverlap="1">
                  <wp:simplePos x="0" y="0"/>
                  <wp:positionH relativeFrom="column">
                    <wp:posOffset>5080</wp:posOffset>
                  </wp:positionH>
                  <wp:positionV relativeFrom="paragraph">
                    <wp:posOffset>30981</wp:posOffset>
                  </wp:positionV>
                  <wp:extent cx="183346" cy="183346"/>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
                          <pic:cNvPicPr/>
                        </pic:nvPicPr>
                        <pic:blipFill>
                          <a:blip r:embed="rId904" cstate="print">
                            <a:extLst>
                              <a:ext uri="{28A0092B-C50C-407E-A947-70E740481C1C}">
                                <a14:useLocalDpi xmlns:a14="http://schemas.microsoft.com/office/drawing/2010/main" val="0"/>
                              </a:ext>
                            </a:extLst>
                          </a:blip>
                          <a:stretch>
                            <a:fillRect/>
                          </a:stretch>
                        </pic:blipFill>
                        <pic:spPr>
                          <a:xfrm>
                            <a:off x="0" y="0"/>
                            <a:ext cx="183346" cy="183346"/>
                          </a:xfrm>
                          <a:prstGeom prst="rect">
                            <a:avLst/>
                          </a:prstGeom>
                        </pic:spPr>
                      </pic:pic>
                    </a:graphicData>
                  </a:graphic>
                </wp:anchor>
              </w:drawing>
            </w:r>
            <w:r>
              <w:rPr>
                <w:rFonts w:ascii="Times New Roman" w:eastAsia="Times New Roman" w:hAnsi="Times New Roman" w:cs="Times New Roman"/>
                <w:lang w:eastAsia="ru-RU"/>
                <w:sz w:val="21"/>
                <w:szCs w:val="21"/>
              </w:rPr>
              <w:t>Национальная палата предпринимателей Республики Казахстан "Атамекен"</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Подписано:  НУРОВ КАНАТ</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MIIWSQYJ...T5qLgfSJ+</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Время подписи: 09.06.2025 11:41</w:t>
            </w:r>
          </w:p>
        </w:tc>
      </w:tr>
      <w:tr>
        <w:tc>
          <w:tcPr>
            <w:vMerge w:val=""/>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ind w:left="464"/>
              <w:spacing w:after="0"/>
              <w:jc w:val="left"/>
              <w:rPr>
                <w:rFonts w:ascii="Times New Roman" w:eastAsia="Times New Roman" w:hAnsi="Times New Roman" w:cs="Times New Roman"/>
                <w:lang w:eastAsia="ru-RU"/>
              </w:rPr>
            </w:pPr>
            <w:r>
              <w:rPr>
                <w:noProof/>
                <w:sz w:val="21"/>
                <w:szCs w:val="21"/>
              </w:rPr>
              <w:drawing>
                <wp:anchor distT="0" distB="0" distL="114300" distR="114300" simplePos="0" relativeHeight="251672576" behindDoc="0" locked="0" layoutInCell="1" allowOverlap="1">
                  <wp:simplePos x="0" y="0"/>
                  <wp:positionH relativeFrom="column">
                    <wp:posOffset>5080</wp:posOffset>
                  </wp:positionH>
                  <wp:positionV relativeFrom="paragraph">
                    <wp:posOffset>30981</wp:posOffset>
                  </wp:positionV>
                  <wp:extent cx="183346" cy="183346"/>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
                          <pic:cNvPicPr/>
                        </pic:nvPicPr>
                        <pic:blipFill>
                          <a:blip r:embed="rId905" cstate="print">
                            <a:extLst>
                              <a:ext uri="{28A0092B-C50C-407E-A947-70E740481C1C}">
                                <a14:useLocalDpi xmlns:a14="http://schemas.microsoft.com/office/drawing/2010/main" val="0"/>
                              </a:ext>
                            </a:extLst>
                          </a:blip>
                          <a:stretch>
                            <a:fillRect/>
                          </a:stretch>
                        </pic:blipFill>
                        <pic:spPr>
                          <a:xfrm>
                            <a:off x="0" y="0"/>
                            <a:ext cx="183346" cy="183346"/>
                          </a:xfrm>
                          <a:prstGeom prst="rect">
                            <a:avLst/>
                          </a:prstGeom>
                        </pic:spPr>
                      </pic:pic>
                    </a:graphicData>
                  </a:graphic>
                </wp:anchor>
              </w:drawing>
            </w:r>
            <w:r>
              <w:rPr>
                <w:rFonts w:ascii="Times New Roman" w:eastAsia="Times New Roman" w:hAnsi="Times New Roman" w:cs="Times New Roman"/>
                <w:lang w:eastAsia="ru-RU"/>
                <w:sz w:val="21"/>
                <w:szCs w:val="21"/>
              </w:rPr>
              <w:t>Национальная палата предпринимателей Республики Казахстан "Атамекен"</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ЭЦП канцелярии:  УТЕПБАЕВА АСЕМГУЛЬ</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MIIW3QYJ...WUrPL+A==</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Время подписи: 09.06.2025 11:44</w:t>
            </w:r>
          </w:p>
        </w:tc>
      </w:tr>
    </w:tbl>
    <w:p>
      <w:pPr>
        <w:jc w:val="both"/>
        <w:rPr>
          <w:rFonts w:ascii="Times New Roman" w:eastAsia="Times New Roman" w:hAnsi="Times New Roman" w:cs="Times New Roman"/>
          <w:lang w:eastAsia="ru-RU"/>
        </w:rPr>
      </w:pPr>
      <w:r>
        <w:rPr>
          <w:rFonts w:ascii="Times New Roman" w:eastAsia="Times New Roman" w:hAnsi="Times New Roman" w:cs="Times New Roman"/>
          <w:lang w:eastAsia="ru-RU"/>
          <w:sz w:val="24"/>
          <w:szCs w:val="24"/>
        </w:rPr>
        <w:t/>
      </w:r>
    </w:p>
    <w:tbl>
      <w:tblPr>
        <w:tblW w:w="8885.66" w:type="dxa"/>
        <w:shd w:val="auto" w:color="auto" w:fill="auto"/>
        <w:tblLook w:val="04A0" w:firstRow="1" w:lastRow="0" w:firstColumn="1" w:lastColumn="0" w:noHBand="0" w:noVBand="1"/>
      </w:tblPr>
      <w:tblGrid>
        <w:gridCol w:w="2047"/>
        <w:gridCol w:w="6520"/>
      </w:tblGrid>
      <w:tr>
        <w:tc>
          <w:tcPr>
            <w:shd w:val="auto" w:color="auto" w:fill="auto"/>
            <w:vAlign w:val="top"/>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[[QRCODE]]</w:t>
            </w:r>
          </w:p>
        </w:tc>
        <w:tc>
          <w:tcPr>
            <w:shd w:val="auto" w:color="auto" w:fill="auto"/>
            <w:vAlign w:val="top"/>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
            </w:r>
          </w:p>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Данный документ согласно пункту 1 статьи 7 ЗРК от 7 января 2003 года N370-II «Об электронном документе и электронной цифровой подписи», удостоверенный посредством электронной цифровой подписи лица, имеющего полномочия на его подписание, равнозначен подписанному документу на бумажном носителе.</w:t>
            </w:r>
          </w:p>
        </w:tc>
      </w:tr>
    </w:tbl>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3FB69" w14:textId="77777777" w:rsidR="005A0642" w:rsidRDefault="005A0642">
      <w:r>
        <w:separator/>
      </w:r>
    </w:p>
  </w:endnote>
  <w:endnote w:type="continuationSeparator" w:id="0">
    <w:p w14:paraId="16AF5713" w14:textId="77777777" w:rsidR="005A0642" w:rsidRDefault="005A0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6BA92" w14:textId="77777777" w:rsidR="004B6757" w:rsidRDefault="004B6757">
    <w:pPr>
      <w:pStyle w:val="ab"/>
      <w:ind w:right="36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09.06.2025 15:41. Копия электронного документа. Версия СЭД: 7.22.1 Результат проверки ЭЦП: Положительный результат проверки ЭЦП Исх. номер: 06593/000 Исх.</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09.06.2025 15:41. Копия электронного документа. Версия СЭД: 7.22.1 Результат проверки ЭЦП: Положительный результат проверки ЭЦП Исх. номер: 06593/000 Исх.</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E47136" w14:textId="77777777" w:rsidR="005A0642" w:rsidRDefault="005A0642">
      <w:r>
        <w:separator/>
      </w:r>
    </w:p>
  </w:footnote>
  <w:footnote w:type="continuationSeparator" w:id="0">
    <w:p w14:paraId="3EB7894D" w14:textId="77777777" w:rsidR="005A0642" w:rsidRDefault="005A0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C6F7F" w14:textId="4F7A8C5E" w:rsidR="002954DD" w:rsidRDefault="002954DD">
    <w:pPr>
      <w:pStyle w:val="a9"/>
      <w:jc w:val="center"/>
    </w:pPr>
    <w:r>
      <w:fldChar w:fldCharType="begin"/>
    </w:r>
    <w:r>
      <w:instrText>PAGE   \* MERGEFORMAT</w:instrText>
    </w:r>
    <w:r>
      <w:fldChar w:fldCharType="separate"/>
    </w:r>
    <w:r w:rsidR="00126D15">
      <w:rPr>
        <w:noProof/>
      </w:rPr>
      <w:t>19</w:t>
    </w:r>
    <w:r>
      <w:fldChar w:fldCharType="end"/>
    </w:r>
  </w:p>
  <w:p w14:paraId="160E4F6E" w14:textId="77777777" w:rsidR="002954DD" w:rsidRDefault="002954D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4FFFC5"/>
    <w:multiLevelType w:val="singleLevel"/>
    <w:tmpl w:val="824FFFC5"/>
    <w:lvl w:ilvl="0">
      <w:start w:val="1"/>
      <w:numFmt w:val="decimal"/>
      <w:suff w:val="space"/>
      <w:lvlText w:val="%1)"/>
      <w:lvlJc w:val="left"/>
    </w:lvl>
  </w:abstractNum>
  <w:abstractNum w:abstractNumId="1" w15:restartNumberingAfterBreak="0">
    <w:nsid w:val="00000003"/>
    <w:multiLevelType w:val="hybridMultilevel"/>
    <w:tmpl w:val="1A76A090"/>
    <w:lvl w:ilvl="0" w:tplc="52249CF6">
      <w:start w:val="1"/>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2" w15:restartNumberingAfterBreak="0">
    <w:nsid w:val="02D95F5A"/>
    <w:multiLevelType w:val="hybridMultilevel"/>
    <w:tmpl w:val="7870BD92"/>
    <w:lvl w:ilvl="0" w:tplc="F1D89DF0">
      <w:start w:val="1"/>
      <w:numFmt w:val="decimal"/>
      <w:lvlText w:val="%1)"/>
      <w:lvlJc w:val="left"/>
      <w:pPr>
        <w:ind w:left="1050" w:hanging="465"/>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3" w15:restartNumberingAfterBreak="0">
    <w:nsid w:val="04170C3A"/>
    <w:multiLevelType w:val="hybridMultilevel"/>
    <w:tmpl w:val="DF60EA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DD6EDF"/>
    <w:multiLevelType w:val="multilevel"/>
    <w:tmpl w:val="83582FC8"/>
    <w:lvl w:ilvl="0">
      <w:start w:val="6"/>
      <w:numFmt w:val="decimal"/>
      <w:lvlText w:val="%1-"/>
      <w:lvlJc w:val="left"/>
      <w:pPr>
        <w:ind w:left="360" w:hanging="360"/>
      </w:pPr>
      <w:rPr>
        <w:rFonts w:hint="default"/>
      </w:rPr>
    </w:lvl>
    <w:lvl w:ilvl="1">
      <w:start w:val="1"/>
      <w:numFmt w:val="decimal"/>
      <w:lvlText w:val="%1-%2."/>
      <w:lvlJc w:val="left"/>
      <w:pPr>
        <w:ind w:left="819" w:hanging="360"/>
      </w:pPr>
      <w:rPr>
        <w:rFonts w:hint="default"/>
      </w:rPr>
    </w:lvl>
    <w:lvl w:ilvl="2">
      <w:start w:val="1"/>
      <w:numFmt w:val="decimal"/>
      <w:lvlText w:val="%1-%2.%3."/>
      <w:lvlJc w:val="left"/>
      <w:pPr>
        <w:ind w:left="1638" w:hanging="720"/>
      </w:pPr>
      <w:rPr>
        <w:rFonts w:hint="default"/>
      </w:rPr>
    </w:lvl>
    <w:lvl w:ilvl="3">
      <w:start w:val="1"/>
      <w:numFmt w:val="decimal"/>
      <w:lvlText w:val="%1-%2.%3.%4."/>
      <w:lvlJc w:val="left"/>
      <w:pPr>
        <w:ind w:left="2097" w:hanging="720"/>
      </w:pPr>
      <w:rPr>
        <w:rFonts w:hint="default"/>
      </w:rPr>
    </w:lvl>
    <w:lvl w:ilvl="4">
      <w:start w:val="1"/>
      <w:numFmt w:val="decimal"/>
      <w:lvlText w:val="%1-%2.%3.%4.%5."/>
      <w:lvlJc w:val="left"/>
      <w:pPr>
        <w:ind w:left="2916" w:hanging="1080"/>
      </w:pPr>
      <w:rPr>
        <w:rFonts w:hint="default"/>
      </w:rPr>
    </w:lvl>
    <w:lvl w:ilvl="5">
      <w:start w:val="1"/>
      <w:numFmt w:val="decimal"/>
      <w:lvlText w:val="%1-%2.%3.%4.%5.%6."/>
      <w:lvlJc w:val="left"/>
      <w:pPr>
        <w:ind w:left="3375" w:hanging="1080"/>
      </w:pPr>
      <w:rPr>
        <w:rFonts w:hint="default"/>
      </w:rPr>
    </w:lvl>
    <w:lvl w:ilvl="6">
      <w:start w:val="1"/>
      <w:numFmt w:val="decimal"/>
      <w:lvlText w:val="%1-%2.%3.%4.%5.%6.%7."/>
      <w:lvlJc w:val="left"/>
      <w:pPr>
        <w:ind w:left="4194" w:hanging="1440"/>
      </w:pPr>
      <w:rPr>
        <w:rFonts w:hint="default"/>
      </w:rPr>
    </w:lvl>
    <w:lvl w:ilvl="7">
      <w:start w:val="1"/>
      <w:numFmt w:val="decimal"/>
      <w:lvlText w:val="%1-%2.%3.%4.%5.%6.%7.%8."/>
      <w:lvlJc w:val="left"/>
      <w:pPr>
        <w:ind w:left="4653" w:hanging="1440"/>
      </w:pPr>
      <w:rPr>
        <w:rFonts w:hint="default"/>
      </w:rPr>
    </w:lvl>
    <w:lvl w:ilvl="8">
      <w:start w:val="1"/>
      <w:numFmt w:val="decimal"/>
      <w:lvlText w:val="%1-%2.%3.%4.%5.%6.%7.%8.%9."/>
      <w:lvlJc w:val="left"/>
      <w:pPr>
        <w:ind w:left="5472" w:hanging="1800"/>
      </w:pPr>
      <w:rPr>
        <w:rFonts w:hint="default"/>
      </w:rPr>
    </w:lvl>
  </w:abstractNum>
  <w:abstractNum w:abstractNumId="5" w15:restartNumberingAfterBreak="0">
    <w:nsid w:val="10C20D52"/>
    <w:multiLevelType w:val="hybridMultilevel"/>
    <w:tmpl w:val="753849D4"/>
    <w:lvl w:ilvl="0" w:tplc="CCC8C5F2">
      <w:start w:val="4"/>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6" w15:restartNumberingAfterBreak="0">
    <w:nsid w:val="150814B0"/>
    <w:multiLevelType w:val="multilevel"/>
    <w:tmpl w:val="BBA2BF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1C59E7"/>
    <w:multiLevelType w:val="multilevel"/>
    <w:tmpl w:val="7942475A"/>
    <w:lvl w:ilvl="0">
      <w:start w:val="9"/>
      <w:numFmt w:val="decimal"/>
      <w:lvlText w:val="%1-"/>
      <w:lvlJc w:val="left"/>
      <w:pPr>
        <w:ind w:left="360" w:hanging="360"/>
      </w:pPr>
      <w:rPr>
        <w:rFonts w:eastAsia="Calibri" w:hint="default"/>
        <w:color w:val="auto"/>
      </w:rPr>
    </w:lvl>
    <w:lvl w:ilvl="1">
      <w:start w:val="4"/>
      <w:numFmt w:val="decimal"/>
      <w:lvlText w:val="%1-%2."/>
      <w:lvlJc w:val="left"/>
      <w:pPr>
        <w:ind w:left="760" w:hanging="360"/>
      </w:pPr>
      <w:rPr>
        <w:rFonts w:eastAsia="Calibri" w:hint="default"/>
        <w:b/>
        <w:bCs w:val="0"/>
        <w:color w:val="auto"/>
      </w:rPr>
    </w:lvl>
    <w:lvl w:ilvl="2">
      <w:start w:val="1"/>
      <w:numFmt w:val="decimal"/>
      <w:lvlText w:val="%1-%2.%3."/>
      <w:lvlJc w:val="left"/>
      <w:pPr>
        <w:ind w:left="1520" w:hanging="720"/>
      </w:pPr>
      <w:rPr>
        <w:rFonts w:eastAsia="Calibri" w:hint="default"/>
        <w:color w:val="auto"/>
      </w:rPr>
    </w:lvl>
    <w:lvl w:ilvl="3">
      <w:start w:val="1"/>
      <w:numFmt w:val="decimal"/>
      <w:lvlText w:val="%1-%2.%3.%4."/>
      <w:lvlJc w:val="left"/>
      <w:pPr>
        <w:ind w:left="1920" w:hanging="720"/>
      </w:pPr>
      <w:rPr>
        <w:rFonts w:eastAsia="Calibri" w:hint="default"/>
        <w:color w:val="auto"/>
      </w:rPr>
    </w:lvl>
    <w:lvl w:ilvl="4">
      <w:start w:val="1"/>
      <w:numFmt w:val="decimal"/>
      <w:lvlText w:val="%1-%2.%3.%4.%5."/>
      <w:lvlJc w:val="left"/>
      <w:pPr>
        <w:ind w:left="2680" w:hanging="1080"/>
      </w:pPr>
      <w:rPr>
        <w:rFonts w:eastAsia="Calibri" w:hint="default"/>
        <w:color w:val="auto"/>
      </w:rPr>
    </w:lvl>
    <w:lvl w:ilvl="5">
      <w:start w:val="1"/>
      <w:numFmt w:val="decimal"/>
      <w:lvlText w:val="%1-%2.%3.%4.%5.%6."/>
      <w:lvlJc w:val="left"/>
      <w:pPr>
        <w:ind w:left="3080" w:hanging="1080"/>
      </w:pPr>
      <w:rPr>
        <w:rFonts w:eastAsia="Calibri" w:hint="default"/>
        <w:color w:val="auto"/>
      </w:rPr>
    </w:lvl>
    <w:lvl w:ilvl="6">
      <w:start w:val="1"/>
      <w:numFmt w:val="decimal"/>
      <w:lvlText w:val="%1-%2.%3.%4.%5.%6.%7."/>
      <w:lvlJc w:val="left"/>
      <w:pPr>
        <w:ind w:left="3840" w:hanging="1440"/>
      </w:pPr>
      <w:rPr>
        <w:rFonts w:eastAsia="Calibri" w:hint="default"/>
        <w:color w:val="auto"/>
      </w:rPr>
    </w:lvl>
    <w:lvl w:ilvl="7">
      <w:start w:val="1"/>
      <w:numFmt w:val="decimal"/>
      <w:lvlText w:val="%1-%2.%3.%4.%5.%6.%7.%8."/>
      <w:lvlJc w:val="left"/>
      <w:pPr>
        <w:ind w:left="4240" w:hanging="1440"/>
      </w:pPr>
      <w:rPr>
        <w:rFonts w:eastAsia="Calibri" w:hint="default"/>
        <w:color w:val="auto"/>
      </w:rPr>
    </w:lvl>
    <w:lvl w:ilvl="8">
      <w:start w:val="1"/>
      <w:numFmt w:val="decimal"/>
      <w:lvlText w:val="%1-%2.%3.%4.%5.%6.%7.%8.%9."/>
      <w:lvlJc w:val="left"/>
      <w:pPr>
        <w:ind w:left="5000" w:hanging="1800"/>
      </w:pPr>
      <w:rPr>
        <w:rFonts w:eastAsia="Calibri" w:hint="default"/>
        <w:color w:val="auto"/>
      </w:rPr>
    </w:lvl>
  </w:abstractNum>
  <w:abstractNum w:abstractNumId="8" w15:restartNumberingAfterBreak="0">
    <w:nsid w:val="1A0B3DB6"/>
    <w:multiLevelType w:val="hybridMultilevel"/>
    <w:tmpl w:val="43F0DAF0"/>
    <w:lvl w:ilvl="0" w:tplc="78DAB6B2">
      <w:start w:val="2"/>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21F90D5F"/>
    <w:multiLevelType w:val="hybridMultilevel"/>
    <w:tmpl w:val="31CCAE96"/>
    <w:lvl w:ilvl="0" w:tplc="10000011">
      <w:start w:val="1"/>
      <w:numFmt w:val="decimal"/>
      <w:lvlText w:val="%1)"/>
      <w:lvlJc w:val="left"/>
      <w:pPr>
        <w:ind w:left="1429" w:hanging="360"/>
      </w:pPr>
    </w:lvl>
    <w:lvl w:ilvl="1" w:tplc="10000019" w:tentative="1">
      <w:start w:val="1"/>
      <w:numFmt w:val="lowerLetter"/>
      <w:lvlText w:val="%2."/>
      <w:lvlJc w:val="left"/>
      <w:pPr>
        <w:ind w:left="2149" w:hanging="360"/>
      </w:pPr>
    </w:lvl>
    <w:lvl w:ilvl="2" w:tplc="1000001B" w:tentative="1">
      <w:start w:val="1"/>
      <w:numFmt w:val="lowerRoman"/>
      <w:lvlText w:val="%3."/>
      <w:lvlJc w:val="right"/>
      <w:pPr>
        <w:ind w:left="2869" w:hanging="180"/>
      </w:pPr>
    </w:lvl>
    <w:lvl w:ilvl="3" w:tplc="1000000F" w:tentative="1">
      <w:start w:val="1"/>
      <w:numFmt w:val="decimal"/>
      <w:lvlText w:val="%4."/>
      <w:lvlJc w:val="left"/>
      <w:pPr>
        <w:ind w:left="3589" w:hanging="360"/>
      </w:pPr>
    </w:lvl>
    <w:lvl w:ilvl="4" w:tplc="10000019" w:tentative="1">
      <w:start w:val="1"/>
      <w:numFmt w:val="lowerLetter"/>
      <w:lvlText w:val="%5."/>
      <w:lvlJc w:val="left"/>
      <w:pPr>
        <w:ind w:left="4309" w:hanging="360"/>
      </w:pPr>
    </w:lvl>
    <w:lvl w:ilvl="5" w:tplc="1000001B" w:tentative="1">
      <w:start w:val="1"/>
      <w:numFmt w:val="lowerRoman"/>
      <w:lvlText w:val="%6."/>
      <w:lvlJc w:val="right"/>
      <w:pPr>
        <w:ind w:left="5029" w:hanging="180"/>
      </w:pPr>
    </w:lvl>
    <w:lvl w:ilvl="6" w:tplc="1000000F" w:tentative="1">
      <w:start w:val="1"/>
      <w:numFmt w:val="decimal"/>
      <w:lvlText w:val="%7."/>
      <w:lvlJc w:val="left"/>
      <w:pPr>
        <w:ind w:left="5749" w:hanging="360"/>
      </w:pPr>
    </w:lvl>
    <w:lvl w:ilvl="7" w:tplc="10000019" w:tentative="1">
      <w:start w:val="1"/>
      <w:numFmt w:val="lowerLetter"/>
      <w:lvlText w:val="%8."/>
      <w:lvlJc w:val="left"/>
      <w:pPr>
        <w:ind w:left="6469" w:hanging="360"/>
      </w:pPr>
    </w:lvl>
    <w:lvl w:ilvl="8" w:tplc="1000001B" w:tentative="1">
      <w:start w:val="1"/>
      <w:numFmt w:val="lowerRoman"/>
      <w:lvlText w:val="%9."/>
      <w:lvlJc w:val="right"/>
      <w:pPr>
        <w:ind w:left="7189" w:hanging="180"/>
      </w:pPr>
    </w:lvl>
  </w:abstractNum>
  <w:abstractNum w:abstractNumId="10" w15:restartNumberingAfterBreak="0">
    <w:nsid w:val="22010573"/>
    <w:multiLevelType w:val="multilevel"/>
    <w:tmpl w:val="EDDCBACE"/>
    <w:lvl w:ilvl="0">
      <w:start w:val="1"/>
      <w:numFmt w:val="decimal"/>
      <w:suff w:val="space"/>
      <w:lvlText w:val="%1."/>
      <w:lvlJc w:val="left"/>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1" w15:restartNumberingAfterBreak="0">
    <w:nsid w:val="3D6A3CDB"/>
    <w:multiLevelType w:val="hybridMultilevel"/>
    <w:tmpl w:val="DD86E178"/>
    <w:lvl w:ilvl="0" w:tplc="8BC4840A">
      <w:start w:val="1"/>
      <w:numFmt w:val="decimal"/>
      <w:lvlText w:val="%1)"/>
      <w:lvlJc w:val="left"/>
      <w:pPr>
        <w:ind w:left="819" w:hanging="360"/>
      </w:pPr>
      <w:rPr>
        <w:rFonts w:hint="default"/>
      </w:rPr>
    </w:lvl>
    <w:lvl w:ilvl="1" w:tplc="20000019" w:tentative="1">
      <w:start w:val="1"/>
      <w:numFmt w:val="lowerLetter"/>
      <w:lvlText w:val="%2."/>
      <w:lvlJc w:val="left"/>
      <w:pPr>
        <w:ind w:left="1539" w:hanging="360"/>
      </w:pPr>
    </w:lvl>
    <w:lvl w:ilvl="2" w:tplc="2000001B" w:tentative="1">
      <w:start w:val="1"/>
      <w:numFmt w:val="lowerRoman"/>
      <w:lvlText w:val="%3."/>
      <w:lvlJc w:val="right"/>
      <w:pPr>
        <w:ind w:left="2259" w:hanging="180"/>
      </w:pPr>
    </w:lvl>
    <w:lvl w:ilvl="3" w:tplc="2000000F" w:tentative="1">
      <w:start w:val="1"/>
      <w:numFmt w:val="decimal"/>
      <w:lvlText w:val="%4."/>
      <w:lvlJc w:val="left"/>
      <w:pPr>
        <w:ind w:left="2979" w:hanging="360"/>
      </w:pPr>
    </w:lvl>
    <w:lvl w:ilvl="4" w:tplc="20000019" w:tentative="1">
      <w:start w:val="1"/>
      <w:numFmt w:val="lowerLetter"/>
      <w:lvlText w:val="%5."/>
      <w:lvlJc w:val="left"/>
      <w:pPr>
        <w:ind w:left="3699" w:hanging="360"/>
      </w:pPr>
    </w:lvl>
    <w:lvl w:ilvl="5" w:tplc="2000001B" w:tentative="1">
      <w:start w:val="1"/>
      <w:numFmt w:val="lowerRoman"/>
      <w:lvlText w:val="%6."/>
      <w:lvlJc w:val="right"/>
      <w:pPr>
        <w:ind w:left="4419" w:hanging="180"/>
      </w:pPr>
    </w:lvl>
    <w:lvl w:ilvl="6" w:tplc="2000000F" w:tentative="1">
      <w:start w:val="1"/>
      <w:numFmt w:val="decimal"/>
      <w:lvlText w:val="%7."/>
      <w:lvlJc w:val="left"/>
      <w:pPr>
        <w:ind w:left="5139" w:hanging="360"/>
      </w:pPr>
    </w:lvl>
    <w:lvl w:ilvl="7" w:tplc="20000019" w:tentative="1">
      <w:start w:val="1"/>
      <w:numFmt w:val="lowerLetter"/>
      <w:lvlText w:val="%8."/>
      <w:lvlJc w:val="left"/>
      <w:pPr>
        <w:ind w:left="5859" w:hanging="360"/>
      </w:pPr>
    </w:lvl>
    <w:lvl w:ilvl="8" w:tplc="2000001B" w:tentative="1">
      <w:start w:val="1"/>
      <w:numFmt w:val="lowerRoman"/>
      <w:lvlText w:val="%9."/>
      <w:lvlJc w:val="right"/>
      <w:pPr>
        <w:ind w:left="6579" w:hanging="180"/>
      </w:pPr>
    </w:lvl>
  </w:abstractNum>
  <w:abstractNum w:abstractNumId="12" w15:restartNumberingAfterBreak="0">
    <w:nsid w:val="3E545631"/>
    <w:multiLevelType w:val="hybridMultilevel"/>
    <w:tmpl w:val="0F00C0BE"/>
    <w:lvl w:ilvl="0" w:tplc="01B2693E">
      <w:start w:val="1"/>
      <w:numFmt w:val="decimal"/>
      <w:lvlText w:val="%1)"/>
      <w:lvlJc w:val="left"/>
      <w:pPr>
        <w:ind w:left="1095" w:hanging="495"/>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4075118B"/>
    <w:multiLevelType w:val="hybridMultilevel"/>
    <w:tmpl w:val="0F24181C"/>
    <w:lvl w:ilvl="0" w:tplc="3E769E94">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4" w15:restartNumberingAfterBreak="0">
    <w:nsid w:val="42870277"/>
    <w:multiLevelType w:val="hybridMultilevel"/>
    <w:tmpl w:val="768E8B7A"/>
    <w:lvl w:ilvl="0" w:tplc="F31C23B0">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5" w15:restartNumberingAfterBreak="0">
    <w:nsid w:val="431957C4"/>
    <w:multiLevelType w:val="hybridMultilevel"/>
    <w:tmpl w:val="2056E514"/>
    <w:lvl w:ilvl="0" w:tplc="3DA655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FE6542"/>
    <w:multiLevelType w:val="hybridMultilevel"/>
    <w:tmpl w:val="DD86E178"/>
    <w:lvl w:ilvl="0" w:tplc="8BC4840A">
      <w:start w:val="1"/>
      <w:numFmt w:val="decimal"/>
      <w:lvlText w:val="%1)"/>
      <w:lvlJc w:val="left"/>
      <w:pPr>
        <w:ind w:left="819" w:hanging="360"/>
      </w:pPr>
      <w:rPr>
        <w:rFonts w:hint="default"/>
      </w:rPr>
    </w:lvl>
    <w:lvl w:ilvl="1" w:tplc="20000019" w:tentative="1">
      <w:start w:val="1"/>
      <w:numFmt w:val="lowerLetter"/>
      <w:lvlText w:val="%2."/>
      <w:lvlJc w:val="left"/>
      <w:pPr>
        <w:ind w:left="1539" w:hanging="360"/>
      </w:pPr>
    </w:lvl>
    <w:lvl w:ilvl="2" w:tplc="2000001B" w:tentative="1">
      <w:start w:val="1"/>
      <w:numFmt w:val="lowerRoman"/>
      <w:lvlText w:val="%3."/>
      <w:lvlJc w:val="right"/>
      <w:pPr>
        <w:ind w:left="2259" w:hanging="180"/>
      </w:pPr>
    </w:lvl>
    <w:lvl w:ilvl="3" w:tplc="2000000F" w:tentative="1">
      <w:start w:val="1"/>
      <w:numFmt w:val="decimal"/>
      <w:lvlText w:val="%4."/>
      <w:lvlJc w:val="left"/>
      <w:pPr>
        <w:ind w:left="2979" w:hanging="360"/>
      </w:pPr>
    </w:lvl>
    <w:lvl w:ilvl="4" w:tplc="20000019" w:tentative="1">
      <w:start w:val="1"/>
      <w:numFmt w:val="lowerLetter"/>
      <w:lvlText w:val="%5."/>
      <w:lvlJc w:val="left"/>
      <w:pPr>
        <w:ind w:left="3699" w:hanging="360"/>
      </w:pPr>
    </w:lvl>
    <w:lvl w:ilvl="5" w:tplc="2000001B" w:tentative="1">
      <w:start w:val="1"/>
      <w:numFmt w:val="lowerRoman"/>
      <w:lvlText w:val="%6."/>
      <w:lvlJc w:val="right"/>
      <w:pPr>
        <w:ind w:left="4419" w:hanging="180"/>
      </w:pPr>
    </w:lvl>
    <w:lvl w:ilvl="6" w:tplc="2000000F" w:tentative="1">
      <w:start w:val="1"/>
      <w:numFmt w:val="decimal"/>
      <w:lvlText w:val="%7."/>
      <w:lvlJc w:val="left"/>
      <w:pPr>
        <w:ind w:left="5139" w:hanging="360"/>
      </w:pPr>
    </w:lvl>
    <w:lvl w:ilvl="7" w:tplc="20000019" w:tentative="1">
      <w:start w:val="1"/>
      <w:numFmt w:val="lowerLetter"/>
      <w:lvlText w:val="%8."/>
      <w:lvlJc w:val="left"/>
      <w:pPr>
        <w:ind w:left="5859" w:hanging="360"/>
      </w:pPr>
    </w:lvl>
    <w:lvl w:ilvl="8" w:tplc="2000001B" w:tentative="1">
      <w:start w:val="1"/>
      <w:numFmt w:val="lowerRoman"/>
      <w:lvlText w:val="%9."/>
      <w:lvlJc w:val="right"/>
      <w:pPr>
        <w:ind w:left="6579" w:hanging="180"/>
      </w:pPr>
    </w:lvl>
  </w:abstractNum>
  <w:abstractNum w:abstractNumId="17" w15:restartNumberingAfterBreak="0">
    <w:nsid w:val="4C0F1E4A"/>
    <w:multiLevelType w:val="hybridMultilevel"/>
    <w:tmpl w:val="55B0CF2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CD3090C"/>
    <w:multiLevelType w:val="hybridMultilevel"/>
    <w:tmpl w:val="305A5246"/>
    <w:lvl w:ilvl="0" w:tplc="E91A2C76">
      <w:start w:val="52"/>
      <w:numFmt w:val="decimal"/>
      <w:lvlText w:val="%1."/>
      <w:lvlJc w:val="left"/>
      <w:pPr>
        <w:tabs>
          <w:tab w:val="num" w:pos="644"/>
        </w:tabs>
        <w:ind w:left="644" w:hanging="360"/>
      </w:pPr>
      <w:rPr>
        <w:rFonts w:hint="default"/>
        <w:i w:val="0"/>
      </w:rPr>
    </w:lvl>
    <w:lvl w:ilvl="1" w:tplc="04190019">
      <w:start w:val="1"/>
      <w:numFmt w:val="lowerLetter"/>
      <w:lvlText w:val="%2."/>
      <w:lvlJc w:val="left"/>
      <w:pPr>
        <w:tabs>
          <w:tab w:val="num" w:pos="1261"/>
        </w:tabs>
        <w:ind w:left="1261" w:hanging="360"/>
      </w:pPr>
    </w:lvl>
    <w:lvl w:ilvl="2" w:tplc="0419001B">
      <w:start w:val="1"/>
      <w:numFmt w:val="lowerRoman"/>
      <w:lvlText w:val="%3."/>
      <w:lvlJc w:val="right"/>
      <w:pPr>
        <w:tabs>
          <w:tab w:val="num" w:pos="1981"/>
        </w:tabs>
        <w:ind w:left="1981" w:hanging="180"/>
      </w:pPr>
    </w:lvl>
    <w:lvl w:ilvl="3" w:tplc="0419000F">
      <w:start w:val="1"/>
      <w:numFmt w:val="decimal"/>
      <w:lvlText w:val="%4."/>
      <w:lvlJc w:val="left"/>
      <w:pPr>
        <w:tabs>
          <w:tab w:val="num" w:pos="2701"/>
        </w:tabs>
        <w:ind w:left="2701" w:hanging="360"/>
      </w:pPr>
    </w:lvl>
    <w:lvl w:ilvl="4" w:tplc="04190019">
      <w:start w:val="1"/>
      <w:numFmt w:val="lowerLetter"/>
      <w:lvlText w:val="%5."/>
      <w:lvlJc w:val="left"/>
      <w:pPr>
        <w:tabs>
          <w:tab w:val="num" w:pos="3421"/>
        </w:tabs>
        <w:ind w:left="3421" w:hanging="360"/>
      </w:pPr>
    </w:lvl>
    <w:lvl w:ilvl="5" w:tplc="0419001B">
      <w:start w:val="1"/>
      <w:numFmt w:val="lowerRoman"/>
      <w:lvlText w:val="%6."/>
      <w:lvlJc w:val="right"/>
      <w:pPr>
        <w:tabs>
          <w:tab w:val="num" w:pos="4141"/>
        </w:tabs>
        <w:ind w:left="4141" w:hanging="180"/>
      </w:pPr>
    </w:lvl>
    <w:lvl w:ilvl="6" w:tplc="0419000F">
      <w:start w:val="1"/>
      <w:numFmt w:val="decimal"/>
      <w:lvlText w:val="%7."/>
      <w:lvlJc w:val="left"/>
      <w:pPr>
        <w:tabs>
          <w:tab w:val="num" w:pos="4861"/>
        </w:tabs>
        <w:ind w:left="4861" w:hanging="360"/>
      </w:pPr>
    </w:lvl>
    <w:lvl w:ilvl="7" w:tplc="04190019">
      <w:start w:val="1"/>
      <w:numFmt w:val="lowerLetter"/>
      <w:lvlText w:val="%8."/>
      <w:lvlJc w:val="left"/>
      <w:pPr>
        <w:tabs>
          <w:tab w:val="num" w:pos="5581"/>
        </w:tabs>
        <w:ind w:left="5581" w:hanging="360"/>
      </w:pPr>
    </w:lvl>
    <w:lvl w:ilvl="8" w:tplc="0419001B">
      <w:start w:val="1"/>
      <w:numFmt w:val="lowerRoman"/>
      <w:lvlText w:val="%9."/>
      <w:lvlJc w:val="right"/>
      <w:pPr>
        <w:tabs>
          <w:tab w:val="num" w:pos="6301"/>
        </w:tabs>
        <w:ind w:left="6301" w:hanging="180"/>
      </w:pPr>
    </w:lvl>
  </w:abstractNum>
  <w:abstractNum w:abstractNumId="19" w15:restartNumberingAfterBreak="0">
    <w:nsid w:val="5E022A5B"/>
    <w:multiLevelType w:val="hybridMultilevel"/>
    <w:tmpl w:val="214E1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B565B6"/>
    <w:multiLevelType w:val="hybridMultilevel"/>
    <w:tmpl w:val="169A7D90"/>
    <w:lvl w:ilvl="0" w:tplc="166ED3A6">
      <w:start w:val="1"/>
      <w:numFmt w:val="decimal"/>
      <w:lvlText w:val="%1)"/>
      <w:lvlJc w:val="left"/>
      <w:pPr>
        <w:ind w:left="1245" w:hanging="8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723AEE"/>
    <w:multiLevelType w:val="hybridMultilevel"/>
    <w:tmpl w:val="7870BD92"/>
    <w:lvl w:ilvl="0" w:tplc="F1D89DF0">
      <w:start w:val="1"/>
      <w:numFmt w:val="decimal"/>
      <w:lvlText w:val="%1)"/>
      <w:lvlJc w:val="left"/>
      <w:pPr>
        <w:ind w:left="1050" w:hanging="465"/>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2" w15:restartNumberingAfterBreak="0">
    <w:nsid w:val="67E16C65"/>
    <w:multiLevelType w:val="multilevel"/>
    <w:tmpl w:val="73588440"/>
    <w:lvl w:ilvl="0">
      <w:start w:val="1"/>
      <w:numFmt w:val="decimal"/>
      <w:lvlText w:val="%1-"/>
      <w:lvlJc w:val="left"/>
      <w:pPr>
        <w:ind w:left="375" w:hanging="375"/>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200" w:hanging="1800"/>
      </w:pPr>
      <w:rPr>
        <w:rFonts w:hint="default"/>
      </w:rPr>
    </w:lvl>
  </w:abstractNum>
  <w:abstractNum w:abstractNumId="23" w15:restartNumberingAfterBreak="0">
    <w:nsid w:val="6A0A51B9"/>
    <w:multiLevelType w:val="multilevel"/>
    <w:tmpl w:val="B9600C72"/>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C217595"/>
    <w:multiLevelType w:val="hybridMultilevel"/>
    <w:tmpl w:val="600038E0"/>
    <w:lvl w:ilvl="0" w:tplc="6D721762">
      <w:start w:val="1"/>
      <w:numFmt w:val="decimal"/>
      <w:lvlText w:val="%1)"/>
      <w:lvlJc w:val="left"/>
      <w:pPr>
        <w:ind w:left="760" w:hanging="360"/>
      </w:pPr>
      <w:rPr>
        <w:rFonts w:hint="default"/>
      </w:rPr>
    </w:lvl>
    <w:lvl w:ilvl="1" w:tplc="20000019" w:tentative="1">
      <w:start w:val="1"/>
      <w:numFmt w:val="lowerLetter"/>
      <w:lvlText w:val="%2."/>
      <w:lvlJc w:val="left"/>
      <w:pPr>
        <w:ind w:left="1480" w:hanging="360"/>
      </w:pPr>
    </w:lvl>
    <w:lvl w:ilvl="2" w:tplc="2000001B" w:tentative="1">
      <w:start w:val="1"/>
      <w:numFmt w:val="lowerRoman"/>
      <w:lvlText w:val="%3."/>
      <w:lvlJc w:val="right"/>
      <w:pPr>
        <w:ind w:left="2200" w:hanging="180"/>
      </w:pPr>
    </w:lvl>
    <w:lvl w:ilvl="3" w:tplc="2000000F" w:tentative="1">
      <w:start w:val="1"/>
      <w:numFmt w:val="decimal"/>
      <w:lvlText w:val="%4."/>
      <w:lvlJc w:val="left"/>
      <w:pPr>
        <w:ind w:left="2920" w:hanging="360"/>
      </w:pPr>
    </w:lvl>
    <w:lvl w:ilvl="4" w:tplc="20000019" w:tentative="1">
      <w:start w:val="1"/>
      <w:numFmt w:val="lowerLetter"/>
      <w:lvlText w:val="%5."/>
      <w:lvlJc w:val="left"/>
      <w:pPr>
        <w:ind w:left="3640" w:hanging="360"/>
      </w:pPr>
    </w:lvl>
    <w:lvl w:ilvl="5" w:tplc="2000001B" w:tentative="1">
      <w:start w:val="1"/>
      <w:numFmt w:val="lowerRoman"/>
      <w:lvlText w:val="%6."/>
      <w:lvlJc w:val="right"/>
      <w:pPr>
        <w:ind w:left="4360" w:hanging="180"/>
      </w:pPr>
    </w:lvl>
    <w:lvl w:ilvl="6" w:tplc="2000000F" w:tentative="1">
      <w:start w:val="1"/>
      <w:numFmt w:val="decimal"/>
      <w:lvlText w:val="%7."/>
      <w:lvlJc w:val="left"/>
      <w:pPr>
        <w:ind w:left="5080" w:hanging="360"/>
      </w:pPr>
    </w:lvl>
    <w:lvl w:ilvl="7" w:tplc="20000019" w:tentative="1">
      <w:start w:val="1"/>
      <w:numFmt w:val="lowerLetter"/>
      <w:lvlText w:val="%8."/>
      <w:lvlJc w:val="left"/>
      <w:pPr>
        <w:ind w:left="5800" w:hanging="360"/>
      </w:pPr>
    </w:lvl>
    <w:lvl w:ilvl="8" w:tplc="2000001B" w:tentative="1">
      <w:start w:val="1"/>
      <w:numFmt w:val="lowerRoman"/>
      <w:lvlText w:val="%9."/>
      <w:lvlJc w:val="right"/>
      <w:pPr>
        <w:ind w:left="6520" w:hanging="180"/>
      </w:pPr>
    </w:lvl>
  </w:abstractNum>
  <w:abstractNum w:abstractNumId="25" w15:restartNumberingAfterBreak="0">
    <w:nsid w:val="6E6B5969"/>
    <w:multiLevelType w:val="hybridMultilevel"/>
    <w:tmpl w:val="A824FC34"/>
    <w:lvl w:ilvl="0" w:tplc="AD925FFC">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6" w15:restartNumberingAfterBreak="0">
    <w:nsid w:val="6F266395"/>
    <w:multiLevelType w:val="hybridMultilevel"/>
    <w:tmpl w:val="0F00C0BE"/>
    <w:lvl w:ilvl="0" w:tplc="01B2693E">
      <w:start w:val="1"/>
      <w:numFmt w:val="decimal"/>
      <w:lvlText w:val="%1)"/>
      <w:lvlJc w:val="left"/>
      <w:pPr>
        <w:ind w:left="1095" w:hanging="495"/>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7" w15:restartNumberingAfterBreak="0">
    <w:nsid w:val="73E30BFE"/>
    <w:multiLevelType w:val="hybridMultilevel"/>
    <w:tmpl w:val="B04E42E4"/>
    <w:lvl w:ilvl="0" w:tplc="9CB8E668">
      <w:start w:val="11"/>
      <w:numFmt w:val="decimal"/>
      <w:lvlText w:val="%1."/>
      <w:lvlJc w:val="left"/>
      <w:pPr>
        <w:ind w:left="945" w:hanging="375"/>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8" w15:restartNumberingAfterBreak="0">
    <w:nsid w:val="752A2D27"/>
    <w:multiLevelType w:val="hybridMultilevel"/>
    <w:tmpl w:val="0F24181C"/>
    <w:lvl w:ilvl="0" w:tplc="3E769E94">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9" w15:restartNumberingAfterBreak="0">
    <w:nsid w:val="7550412D"/>
    <w:multiLevelType w:val="hybridMultilevel"/>
    <w:tmpl w:val="C25CB574"/>
    <w:lvl w:ilvl="0" w:tplc="F4B2E242">
      <w:start w:val="3"/>
      <w:numFmt w:val="decimal"/>
      <w:lvlText w:val="%1)"/>
      <w:lvlJc w:val="left"/>
      <w:pPr>
        <w:ind w:left="1411" w:hanging="360"/>
      </w:pPr>
      <w:rPr>
        <w:rFonts w:hint="default"/>
      </w:rPr>
    </w:lvl>
    <w:lvl w:ilvl="1" w:tplc="04090019" w:tentative="1">
      <w:start w:val="1"/>
      <w:numFmt w:val="lowerLetter"/>
      <w:lvlText w:val="%2."/>
      <w:lvlJc w:val="left"/>
      <w:pPr>
        <w:ind w:left="2131" w:hanging="360"/>
      </w:pPr>
    </w:lvl>
    <w:lvl w:ilvl="2" w:tplc="0409001B" w:tentative="1">
      <w:start w:val="1"/>
      <w:numFmt w:val="lowerRoman"/>
      <w:lvlText w:val="%3."/>
      <w:lvlJc w:val="right"/>
      <w:pPr>
        <w:ind w:left="2851" w:hanging="180"/>
      </w:pPr>
    </w:lvl>
    <w:lvl w:ilvl="3" w:tplc="0409000F" w:tentative="1">
      <w:start w:val="1"/>
      <w:numFmt w:val="decimal"/>
      <w:lvlText w:val="%4."/>
      <w:lvlJc w:val="left"/>
      <w:pPr>
        <w:ind w:left="3571" w:hanging="360"/>
      </w:pPr>
    </w:lvl>
    <w:lvl w:ilvl="4" w:tplc="04090019" w:tentative="1">
      <w:start w:val="1"/>
      <w:numFmt w:val="lowerLetter"/>
      <w:lvlText w:val="%5."/>
      <w:lvlJc w:val="left"/>
      <w:pPr>
        <w:ind w:left="4291" w:hanging="360"/>
      </w:pPr>
    </w:lvl>
    <w:lvl w:ilvl="5" w:tplc="0409001B" w:tentative="1">
      <w:start w:val="1"/>
      <w:numFmt w:val="lowerRoman"/>
      <w:lvlText w:val="%6."/>
      <w:lvlJc w:val="right"/>
      <w:pPr>
        <w:ind w:left="5011" w:hanging="180"/>
      </w:pPr>
    </w:lvl>
    <w:lvl w:ilvl="6" w:tplc="0409000F" w:tentative="1">
      <w:start w:val="1"/>
      <w:numFmt w:val="decimal"/>
      <w:lvlText w:val="%7."/>
      <w:lvlJc w:val="left"/>
      <w:pPr>
        <w:ind w:left="5731" w:hanging="360"/>
      </w:pPr>
    </w:lvl>
    <w:lvl w:ilvl="7" w:tplc="04090019" w:tentative="1">
      <w:start w:val="1"/>
      <w:numFmt w:val="lowerLetter"/>
      <w:lvlText w:val="%8."/>
      <w:lvlJc w:val="left"/>
      <w:pPr>
        <w:ind w:left="6451" w:hanging="360"/>
      </w:pPr>
    </w:lvl>
    <w:lvl w:ilvl="8" w:tplc="0409001B" w:tentative="1">
      <w:start w:val="1"/>
      <w:numFmt w:val="lowerRoman"/>
      <w:lvlText w:val="%9."/>
      <w:lvlJc w:val="right"/>
      <w:pPr>
        <w:ind w:left="7171" w:hanging="180"/>
      </w:pPr>
    </w:lvl>
  </w:abstractNum>
  <w:abstractNum w:abstractNumId="30" w15:restartNumberingAfterBreak="0">
    <w:nsid w:val="7564501B"/>
    <w:multiLevelType w:val="hybridMultilevel"/>
    <w:tmpl w:val="A120DC5C"/>
    <w:lvl w:ilvl="0" w:tplc="FBF6B1FC">
      <w:start w:val="1"/>
      <w:numFmt w:val="decimal"/>
      <w:lvlText w:val="%1."/>
      <w:lvlJc w:val="left"/>
      <w:pPr>
        <w:ind w:left="1410" w:hanging="645"/>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18"/>
  </w:num>
  <w:num w:numId="2">
    <w:abstractNumId w:val="22"/>
  </w:num>
  <w:num w:numId="3">
    <w:abstractNumId w:val="19"/>
  </w:num>
  <w:num w:numId="4">
    <w:abstractNumId w:val="20"/>
  </w:num>
  <w:num w:numId="5">
    <w:abstractNumId w:val="11"/>
  </w:num>
  <w:num w:numId="6">
    <w:abstractNumId w:val="4"/>
  </w:num>
  <w:num w:numId="7">
    <w:abstractNumId w:val="16"/>
  </w:num>
  <w:num w:numId="8">
    <w:abstractNumId w:val="6"/>
  </w:num>
  <w:num w:numId="9">
    <w:abstractNumId w:val="24"/>
  </w:num>
  <w:num w:numId="10">
    <w:abstractNumId w:val="7"/>
  </w:num>
  <w:num w:numId="11">
    <w:abstractNumId w:val="17"/>
  </w:num>
  <w:num w:numId="12">
    <w:abstractNumId w:val="29"/>
  </w:num>
  <w:num w:numId="13">
    <w:abstractNumId w:val="5"/>
  </w:num>
  <w:num w:numId="14">
    <w:abstractNumId w:val="9"/>
  </w:num>
  <w:num w:numId="15">
    <w:abstractNumId w:val="1"/>
  </w:num>
  <w:num w:numId="16">
    <w:abstractNumId w:val="27"/>
  </w:num>
  <w:num w:numId="17">
    <w:abstractNumId w:val="23"/>
  </w:num>
  <w:num w:numId="18">
    <w:abstractNumId w:val="3"/>
  </w:num>
  <w:num w:numId="19">
    <w:abstractNumId w:val="13"/>
  </w:num>
  <w:num w:numId="20">
    <w:abstractNumId w:val="28"/>
  </w:num>
  <w:num w:numId="21">
    <w:abstractNumId w:val="26"/>
  </w:num>
  <w:num w:numId="22">
    <w:abstractNumId w:val="14"/>
  </w:num>
  <w:num w:numId="23">
    <w:abstractNumId w:val="12"/>
  </w:num>
  <w:num w:numId="24">
    <w:abstractNumId w:val="21"/>
  </w:num>
  <w:num w:numId="25">
    <w:abstractNumId w:val="25"/>
  </w:num>
  <w:num w:numId="26">
    <w:abstractNumId w:val="2"/>
  </w:num>
  <w:num w:numId="27">
    <w:abstractNumId w:val="8"/>
  </w:num>
  <w:num w:numId="28">
    <w:abstractNumId w:val="30"/>
  </w:num>
  <w:num w:numId="29">
    <w:abstractNumId w:val="10"/>
  </w:num>
  <w:num w:numId="30">
    <w:abstractNumId w:val="0"/>
  </w:num>
  <w:num w:numId="31">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defaultTabStop w:val="709"/>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E44"/>
    <w:rsid w:val="000005C8"/>
    <w:rsid w:val="00001C8A"/>
    <w:rsid w:val="00002019"/>
    <w:rsid w:val="00003ABE"/>
    <w:rsid w:val="0000407C"/>
    <w:rsid w:val="000042FD"/>
    <w:rsid w:val="00011040"/>
    <w:rsid w:val="00014B04"/>
    <w:rsid w:val="00014C91"/>
    <w:rsid w:val="00014CAE"/>
    <w:rsid w:val="0001598E"/>
    <w:rsid w:val="0001710C"/>
    <w:rsid w:val="000172CA"/>
    <w:rsid w:val="00017345"/>
    <w:rsid w:val="00022EE8"/>
    <w:rsid w:val="00023CC1"/>
    <w:rsid w:val="00026601"/>
    <w:rsid w:val="00027134"/>
    <w:rsid w:val="00027BA4"/>
    <w:rsid w:val="00027C63"/>
    <w:rsid w:val="000305F9"/>
    <w:rsid w:val="000336AA"/>
    <w:rsid w:val="00034C10"/>
    <w:rsid w:val="00041657"/>
    <w:rsid w:val="00042574"/>
    <w:rsid w:val="000430DF"/>
    <w:rsid w:val="0004327C"/>
    <w:rsid w:val="00046E1B"/>
    <w:rsid w:val="0005054E"/>
    <w:rsid w:val="0005101D"/>
    <w:rsid w:val="0005153D"/>
    <w:rsid w:val="00053A78"/>
    <w:rsid w:val="00054E67"/>
    <w:rsid w:val="000556C1"/>
    <w:rsid w:val="000616BD"/>
    <w:rsid w:val="000622D7"/>
    <w:rsid w:val="00062F84"/>
    <w:rsid w:val="0006396D"/>
    <w:rsid w:val="000648FE"/>
    <w:rsid w:val="00065E42"/>
    <w:rsid w:val="00066F77"/>
    <w:rsid w:val="000671E5"/>
    <w:rsid w:val="000700EC"/>
    <w:rsid w:val="00070844"/>
    <w:rsid w:val="000710B2"/>
    <w:rsid w:val="00072F2A"/>
    <w:rsid w:val="00077C5A"/>
    <w:rsid w:val="0008172B"/>
    <w:rsid w:val="00082219"/>
    <w:rsid w:val="000827BA"/>
    <w:rsid w:val="00085AD3"/>
    <w:rsid w:val="00085EDC"/>
    <w:rsid w:val="00091316"/>
    <w:rsid w:val="0009167E"/>
    <w:rsid w:val="00091958"/>
    <w:rsid w:val="0009276B"/>
    <w:rsid w:val="00092B12"/>
    <w:rsid w:val="00093A7B"/>
    <w:rsid w:val="00094709"/>
    <w:rsid w:val="000957F4"/>
    <w:rsid w:val="00095D81"/>
    <w:rsid w:val="000961A6"/>
    <w:rsid w:val="00097412"/>
    <w:rsid w:val="00097820"/>
    <w:rsid w:val="000A3809"/>
    <w:rsid w:val="000A391A"/>
    <w:rsid w:val="000A4369"/>
    <w:rsid w:val="000A5307"/>
    <w:rsid w:val="000A6D10"/>
    <w:rsid w:val="000A6E9C"/>
    <w:rsid w:val="000A765D"/>
    <w:rsid w:val="000B0B12"/>
    <w:rsid w:val="000B0FD5"/>
    <w:rsid w:val="000B1CB3"/>
    <w:rsid w:val="000B3188"/>
    <w:rsid w:val="000B37AC"/>
    <w:rsid w:val="000B4142"/>
    <w:rsid w:val="000B4E52"/>
    <w:rsid w:val="000B634D"/>
    <w:rsid w:val="000B67AC"/>
    <w:rsid w:val="000B7ED8"/>
    <w:rsid w:val="000C0809"/>
    <w:rsid w:val="000C23F9"/>
    <w:rsid w:val="000C2F5C"/>
    <w:rsid w:val="000C39AA"/>
    <w:rsid w:val="000C5247"/>
    <w:rsid w:val="000C5281"/>
    <w:rsid w:val="000D3015"/>
    <w:rsid w:val="000D4B95"/>
    <w:rsid w:val="000D763C"/>
    <w:rsid w:val="000E05E8"/>
    <w:rsid w:val="000E2A81"/>
    <w:rsid w:val="000E3791"/>
    <w:rsid w:val="000E3796"/>
    <w:rsid w:val="000E4AEB"/>
    <w:rsid w:val="000E4B84"/>
    <w:rsid w:val="000E60C9"/>
    <w:rsid w:val="000E7051"/>
    <w:rsid w:val="000F0C0B"/>
    <w:rsid w:val="000F1901"/>
    <w:rsid w:val="000F1E29"/>
    <w:rsid w:val="000F2252"/>
    <w:rsid w:val="000F32B0"/>
    <w:rsid w:val="000F3CE2"/>
    <w:rsid w:val="000F4400"/>
    <w:rsid w:val="000F4600"/>
    <w:rsid w:val="000F5F54"/>
    <w:rsid w:val="000F6A0B"/>
    <w:rsid w:val="000F6D32"/>
    <w:rsid w:val="000F7139"/>
    <w:rsid w:val="0010039A"/>
    <w:rsid w:val="00100C4A"/>
    <w:rsid w:val="00102C0E"/>
    <w:rsid w:val="0010480A"/>
    <w:rsid w:val="00104F14"/>
    <w:rsid w:val="00106072"/>
    <w:rsid w:val="00107C00"/>
    <w:rsid w:val="00110243"/>
    <w:rsid w:val="0011237C"/>
    <w:rsid w:val="00120A4B"/>
    <w:rsid w:val="00120EF3"/>
    <w:rsid w:val="0012169B"/>
    <w:rsid w:val="0012527D"/>
    <w:rsid w:val="001258E3"/>
    <w:rsid w:val="00126D15"/>
    <w:rsid w:val="00126EEA"/>
    <w:rsid w:val="00132946"/>
    <w:rsid w:val="001343AA"/>
    <w:rsid w:val="00135B73"/>
    <w:rsid w:val="00135B90"/>
    <w:rsid w:val="001411BE"/>
    <w:rsid w:val="00141CC3"/>
    <w:rsid w:val="00141DA8"/>
    <w:rsid w:val="00142B80"/>
    <w:rsid w:val="00145C2D"/>
    <w:rsid w:val="001462E2"/>
    <w:rsid w:val="00146E29"/>
    <w:rsid w:val="00151D2E"/>
    <w:rsid w:val="00152CA0"/>
    <w:rsid w:val="00154DF1"/>
    <w:rsid w:val="00154E4D"/>
    <w:rsid w:val="00155872"/>
    <w:rsid w:val="001558AC"/>
    <w:rsid w:val="00155AA0"/>
    <w:rsid w:val="001603DF"/>
    <w:rsid w:val="00160FAD"/>
    <w:rsid w:val="00161233"/>
    <w:rsid w:val="00161F6B"/>
    <w:rsid w:val="001623E0"/>
    <w:rsid w:val="00163AF1"/>
    <w:rsid w:val="00165864"/>
    <w:rsid w:val="00165D2F"/>
    <w:rsid w:val="0016674C"/>
    <w:rsid w:val="00166994"/>
    <w:rsid w:val="00167BB7"/>
    <w:rsid w:val="00167C59"/>
    <w:rsid w:val="00167EDC"/>
    <w:rsid w:val="001708A4"/>
    <w:rsid w:val="00170C00"/>
    <w:rsid w:val="00171934"/>
    <w:rsid w:val="00172F76"/>
    <w:rsid w:val="00173243"/>
    <w:rsid w:val="00176B6A"/>
    <w:rsid w:val="00176B98"/>
    <w:rsid w:val="00177E5F"/>
    <w:rsid w:val="00183D66"/>
    <w:rsid w:val="00184D0F"/>
    <w:rsid w:val="00184D6C"/>
    <w:rsid w:val="0018744A"/>
    <w:rsid w:val="00191EBB"/>
    <w:rsid w:val="001927D6"/>
    <w:rsid w:val="00193867"/>
    <w:rsid w:val="00194AF7"/>
    <w:rsid w:val="00196F13"/>
    <w:rsid w:val="00197575"/>
    <w:rsid w:val="001A1192"/>
    <w:rsid w:val="001A21A9"/>
    <w:rsid w:val="001A30E2"/>
    <w:rsid w:val="001A3231"/>
    <w:rsid w:val="001A418A"/>
    <w:rsid w:val="001A47C4"/>
    <w:rsid w:val="001A560A"/>
    <w:rsid w:val="001A65A1"/>
    <w:rsid w:val="001B1478"/>
    <w:rsid w:val="001B4DCF"/>
    <w:rsid w:val="001B55C0"/>
    <w:rsid w:val="001B5F12"/>
    <w:rsid w:val="001B70C4"/>
    <w:rsid w:val="001C1658"/>
    <w:rsid w:val="001C20DC"/>
    <w:rsid w:val="001C3CE0"/>
    <w:rsid w:val="001C58FC"/>
    <w:rsid w:val="001C67D4"/>
    <w:rsid w:val="001D02E7"/>
    <w:rsid w:val="001D0B6E"/>
    <w:rsid w:val="001D0F49"/>
    <w:rsid w:val="001D11A8"/>
    <w:rsid w:val="001D18FB"/>
    <w:rsid w:val="001D2493"/>
    <w:rsid w:val="001D3F27"/>
    <w:rsid w:val="001D40BD"/>
    <w:rsid w:val="001D5F55"/>
    <w:rsid w:val="001D64D3"/>
    <w:rsid w:val="001E091F"/>
    <w:rsid w:val="001E10C3"/>
    <w:rsid w:val="001E1690"/>
    <w:rsid w:val="001E4470"/>
    <w:rsid w:val="001E65CD"/>
    <w:rsid w:val="001F024F"/>
    <w:rsid w:val="001F0731"/>
    <w:rsid w:val="001F1E03"/>
    <w:rsid w:val="001F2A9F"/>
    <w:rsid w:val="001F2CC7"/>
    <w:rsid w:val="001F3DC2"/>
    <w:rsid w:val="001F40D0"/>
    <w:rsid w:val="001F440A"/>
    <w:rsid w:val="001F5438"/>
    <w:rsid w:val="00200BED"/>
    <w:rsid w:val="0020117B"/>
    <w:rsid w:val="002022F6"/>
    <w:rsid w:val="00203500"/>
    <w:rsid w:val="00204137"/>
    <w:rsid w:val="00204A84"/>
    <w:rsid w:val="002057EC"/>
    <w:rsid w:val="00205DE5"/>
    <w:rsid w:val="00206F79"/>
    <w:rsid w:val="00210CF2"/>
    <w:rsid w:val="00211080"/>
    <w:rsid w:val="00213258"/>
    <w:rsid w:val="00213CBC"/>
    <w:rsid w:val="00215EE8"/>
    <w:rsid w:val="00217BA5"/>
    <w:rsid w:val="002212ED"/>
    <w:rsid w:val="00222D50"/>
    <w:rsid w:val="00222E62"/>
    <w:rsid w:val="002239BA"/>
    <w:rsid w:val="00226E3C"/>
    <w:rsid w:val="00230EBC"/>
    <w:rsid w:val="002330F9"/>
    <w:rsid w:val="00240549"/>
    <w:rsid w:val="002443DD"/>
    <w:rsid w:val="00245492"/>
    <w:rsid w:val="00247BC0"/>
    <w:rsid w:val="00247D7D"/>
    <w:rsid w:val="00250AD5"/>
    <w:rsid w:val="002517DF"/>
    <w:rsid w:val="00251A80"/>
    <w:rsid w:val="00252D07"/>
    <w:rsid w:val="00253A41"/>
    <w:rsid w:val="00254CB1"/>
    <w:rsid w:val="002557D4"/>
    <w:rsid w:val="002572FF"/>
    <w:rsid w:val="00263199"/>
    <w:rsid w:val="002637DE"/>
    <w:rsid w:val="00266CAE"/>
    <w:rsid w:val="00270DFF"/>
    <w:rsid w:val="00270F31"/>
    <w:rsid w:val="002711D1"/>
    <w:rsid w:val="0027148E"/>
    <w:rsid w:val="00275C19"/>
    <w:rsid w:val="00276075"/>
    <w:rsid w:val="0027663D"/>
    <w:rsid w:val="00276F14"/>
    <w:rsid w:val="002801E8"/>
    <w:rsid w:val="00280319"/>
    <w:rsid w:val="00280BE1"/>
    <w:rsid w:val="002815E6"/>
    <w:rsid w:val="00281FC8"/>
    <w:rsid w:val="00283F3B"/>
    <w:rsid w:val="00286610"/>
    <w:rsid w:val="00292231"/>
    <w:rsid w:val="00292783"/>
    <w:rsid w:val="0029336E"/>
    <w:rsid w:val="002933E0"/>
    <w:rsid w:val="0029363D"/>
    <w:rsid w:val="002954DD"/>
    <w:rsid w:val="00296957"/>
    <w:rsid w:val="002A06C8"/>
    <w:rsid w:val="002A121D"/>
    <w:rsid w:val="002A53B7"/>
    <w:rsid w:val="002A55BA"/>
    <w:rsid w:val="002A6C19"/>
    <w:rsid w:val="002A6C84"/>
    <w:rsid w:val="002A764E"/>
    <w:rsid w:val="002A7E28"/>
    <w:rsid w:val="002B16CB"/>
    <w:rsid w:val="002B3880"/>
    <w:rsid w:val="002B4698"/>
    <w:rsid w:val="002B49A0"/>
    <w:rsid w:val="002B54E3"/>
    <w:rsid w:val="002B75E7"/>
    <w:rsid w:val="002C19BB"/>
    <w:rsid w:val="002C1B62"/>
    <w:rsid w:val="002C24C6"/>
    <w:rsid w:val="002D0288"/>
    <w:rsid w:val="002D0C9C"/>
    <w:rsid w:val="002D1284"/>
    <w:rsid w:val="002D2058"/>
    <w:rsid w:val="002D2E3C"/>
    <w:rsid w:val="002D4A21"/>
    <w:rsid w:val="002D6A9B"/>
    <w:rsid w:val="002D7F37"/>
    <w:rsid w:val="002E4490"/>
    <w:rsid w:val="002E4597"/>
    <w:rsid w:val="002E4D2D"/>
    <w:rsid w:val="002E56E8"/>
    <w:rsid w:val="002E5BDC"/>
    <w:rsid w:val="002E6EB7"/>
    <w:rsid w:val="002E7EE8"/>
    <w:rsid w:val="002F0448"/>
    <w:rsid w:val="002F2A30"/>
    <w:rsid w:val="002F5B28"/>
    <w:rsid w:val="002F6829"/>
    <w:rsid w:val="00300F8D"/>
    <w:rsid w:val="00304410"/>
    <w:rsid w:val="00304A8D"/>
    <w:rsid w:val="00305061"/>
    <w:rsid w:val="003064E0"/>
    <w:rsid w:val="0031001A"/>
    <w:rsid w:val="00310128"/>
    <w:rsid w:val="00311B05"/>
    <w:rsid w:val="00312724"/>
    <w:rsid w:val="00313FBC"/>
    <w:rsid w:val="00314D15"/>
    <w:rsid w:val="00317C59"/>
    <w:rsid w:val="003207A6"/>
    <w:rsid w:val="0032124F"/>
    <w:rsid w:val="003237AA"/>
    <w:rsid w:val="00327238"/>
    <w:rsid w:val="00330577"/>
    <w:rsid w:val="003308FC"/>
    <w:rsid w:val="003426DE"/>
    <w:rsid w:val="00342A46"/>
    <w:rsid w:val="00343B9D"/>
    <w:rsid w:val="003457AF"/>
    <w:rsid w:val="00347442"/>
    <w:rsid w:val="00347B39"/>
    <w:rsid w:val="00350BF8"/>
    <w:rsid w:val="00354543"/>
    <w:rsid w:val="003552B4"/>
    <w:rsid w:val="00355795"/>
    <w:rsid w:val="003569C4"/>
    <w:rsid w:val="00357695"/>
    <w:rsid w:val="00357D47"/>
    <w:rsid w:val="00360A40"/>
    <w:rsid w:val="003613A4"/>
    <w:rsid w:val="00362591"/>
    <w:rsid w:val="00364EC9"/>
    <w:rsid w:val="00365D9E"/>
    <w:rsid w:val="003669A4"/>
    <w:rsid w:val="0036710F"/>
    <w:rsid w:val="00370818"/>
    <w:rsid w:val="00371B11"/>
    <w:rsid w:val="0037391E"/>
    <w:rsid w:val="003758A0"/>
    <w:rsid w:val="00376611"/>
    <w:rsid w:val="0038032B"/>
    <w:rsid w:val="003804A3"/>
    <w:rsid w:val="00384B82"/>
    <w:rsid w:val="00385FED"/>
    <w:rsid w:val="003873FD"/>
    <w:rsid w:val="0039134A"/>
    <w:rsid w:val="003937BF"/>
    <w:rsid w:val="003974FA"/>
    <w:rsid w:val="00397EC7"/>
    <w:rsid w:val="003A07D6"/>
    <w:rsid w:val="003A179A"/>
    <w:rsid w:val="003A2A9E"/>
    <w:rsid w:val="003A2EBC"/>
    <w:rsid w:val="003A3CE6"/>
    <w:rsid w:val="003B4AAF"/>
    <w:rsid w:val="003B58EE"/>
    <w:rsid w:val="003B6182"/>
    <w:rsid w:val="003C0065"/>
    <w:rsid w:val="003C0276"/>
    <w:rsid w:val="003C1E5B"/>
    <w:rsid w:val="003C24B5"/>
    <w:rsid w:val="003C2978"/>
    <w:rsid w:val="003C395E"/>
    <w:rsid w:val="003C3DC8"/>
    <w:rsid w:val="003C4972"/>
    <w:rsid w:val="003C4AB1"/>
    <w:rsid w:val="003C4C2C"/>
    <w:rsid w:val="003C4D5C"/>
    <w:rsid w:val="003C6691"/>
    <w:rsid w:val="003C7F86"/>
    <w:rsid w:val="003D0318"/>
    <w:rsid w:val="003D2F10"/>
    <w:rsid w:val="003D3449"/>
    <w:rsid w:val="003D36CE"/>
    <w:rsid w:val="003D443F"/>
    <w:rsid w:val="003D7AA3"/>
    <w:rsid w:val="003E17AE"/>
    <w:rsid w:val="003E181F"/>
    <w:rsid w:val="003E1E77"/>
    <w:rsid w:val="003E1F12"/>
    <w:rsid w:val="003E32E1"/>
    <w:rsid w:val="003E34F0"/>
    <w:rsid w:val="003E3FB9"/>
    <w:rsid w:val="003E4B89"/>
    <w:rsid w:val="003E4E93"/>
    <w:rsid w:val="003E68BD"/>
    <w:rsid w:val="003E698F"/>
    <w:rsid w:val="003E7115"/>
    <w:rsid w:val="003E7D52"/>
    <w:rsid w:val="003F0F99"/>
    <w:rsid w:val="003F0FCD"/>
    <w:rsid w:val="003F1A3A"/>
    <w:rsid w:val="003F2B49"/>
    <w:rsid w:val="003F2FFB"/>
    <w:rsid w:val="003F3E79"/>
    <w:rsid w:val="003F4B7D"/>
    <w:rsid w:val="003F7AA8"/>
    <w:rsid w:val="0040112F"/>
    <w:rsid w:val="004045F4"/>
    <w:rsid w:val="004074EF"/>
    <w:rsid w:val="004107E7"/>
    <w:rsid w:val="00414E4F"/>
    <w:rsid w:val="00414E68"/>
    <w:rsid w:val="00417A3C"/>
    <w:rsid w:val="00417BB8"/>
    <w:rsid w:val="004200EC"/>
    <w:rsid w:val="00420A45"/>
    <w:rsid w:val="00421A47"/>
    <w:rsid w:val="00421F94"/>
    <w:rsid w:val="00423662"/>
    <w:rsid w:val="0042443C"/>
    <w:rsid w:val="00425918"/>
    <w:rsid w:val="00426CDE"/>
    <w:rsid w:val="0042721F"/>
    <w:rsid w:val="0043083E"/>
    <w:rsid w:val="00431400"/>
    <w:rsid w:val="00432CE5"/>
    <w:rsid w:val="00440A66"/>
    <w:rsid w:val="00440AD0"/>
    <w:rsid w:val="00440DD3"/>
    <w:rsid w:val="00441E76"/>
    <w:rsid w:val="004425BC"/>
    <w:rsid w:val="004425EC"/>
    <w:rsid w:val="00442AD8"/>
    <w:rsid w:val="00447C08"/>
    <w:rsid w:val="004504FC"/>
    <w:rsid w:val="0045289A"/>
    <w:rsid w:val="004556CF"/>
    <w:rsid w:val="00455C19"/>
    <w:rsid w:val="0045655F"/>
    <w:rsid w:val="00456ABE"/>
    <w:rsid w:val="00457695"/>
    <w:rsid w:val="0046038F"/>
    <w:rsid w:val="0046068B"/>
    <w:rsid w:val="004608DE"/>
    <w:rsid w:val="00460AAC"/>
    <w:rsid w:val="00460ADC"/>
    <w:rsid w:val="00461BEF"/>
    <w:rsid w:val="00464331"/>
    <w:rsid w:val="00464579"/>
    <w:rsid w:val="00465365"/>
    <w:rsid w:val="00465875"/>
    <w:rsid w:val="00470DF0"/>
    <w:rsid w:val="004749C3"/>
    <w:rsid w:val="004755E9"/>
    <w:rsid w:val="00480009"/>
    <w:rsid w:val="00480284"/>
    <w:rsid w:val="00482188"/>
    <w:rsid w:val="00482EB9"/>
    <w:rsid w:val="0048337C"/>
    <w:rsid w:val="00485100"/>
    <w:rsid w:val="00485128"/>
    <w:rsid w:val="00485B31"/>
    <w:rsid w:val="00486405"/>
    <w:rsid w:val="00486AD9"/>
    <w:rsid w:val="00490AA3"/>
    <w:rsid w:val="00490F85"/>
    <w:rsid w:val="0049264C"/>
    <w:rsid w:val="00492F4D"/>
    <w:rsid w:val="0049666B"/>
    <w:rsid w:val="00496837"/>
    <w:rsid w:val="004A0DC2"/>
    <w:rsid w:val="004A1D8F"/>
    <w:rsid w:val="004A4791"/>
    <w:rsid w:val="004A65A9"/>
    <w:rsid w:val="004A65B2"/>
    <w:rsid w:val="004A66B5"/>
    <w:rsid w:val="004A7884"/>
    <w:rsid w:val="004A7A84"/>
    <w:rsid w:val="004A7C79"/>
    <w:rsid w:val="004B2A94"/>
    <w:rsid w:val="004B61D8"/>
    <w:rsid w:val="004B62A1"/>
    <w:rsid w:val="004B6757"/>
    <w:rsid w:val="004B6CC1"/>
    <w:rsid w:val="004B77D1"/>
    <w:rsid w:val="004C0248"/>
    <w:rsid w:val="004C4B81"/>
    <w:rsid w:val="004C5D4B"/>
    <w:rsid w:val="004C6C3D"/>
    <w:rsid w:val="004D070A"/>
    <w:rsid w:val="004D0CEF"/>
    <w:rsid w:val="004D1A95"/>
    <w:rsid w:val="004D2ED7"/>
    <w:rsid w:val="004D3F59"/>
    <w:rsid w:val="004D4575"/>
    <w:rsid w:val="004D4AAA"/>
    <w:rsid w:val="004D57CF"/>
    <w:rsid w:val="004D5975"/>
    <w:rsid w:val="004E243C"/>
    <w:rsid w:val="004E48AE"/>
    <w:rsid w:val="004E4DF2"/>
    <w:rsid w:val="004E526B"/>
    <w:rsid w:val="004E55D7"/>
    <w:rsid w:val="004E6428"/>
    <w:rsid w:val="004E6D28"/>
    <w:rsid w:val="004E7CA8"/>
    <w:rsid w:val="004F125A"/>
    <w:rsid w:val="004F12EA"/>
    <w:rsid w:val="004F202C"/>
    <w:rsid w:val="004F31A0"/>
    <w:rsid w:val="004F580F"/>
    <w:rsid w:val="004F64B5"/>
    <w:rsid w:val="004F6B5D"/>
    <w:rsid w:val="00500577"/>
    <w:rsid w:val="00502766"/>
    <w:rsid w:val="00502A77"/>
    <w:rsid w:val="00503D6F"/>
    <w:rsid w:val="00505A19"/>
    <w:rsid w:val="00506148"/>
    <w:rsid w:val="00511295"/>
    <w:rsid w:val="00511CF2"/>
    <w:rsid w:val="00512B1C"/>
    <w:rsid w:val="00513484"/>
    <w:rsid w:val="0051385D"/>
    <w:rsid w:val="00514763"/>
    <w:rsid w:val="00515B23"/>
    <w:rsid w:val="00516263"/>
    <w:rsid w:val="00520523"/>
    <w:rsid w:val="00520525"/>
    <w:rsid w:val="0052212E"/>
    <w:rsid w:val="00522ADE"/>
    <w:rsid w:val="00523105"/>
    <w:rsid w:val="00523CF4"/>
    <w:rsid w:val="00524625"/>
    <w:rsid w:val="005254C4"/>
    <w:rsid w:val="005277C3"/>
    <w:rsid w:val="00527EA0"/>
    <w:rsid w:val="00535960"/>
    <w:rsid w:val="00535FC4"/>
    <w:rsid w:val="005364A0"/>
    <w:rsid w:val="005406E9"/>
    <w:rsid w:val="00540E4E"/>
    <w:rsid w:val="00542BBB"/>
    <w:rsid w:val="0054539F"/>
    <w:rsid w:val="0054565A"/>
    <w:rsid w:val="00545D6D"/>
    <w:rsid w:val="00545F84"/>
    <w:rsid w:val="00545FA5"/>
    <w:rsid w:val="00546949"/>
    <w:rsid w:val="005471A5"/>
    <w:rsid w:val="00551270"/>
    <w:rsid w:val="005520F0"/>
    <w:rsid w:val="00553462"/>
    <w:rsid w:val="0055628B"/>
    <w:rsid w:val="00557D34"/>
    <w:rsid w:val="00560076"/>
    <w:rsid w:val="00560377"/>
    <w:rsid w:val="00563D4D"/>
    <w:rsid w:val="005641DE"/>
    <w:rsid w:val="005643EB"/>
    <w:rsid w:val="0056509F"/>
    <w:rsid w:val="00565F0A"/>
    <w:rsid w:val="00565F7F"/>
    <w:rsid w:val="00566A7F"/>
    <w:rsid w:val="00570B7F"/>
    <w:rsid w:val="005735AE"/>
    <w:rsid w:val="0057594C"/>
    <w:rsid w:val="00575CDE"/>
    <w:rsid w:val="00576D16"/>
    <w:rsid w:val="005803D6"/>
    <w:rsid w:val="0058103F"/>
    <w:rsid w:val="00581573"/>
    <w:rsid w:val="00581D00"/>
    <w:rsid w:val="00583995"/>
    <w:rsid w:val="00585B89"/>
    <w:rsid w:val="00586008"/>
    <w:rsid w:val="0059025B"/>
    <w:rsid w:val="005938A1"/>
    <w:rsid w:val="00594A50"/>
    <w:rsid w:val="00596751"/>
    <w:rsid w:val="00597111"/>
    <w:rsid w:val="00597442"/>
    <w:rsid w:val="00597AAA"/>
    <w:rsid w:val="005A0642"/>
    <w:rsid w:val="005A07A7"/>
    <w:rsid w:val="005A0DFD"/>
    <w:rsid w:val="005A1FB9"/>
    <w:rsid w:val="005A3F17"/>
    <w:rsid w:val="005A76D9"/>
    <w:rsid w:val="005B047E"/>
    <w:rsid w:val="005B1638"/>
    <w:rsid w:val="005B6DC0"/>
    <w:rsid w:val="005C05F0"/>
    <w:rsid w:val="005C06A5"/>
    <w:rsid w:val="005C2186"/>
    <w:rsid w:val="005C2EE9"/>
    <w:rsid w:val="005C30D5"/>
    <w:rsid w:val="005C7327"/>
    <w:rsid w:val="005D04CF"/>
    <w:rsid w:val="005D08C2"/>
    <w:rsid w:val="005D0D43"/>
    <w:rsid w:val="005D0F4D"/>
    <w:rsid w:val="005D4B00"/>
    <w:rsid w:val="005D5717"/>
    <w:rsid w:val="005D5ECF"/>
    <w:rsid w:val="005D797B"/>
    <w:rsid w:val="005E11FE"/>
    <w:rsid w:val="005E5342"/>
    <w:rsid w:val="005E5427"/>
    <w:rsid w:val="005E580A"/>
    <w:rsid w:val="005E6094"/>
    <w:rsid w:val="005E61F9"/>
    <w:rsid w:val="005F15E0"/>
    <w:rsid w:val="005F220D"/>
    <w:rsid w:val="005F2E20"/>
    <w:rsid w:val="005F60BE"/>
    <w:rsid w:val="005F673D"/>
    <w:rsid w:val="00601C0A"/>
    <w:rsid w:val="00603619"/>
    <w:rsid w:val="00604C9B"/>
    <w:rsid w:val="006050CE"/>
    <w:rsid w:val="006057AE"/>
    <w:rsid w:val="00605827"/>
    <w:rsid w:val="0061042F"/>
    <w:rsid w:val="00613041"/>
    <w:rsid w:val="006138D3"/>
    <w:rsid w:val="006140D6"/>
    <w:rsid w:val="00615F41"/>
    <w:rsid w:val="00615F71"/>
    <w:rsid w:val="006176EA"/>
    <w:rsid w:val="00617FF0"/>
    <w:rsid w:val="0062031F"/>
    <w:rsid w:val="006206F6"/>
    <w:rsid w:val="00621041"/>
    <w:rsid w:val="006213B9"/>
    <w:rsid w:val="006230F9"/>
    <w:rsid w:val="00623F92"/>
    <w:rsid w:val="006261D2"/>
    <w:rsid w:val="00626BE6"/>
    <w:rsid w:val="006358FB"/>
    <w:rsid w:val="0063617F"/>
    <w:rsid w:val="00636509"/>
    <w:rsid w:val="00637F06"/>
    <w:rsid w:val="0064121E"/>
    <w:rsid w:val="00641770"/>
    <w:rsid w:val="00642D6B"/>
    <w:rsid w:val="00643F28"/>
    <w:rsid w:val="00656EFC"/>
    <w:rsid w:val="00656F0C"/>
    <w:rsid w:val="00657488"/>
    <w:rsid w:val="00657BFB"/>
    <w:rsid w:val="00660650"/>
    <w:rsid w:val="0066122D"/>
    <w:rsid w:val="0066509B"/>
    <w:rsid w:val="006703F9"/>
    <w:rsid w:val="006732E7"/>
    <w:rsid w:val="00674B99"/>
    <w:rsid w:val="00674D55"/>
    <w:rsid w:val="00674DEC"/>
    <w:rsid w:val="00675D97"/>
    <w:rsid w:val="006774A4"/>
    <w:rsid w:val="0068061C"/>
    <w:rsid w:val="00680677"/>
    <w:rsid w:val="006818B2"/>
    <w:rsid w:val="006819CF"/>
    <w:rsid w:val="00682A3E"/>
    <w:rsid w:val="0068313C"/>
    <w:rsid w:val="00683D04"/>
    <w:rsid w:val="0068580B"/>
    <w:rsid w:val="00690AA7"/>
    <w:rsid w:val="00690C91"/>
    <w:rsid w:val="00694341"/>
    <w:rsid w:val="00696359"/>
    <w:rsid w:val="00696DF6"/>
    <w:rsid w:val="006A26F3"/>
    <w:rsid w:val="006A38C1"/>
    <w:rsid w:val="006A7674"/>
    <w:rsid w:val="006B0E5E"/>
    <w:rsid w:val="006B10B1"/>
    <w:rsid w:val="006B65EE"/>
    <w:rsid w:val="006B6F06"/>
    <w:rsid w:val="006B7183"/>
    <w:rsid w:val="006B78B5"/>
    <w:rsid w:val="006C2DB7"/>
    <w:rsid w:val="006C369A"/>
    <w:rsid w:val="006C3ABF"/>
    <w:rsid w:val="006C5D92"/>
    <w:rsid w:val="006C6928"/>
    <w:rsid w:val="006C6C6D"/>
    <w:rsid w:val="006C6D7A"/>
    <w:rsid w:val="006D0D7C"/>
    <w:rsid w:val="006D1BDD"/>
    <w:rsid w:val="006D3268"/>
    <w:rsid w:val="006D3C13"/>
    <w:rsid w:val="006D4B1A"/>
    <w:rsid w:val="006D53DD"/>
    <w:rsid w:val="006D5C3D"/>
    <w:rsid w:val="006E05A4"/>
    <w:rsid w:val="006E25E6"/>
    <w:rsid w:val="006E2D8C"/>
    <w:rsid w:val="006E41EB"/>
    <w:rsid w:val="006E421C"/>
    <w:rsid w:val="006E526E"/>
    <w:rsid w:val="006E579F"/>
    <w:rsid w:val="006E5FE2"/>
    <w:rsid w:val="006E6022"/>
    <w:rsid w:val="006E6D8E"/>
    <w:rsid w:val="006F414D"/>
    <w:rsid w:val="006F7704"/>
    <w:rsid w:val="0070073D"/>
    <w:rsid w:val="007009D7"/>
    <w:rsid w:val="007018F9"/>
    <w:rsid w:val="00702953"/>
    <w:rsid w:val="00703A8C"/>
    <w:rsid w:val="00704648"/>
    <w:rsid w:val="00705CC1"/>
    <w:rsid w:val="0070757D"/>
    <w:rsid w:val="007100A3"/>
    <w:rsid w:val="00710866"/>
    <w:rsid w:val="00710D0B"/>
    <w:rsid w:val="007117D9"/>
    <w:rsid w:val="00711E82"/>
    <w:rsid w:val="00712ECF"/>
    <w:rsid w:val="00713C09"/>
    <w:rsid w:val="00713FD8"/>
    <w:rsid w:val="0071419C"/>
    <w:rsid w:val="0071443F"/>
    <w:rsid w:val="007170AE"/>
    <w:rsid w:val="007202A1"/>
    <w:rsid w:val="00721002"/>
    <w:rsid w:val="0072118B"/>
    <w:rsid w:val="0072147F"/>
    <w:rsid w:val="00721E36"/>
    <w:rsid w:val="00721E6A"/>
    <w:rsid w:val="007252BF"/>
    <w:rsid w:val="007255CF"/>
    <w:rsid w:val="007260D0"/>
    <w:rsid w:val="00730066"/>
    <w:rsid w:val="00730758"/>
    <w:rsid w:val="0073110C"/>
    <w:rsid w:val="00732F2D"/>
    <w:rsid w:val="00733214"/>
    <w:rsid w:val="00733D9C"/>
    <w:rsid w:val="00735C8F"/>
    <w:rsid w:val="00735E44"/>
    <w:rsid w:val="00737FB6"/>
    <w:rsid w:val="0074079C"/>
    <w:rsid w:val="00741774"/>
    <w:rsid w:val="00742A7A"/>
    <w:rsid w:val="00742AA3"/>
    <w:rsid w:val="00742D00"/>
    <w:rsid w:val="00743FCE"/>
    <w:rsid w:val="0074440B"/>
    <w:rsid w:val="00747322"/>
    <w:rsid w:val="00750469"/>
    <w:rsid w:val="0075296A"/>
    <w:rsid w:val="00752D49"/>
    <w:rsid w:val="00754B3E"/>
    <w:rsid w:val="007558C4"/>
    <w:rsid w:val="007558D7"/>
    <w:rsid w:val="00756BFE"/>
    <w:rsid w:val="0075756A"/>
    <w:rsid w:val="0076050E"/>
    <w:rsid w:val="00760645"/>
    <w:rsid w:val="00760D03"/>
    <w:rsid w:val="00762115"/>
    <w:rsid w:val="007640B8"/>
    <w:rsid w:val="00764BB1"/>
    <w:rsid w:val="00765069"/>
    <w:rsid w:val="0077012B"/>
    <w:rsid w:val="00770751"/>
    <w:rsid w:val="00771B28"/>
    <w:rsid w:val="00772413"/>
    <w:rsid w:val="0077545C"/>
    <w:rsid w:val="00777D5A"/>
    <w:rsid w:val="0078131C"/>
    <w:rsid w:val="007824E6"/>
    <w:rsid w:val="007836C8"/>
    <w:rsid w:val="007866CC"/>
    <w:rsid w:val="00786F13"/>
    <w:rsid w:val="00787F50"/>
    <w:rsid w:val="00791CCE"/>
    <w:rsid w:val="00792323"/>
    <w:rsid w:val="007934BE"/>
    <w:rsid w:val="00795B60"/>
    <w:rsid w:val="00795FB3"/>
    <w:rsid w:val="00795FDD"/>
    <w:rsid w:val="007A055D"/>
    <w:rsid w:val="007A0D9D"/>
    <w:rsid w:val="007A33DE"/>
    <w:rsid w:val="007A3739"/>
    <w:rsid w:val="007A3F79"/>
    <w:rsid w:val="007B0264"/>
    <w:rsid w:val="007B235E"/>
    <w:rsid w:val="007B33A5"/>
    <w:rsid w:val="007B447F"/>
    <w:rsid w:val="007B4885"/>
    <w:rsid w:val="007B5B89"/>
    <w:rsid w:val="007B7745"/>
    <w:rsid w:val="007C315D"/>
    <w:rsid w:val="007C32F7"/>
    <w:rsid w:val="007C3D62"/>
    <w:rsid w:val="007C6333"/>
    <w:rsid w:val="007C733C"/>
    <w:rsid w:val="007D14D2"/>
    <w:rsid w:val="007D17C0"/>
    <w:rsid w:val="007D2E75"/>
    <w:rsid w:val="007D54C0"/>
    <w:rsid w:val="007E0D10"/>
    <w:rsid w:val="007E1EE4"/>
    <w:rsid w:val="007E3EA2"/>
    <w:rsid w:val="007E447D"/>
    <w:rsid w:val="007E51A8"/>
    <w:rsid w:val="007E5C71"/>
    <w:rsid w:val="007E5D2E"/>
    <w:rsid w:val="007E5D33"/>
    <w:rsid w:val="007E5DE9"/>
    <w:rsid w:val="007E6FE4"/>
    <w:rsid w:val="007E7946"/>
    <w:rsid w:val="007F0557"/>
    <w:rsid w:val="007F0966"/>
    <w:rsid w:val="007F0EC9"/>
    <w:rsid w:val="007F2701"/>
    <w:rsid w:val="007F35C4"/>
    <w:rsid w:val="007F5244"/>
    <w:rsid w:val="008006BC"/>
    <w:rsid w:val="008010B2"/>
    <w:rsid w:val="008021EA"/>
    <w:rsid w:val="008027AF"/>
    <w:rsid w:val="008046AC"/>
    <w:rsid w:val="008059FD"/>
    <w:rsid w:val="00805D72"/>
    <w:rsid w:val="008067FB"/>
    <w:rsid w:val="00807B76"/>
    <w:rsid w:val="0081456F"/>
    <w:rsid w:val="00815506"/>
    <w:rsid w:val="00815C57"/>
    <w:rsid w:val="00815FA2"/>
    <w:rsid w:val="008166CF"/>
    <w:rsid w:val="008250CE"/>
    <w:rsid w:val="00825B96"/>
    <w:rsid w:val="008262BD"/>
    <w:rsid w:val="00827589"/>
    <w:rsid w:val="00831A85"/>
    <w:rsid w:val="00832B3B"/>
    <w:rsid w:val="00832CAC"/>
    <w:rsid w:val="0083319D"/>
    <w:rsid w:val="00833A1E"/>
    <w:rsid w:val="00833AAB"/>
    <w:rsid w:val="008347DA"/>
    <w:rsid w:val="008358D6"/>
    <w:rsid w:val="00840B89"/>
    <w:rsid w:val="00840FB1"/>
    <w:rsid w:val="00842A3A"/>
    <w:rsid w:val="00842D55"/>
    <w:rsid w:val="00843AE1"/>
    <w:rsid w:val="008451A5"/>
    <w:rsid w:val="00845B1A"/>
    <w:rsid w:val="00845D99"/>
    <w:rsid w:val="0084663B"/>
    <w:rsid w:val="008516F6"/>
    <w:rsid w:val="008526B4"/>
    <w:rsid w:val="00852B1A"/>
    <w:rsid w:val="00853CD2"/>
    <w:rsid w:val="0085743A"/>
    <w:rsid w:val="00857D41"/>
    <w:rsid w:val="0086001A"/>
    <w:rsid w:val="00860D7F"/>
    <w:rsid w:val="00862546"/>
    <w:rsid w:val="0086383B"/>
    <w:rsid w:val="008641E2"/>
    <w:rsid w:val="0086576F"/>
    <w:rsid w:val="00866293"/>
    <w:rsid w:val="00866597"/>
    <w:rsid w:val="008711A0"/>
    <w:rsid w:val="00872134"/>
    <w:rsid w:val="00872459"/>
    <w:rsid w:val="008737A7"/>
    <w:rsid w:val="00876D9E"/>
    <w:rsid w:val="00881AE0"/>
    <w:rsid w:val="0088202B"/>
    <w:rsid w:val="00882807"/>
    <w:rsid w:val="00883558"/>
    <w:rsid w:val="00884D39"/>
    <w:rsid w:val="00887DD3"/>
    <w:rsid w:val="00890B2A"/>
    <w:rsid w:val="00890CCE"/>
    <w:rsid w:val="00890CE9"/>
    <w:rsid w:val="008928F3"/>
    <w:rsid w:val="00892DE2"/>
    <w:rsid w:val="00895D64"/>
    <w:rsid w:val="00896105"/>
    <w:rsid w:val="00896170"/>
    <w:rsid w:val="008A0E38"/>
    <w:rsid w:val="008A17AA"/>
    <w:rsid w:val="008A1CB8"/>
    <w:rsid w:val="008A2057"/>
    <w:rsid w:val="008A2897"/>
    <w:rsid w:val="008A41CD"/>
    <w:rsid w:val="008A4C7D"/>
    <w:rsid w:val="008A5AEB"/>
    <w:rsid w:val="008A5E43"/>
    <w:rsid w:val="008A73CC"/>
    <w:rsid w:val="008A7964"/>
    <w:rsid w:val="008B178E"/>
    <w:rsid w:val="008B293E"/>
    <w:rsid w:val="008B3873"/>
    <w:rsid w:val="008B51C9"/>
    <w:rsid w:val="008B573B"/>
    <w:rsid w:val="008B57E9"/>
    <w:rsid w:val="008B71E1"/>
    <w:rsid w:val="008B7FAB"/>
    <w:rsid w:val="008C0716"/>
    <w:rsid w:val="008C2584"/>
    <w:rsid w:val="008C2AF7"/>
    <w:rsid w:val="008C6518"/>
    <w:rsid w:val="008C72BE"/>
    <w:rsid w:val="008C785D"/>
    <w:rsid w:val="008C7AE9"/>
    <w:rsid w:val="008D0F20"/>
    <w:rsid w:val="008D1676"/>
    <w:rsid w:val="008D1D15"/>
    <w:rsid w:val="008D638E"/>
    <w:rsid w:val="008D6D38"/>
    <w:rsid w:val="008E1CF6"/>
    <w:rsid w:val="008E2D52"/>
    <w:rsid w:val="008E2E84"/>
    <w:rsid w:val="008E36C0"/>
    <w:rsid w:val="008E38AE"/>
    <w:rsid w:val="008E4175"/>
    <w:rsid w:val="008E7F6E"/>
    <w:rsid w:val="008F061D"/>
    <w:rsid w:val="008F2A0A"/>
    <w:rsid w:val="008F424A"/>
    <w:rsid w:val="008F47A0"/>
    <w:rsid w:val="008F49A2"/>
    <w:rsid w:val="008F6F66"/>
    <w:rsid w:val="008F7B22"/>
    <w:rsid w:val="00902703"/>
    <w:rsid w:val="0090271A"/>
    <w:rsid w:val="00902A7D"/>
    <w:rsid w:val="00903E87"/>
    <w:rsid w:val="00903ED6"/>
    <w:rsid w:val="00905563"/>
    <w:rsid w:val="00905AAC"/>
    <w:rsid w:val="00905B36"/>
    <w:rsid w:val="00905CC7"/>
    <w:rsid w:val="00907D6B"/>
    <w:rsid w:val="00910B15"/>
    <w:rsid w:val="009125D0"/>
    <w:rsid w:val="0091419B"/>
    <w:rsid w:val="009142B2"/>
    <w:rsid w:val="009158A7"/>
    <w:rsid w:val="00915A98"/>
    <w:rsid w:val="00915CEA"/>
    <w:rsid w:val="00915E76"/>
    <w:rsid w:val="00916793"/>
    <w:rsid w:val="0091682E"/>
    <w:rsid w:val="00917FC3"/>
    <w:rsid w:val="00920B93"/>
    <w:rsid w:val="00921846"/>
    <w:rsid w:val="00921ED9"/>
    <w:rsid w:val="00922751"/>
    <w:rsid w:val="00924200"/>
    <w:rsid w:val="00924923"/>
    <w:rsid w:val="00925695"/>
    <w:rsid w:val="009318C4"/>
    <w:rsid w:val="00931D94"/>
    <w:rsid w:val="00932830"/>
    <w:rsid w:val="00932D0B"/>
    <w:rsid w:val="00934952"/>
    <w:rsid w:val="00936F31"/>
    <w:rsid w:val="00940569"/>
    <w:rsid w:val="00941278"/>
    <w:rsid w:val="0094327E"/>
    <w:rsid w:val="00944B42"/>
    <w:rsid w:val="009454D1"/>
    <w:rsid w:val="009502FB"/>
    <w:rsid w:val="00952E87"/>
    <w:rsid w:val="00952ED8"/>
    <w:rsid w:val="009536A7"/>
    <w:rsid w:val="0095441B"/>
    <w:rsid w:val="00956FF1"/>
    <w:rsid w:val="009574FB"/>
    <w:rsid w:val="00961AEE"/>
    <w:rsid w:val="00962B00"/>
    <w:rsid w:val="0096495E"/>
    <w:rsid w:val="00964AEB"/>
    <w:rsid w:val="00967196"/>
    <w:rsid w:val="00972F84"/>
    <w:rsid w:val="00974A3D"/>
    <w:rsid w:val="00974BC1"/>
    <w:rsid w:val="009754F8"/>
    <w:rsid w:val="009755F6"/>
    <w:rsid w:val="00976B5A"/>
    <w:rsid w:val="00980872"/>
    <w:rsid w:val="00981566"/>
    <w:rsid w:val="009825D9"/>
    <w:rsid w:val="00982FCD"/>
    <w:rsid w:val="00983B29"/>
    <w:rsid w:val="0098400B"/>
    <w:rsid w:val="0098759D"/>
    <w:rsid w:val="00990259"/>
    <w:rsid w:val="00993600"/>
    <w:rsid w:val="00994B82"/>
    <w:rsid w:val="00995961"/>
    <w:rsid w:val="00996B4F"/>
    <w:rsid w:val="00997F88"/>
    <w:rsid w:val="009A01E3"/>
    <w:rsid w:val="009A14E4"/>
    <w:rsid w:val="009A20BE"/>
    <w:rsid w:val="009A2795"/>
    <w:rsid w:val="009A31FD"/>
    <w:rsid w:val="009A3D85"/>
    <w:rsid w:val="009A4E33"/>
    <w:rsid w:val="009A5247"/>
    <w:rsid w:val="009A7D4E"/>
    <w:rsid w:val="009B1285"/>
    <w:rsid w:val="009B3A48"/>
    <w:rsid w:val="009B3B5A"/>
    <w:rsid w:val="009B3D36"/>
    <w:rsid w:val="009B41B1"/>
    <w:rsid w:val="009B799D"/>
    <w:rsid w:val="009C0131"/>
    <w:rsid w:val="009C2630"/>
    <w:rsid w:val="009C37C3"/>
    <w:rsid w:val="009D10F1"/>
    <w:rsid w:val="009D2A7A"/>
    <w:rsid w:val="009D4068"/>
    <w:rsid w:val="009D4495"/>
    <w:rsid w:val="009D62D2"/>
    <w:rsid w:val="009D737F"/>
    <w:rsid w:val="009E51E0"/>
    <w:rsid w:val="009E6DF4"/>
    <w:rsid w:val="009E703F"/>
    <w:rsid w:val="009E7201"/>
    <w:rsid w:val="009F57C1"/>
    <w:rsid w:val="009F6482"/>
    <w:rsid w:val="00A00177"/>
    <w:rsid w:val="00A018F5"/>
    <w:rsid w:val="00A02290"/>
    <w:rsid w:val="00A02407"/>
    <w:rsid w:val="00A04894"/>
    <w:rsid w:val="00A07A08"/>
    <w:rsid w:val="00A11369"/>
    <w:rsid w:val="00A12D00"/>
    <w:rsid w:val="00A14725"/>
    <w:rsid w:val="00A163BA"/>
    <w:rsid w:val="00A169A2"/>
    <w:rsid w:val="00A21F96"/>
    <w:rsid w:val="00A22975"/>
    <w:rsid w:val="00A23A43"/>
    <w:rsid w:val="00A30528"/>
    <w:rsid w:val="00A31B1C"/>
    <w:rsid w:val="00A32EE0"/>
    <w:rsid w:val="00A337BA"/>
    <w:rsid w:val="00A35769"/>
    <w:rsid w:val="00A376D8"/>
    <w:rsid w:val="00A40C22"/>
    <w:rsid w:val="00A41787"/>
    <w:rsid w:val="00A42F89"/>
    <w:rsid w:val="00A44AB1"/>
    <w:rsid w:val="00A44B51"/>
    <w:rsid w:val="00A44D1C"/>
    <w:rsid w:val="00A45D20"/>
    <w:rsid w:val="00A461EC"/>
    <w:rsid w:val="00A507FD"/>
    <w:rsid w:val="00A50BB4"/>
    <w:rsid w:val="00A5111F"/>
    <w:rsid w:val="00A52831"/>
    <w:rsid w:val="00A56AD9"/>
    <w:rsid w:val="00A57164"/>
    <w:rsid w:val="00A6314E"/>
    <w:rsid w:val="00A65498"/>
    <w:rsid w:val="00A665D3"/>
    <w:rsid w:val="00A6674D"/>
    <w:rsid w:val="00A66773"/>
    <w:rsid w:val="00A66D86"/>
    <w:rsid w:val="00A67F07"/>
    <w:rsid w:val="00A70148"/>
    <w:rsid w:val="00A701C8"/>
    <w:rsid w:val="00A71294"/>
    <w:rsid w:val="00A7184D"/>
    <w:rsid w:val="00A73F47"/>
    <w:rsid w:val="00A74B7B"/>
    <w:rsid w:val="00A81D00"/>
    <w:rsid w:val="00A82D5B"/>
    <w:rsid w:val="00A85B45"/>
    <w:rsid w:val="00A86BD3"/>
    <w:rsid w:val="00A871DE"/>
    <w:rsid w:val="00A91E01"/>
    <w:rsid w:val="00A92EC8"/>
    <w:rsid w:val="00A92F35"/>
    <w:rsid w:val="00A92F97"/>
    <w:rsid w:val="00A94A20"/>
    <w:rsid w:val="00A94B8D"/>
    <w:rsid w:val="00A95C03"/>
    <w:rsid w:val="00A96630"/>
    <w:rsid w:val="00A9737F"/>
    <w:rsid w:val="00AA32A4"/>
    <w:rsid w:val="00AA356B"/>
    <w:rsid w:val="00AA41FF"/>
    <w:rsid w:val="00AA6834"/>
    <w:rsid w:val="00AA6C30"/>
    <w:rsid w:val="00AB0843"/>
    <w:rsid w:val="00AB10A9"/>
    <w:rsid w:val="00AB424D"/>
    <w:rsid w:val="00AC0A03"/>
    <w:rsid w:val="00AC19D2"/>
    <w:rsid w:val="00AC3FB8"/>
    <w:rsid w:val="00AC4459"/>
    <w:rsid w:val="00AC7CF9"/>
    <w:rsid w:val="00AD0372"/>
    <w:rsid w:val="00AD13A8"/>
    <w:rsid w:val="00AD2AFA"/>
    <w:rsid w:val="00AD422F"/>
    <w:rsid w:val="00AD56CF"/>
    <w:rsid w:val="00AD686E"/>
    <w:rsid w:val="00AE0043"/>
    <w:rsid w:val="00AE197F"/>
    <w:rsid w:val="00AE46BE"/>
    <w:rsid w:val="00AE4828"/>
    <w:rsid w:val="00AE68D6"/>
    <w:rsid w:val="00AE6DC0"/>
    <w:rsid w:val="00AE7CAD"/>
    <w:rsid w:val="00AE7FF4"/>
    <w:rsid w:val="00AF1FB8"/>
    <w:rsid w:val="00AF25B2"/>
    <w:rsid w:val="00AF2745"/>
    <w:rsid w:val="00AF3A08"/>
    <w:rsid w:val="00AF6AB0"/>
    <w:rsid w:val="00B00182"/>
    <w:rsid w:val="00B03C54"/>
    <w:rsid w:val="00B06B36"/>
    <w:rsid w:val="00B073D1"/>
    <w:rsid w:val="00B10B00"/>
    <w:rsid w:val="00B17ACB"/>
    <w:rsid w:val="00B17E95"/>
    <w:rsid w:val="00B20148"/>
    <w:rsid w:val="00B208AD"/>
    <w:rsid w:val="00B2546E"/>
    <w:rsid w:val="00B32100"/>
    <w:rsid w:val="00B329EC"/>
    <w:rsid w:val="00B33F0E"/>
    <w:rsid w:val="00B34604"/>
    <w:rsid w:val="00B35DD8"/>
    <w:rsid w:val="00B3620D"/>
    <w:rsid w:val="00B378E1"/>
    <w:rsid w:val="00B42E49"/>
    <w:rsid w:val="00B44035"/>
    <w:rsid w:val="00B47B05"/>
    <w:rsid w:val="00B51E65"/>
    <w:rsid w:val="00B51FE4"/>
    <w:rsid w:val="00B52AFE"/>
    <w:rsid w:val="00B5742B"/>
    <w:rsid w:val="00B60CFC"/>
    <w:rsid w:val="00B62717"/>
    <w:rsid w:val="00B64D21"/>
    <w:rsid w:val="00B67800"/>
    <w:rsid w:val="00B71F0A"/>
    <w:rsid w:val="00B72F66"/>
    <w:rsid w:val="00B75A63"/>
    <w:rsid w:val="00B75FC6"/>
    <w:rsid w:val="00B76763"/>
    <w:rsid w:val="00B767B5"/>
    <w:rsid w:val="00B77681"/>
    <w:rsid w:val="00B800FF"/>
    <w:rsid w:val="00B8181C"/>
    <w:rsid w:val="00B826C4"/>
    <w:rsid w:val="00B82A9E"/>
    <w:rsid w:val="00B82B63"/>
    <w:rsid w:val="00B82FDA"/>
    <w:rsid w:val="00B842EC"/>
    <w:rsid w:val="00B844D7"/>
    <w:rsid w:val="00B84839"/>
    <w:rsid w:val="00B85369"/>
    <w:rsid w:val="00B86013"/>
    <w:rsid w:val="00B864C1"/>
    <w:rsid w:val="00B87F85"/>
    <w:rsid w:val="00B91D68"/>
    <w:rsid w:val="00B93852"/>
    <w:rsid w:val="00B96C37"/>
    <w:rsid w:val="00B979B7"/>
    <w:rsid w:val="00BA24DE"/>
    <w:rsid w:val="00BA2F80"/>
    <w:rsid w:val="00BA35C7"/>
    <w:rsid w:val="00BA4D87"/>
    <w:rsid w:val="00BA5E3D"/>
    <w:rsid w:val="00BA60ED"/>
    <w:rsid w:val="00BA624C"/>
    <w:rsid w:val="00BA749D"/>
    <w:rsid w:val="00BA7643"/>
    <w:rsid w:val="00BB0448"/>
    <w:rsid w:val="00BB290A"/>
    <w:rsid w:val="00BB29AB"/>
    <w:rsid w:val="00BB474C"/>
    <w:rsid w:val="00BB47BA"/>
    <w:rsid w:val="00BB52AB"/>
    <w:rsid w:val="00BB589A"/>
    <w:rsid w:val="00BB740E"/>
    <w:rsid w:val="00BB7E9A"/>
    <w:rsid w:val="00BC0EC3"/>
    <w:rsid w:val="00BC379A"/>
    <w:rsid w:val="00BC410E"/>
    <w:rsid w:val="00BC456B"/>
    <w:rsid w:val="00BC5E3F"/>
    <w:rsid w:val="00BC65E1"/>
    <w:rsid w:val="00BC75EA"/>
    <w:rsid w:val="00BD1545"/>
    <w:rsid w:val="00BD1A75"/>
    <w:rsid w:val="00BD2680"/>
    <w:rsid w:val="00BD3E2E"/>
    <w:rsid w:val="00BD5EAF"/>
    <w:rsid w:val="00BD6054"/>
    <w:rsid w:val="00BD75A9"/>
    <w:rsid w:val="00BE11EE"/>
    <w:rsid w:val="00BE1BA1"/>
    <w:rsid w:val="00BE34C4"/>
    <w:rsid w:val="00BE4AFA"/>
    <w:rsid w:val="00BF0442"/>
    <w:rsid w:val="00BF0985"/>
    <w:rsid w:val="00BF1308"/>
    <w:rsid w:val="00BF1606"/>
    <w:rsid w:val="00BF31BA"/>
    <w:rsid w:val="00BF4F5B"/>
    <w:rsid w:val="00BF5740"/>
    <w:rsid w:val="00C00352"/>
    <w:rsid w:val="00C01B49"/>
    <w:rsid w:val="00C0459E"/>
    <w:rsid w:val="00C077D9"/>
    <w:rsid w:val="00C07F49"/>
    <w:rsid w:val="00C10F8C"/>
    <w:rsid w:val="00C1172A"/>
    <w:rsid w:val="00C12F3F"/>
    <w:rsid w:val="00C1355F"/>
    <w:rsid w:val="00C145EF"/>
    <w:rsid w:val="00C14A79"/>
    <w:rsid w:val="00C15622"/>
    <w:rsid w:val="00C2028A"/>
    <w:rsid w:val="00C2071B"/>
    <w:rsid w:val="00C2208C"/>
    <w:rsid w:val="00C2256A"/>
    <w:rsid w:val="00C26A4F"/>
    <w:rsid w:val="00C27B23"/>
    <w:rsid w:val="00C31658"/>
    <w:rsid w:val="00C359AE"/>
    <w:rsid w:val="00C3618D"/>
    <w:rsid w:val="00C37218"/>
    <w:rsid w:val="00C373D2"/>
    <w:rsid w:val="00C37442"/>
    <w:rsid w:val="00C3790C"/>
    <w:rsid w:val="00C40799"/>
    <w:rsid w:val="00C44421"/>
    <w:rsid w:val="00C45CAC"/>
    <w:rsid w:val="00C46236"/>
    <w:rsid w:val="00C471F9"/>
    <w:rsid w:val="00C47AFF"/>
    <w:rsid w:val="00C47C46"/>
    <w:rsid w:val="00C51B84"/>
    <w:rsid w:val="00C5284C"/>
    <w:rsid w:val="00C55217"/>
    <w:rsid w:val="00C558F2"/>
    <w:rsid w:val="00C57DD1"/>
    <w:rsid w:val="00C6111F"/>
    <w:rsid w:val="00C61EC9"/>
    <w:rsid w:val="00C63A5C"/>
    <w:rsid w:val="00C6683D"/>
    <w:rsid w:val="00C712FF"/>
    <w:rsid w:val="00C71F34"/>
    <w:rsid w:val="00C74A4D"/>
    <w:rsid w:val="00C75E70"/>
    <w:rsid w:val="00C76B30"/>
    <w:rsid w:val="00C76C48"/>
    <w:rsid w:val="00C779CB"/>
    <w:rsid w:val="00C8233E"/>
    <w:rsid w:val="00C845C2"/>
    <w:rsid w:val="00C86393"/>
    <w:rsid w:val="00C86A6E"/>
    <w:rsid w:val="00C93084"/>
    <w:rsid w:val="00C94B0C"/>
    <w:rsid w:val="00C94DC4"/>
    <w:rsid w:val="00C961F0"/>
    <w:rsid w:val="00CA03A4"/>
    <w:rsid w:val="00CA216B"/>
    <w:rsid w:val="00CA2E71"/>
    <w:rsid w:val="00CA30B6"/>
    <w:rsid w:val="00CA33B2"/>
    <w:rsid w:val="00CA3BCA"/>
    <w:rsid w:val="00CB2962"/>
    <w:rsid w:val="00CB3DD2"/>
    <w:rsid w:val="00CB3EDA"/>
    <w:rsid w:val="00CB4EFB"/>
    <w:rsid w:val="00CB536B"/>
    <w:rsid w:val="00CB5DFF"/>
    <w:rsid w:val="00CC01BD"/>
    <w:rsid w:val="00CC1CD0"/>
    <w:rsid w:val="00CC4CBF"/>
    <w:rsid w:val="00CC535D"/>
    <w:rsid w:val="00CC721C"/>
    <w:rsid w:val="00CD10D1"/>
    <w:rsid w:val="00CD1279"/>
    <w:rsid w:val="00CD2510"/>
    <w:rsid w:val="00CD2AA8"/>
    <w:rsid w:val="00CD4AE8"/>
    <w:rsid w:val="00CD4B25"/>
    <w:rsid w:val="00CD4C48"/>
    <w:rsid w:val="00CD55D8"/>
    <w:rsid w:val="00CD58AF"/>
    <w:rsid w:val="00CD601D"/>
    <w:rsid w:val="00CD6376"/>
    <w:rsid w:val="00CD7811"/>
    <w:rsid w:val="00CE0351"/>
    <w:rsid w:val="00CE1121"/>
    <w:rsid w:val="00CE1910"/>
    <w:rsid w:val="00CE1AB6"/>
    <w:rsid w:val="00CE4024"/>
    <w:rsid w:val="00CE66B2"/>
    <w:rsid w:val="00CF000E"/>
    <w:rsid w:val="00CF0072"/>
    <w:rsid w:val="00CF1DC7"/>
    <w:rsid w:val="00CF1FA9"/>
    <w:rsid w:val="00CF2C89"/>
    <w:rsid w:val="00CF4994"/>
    <w:rsid w:val="00CF4C55"/>
    <w:rsid w:val="00CF5830"/>
    <w:rsid w:val="00CF73FE"/>
    <w:rsid w:val="00D0477F"/>
    <w:rsid w:val="00D060B1"/>
    <w:rsid w:val="00D06C17"/>
    <w:rsid w:val="00D06C8A"/>
    <w:rsid w:val="00D112AA"/>
    <w:rsid w:val="00D12134"/>
    <w:rsid w:val="00D140BD"/>
    <w:rsid w:val="00D148AE"/>
    <w:rsid w:val="00D14F16"/>
    <w:rsid w:val="00D15593"/>
    <w:rsid w:val="00D200A3"/>
    <w:rsid w:val="00D207AE"/>
    <w:rsid w:val="00D20984"/>
    <w:rsid w:val="00D2242C"/>
    <w:rsid w:val="00D22652"/>
    <w:rsid w:val="00D22A52"/>
    <w:rsid w:val="00D245C0"/>
    <w:rsid w:val="00D302A7"/>
    <w:rsid w:val="00D30551"/>
    <w:rsid w:val="00D306BB"/>
    <w:rsid w:val="00D30F9D"/>
    <w:rsid w:val="00D327AE"/>
    <w:rsid w:val="00D32AE8"/>
    <w:rsid w:val="00D34FBB"/>
    <w:rsid w:val="00D3684C"/>
    <w:rsid w:val="00D36885"/>
    <w:rsid w:val="00D405C5"/>
    <w:rsid w:val="00D41523"/>
    <w:rsid w:val="00D4221E"/>
    <w:rsid w:val="00D430B2"/>
    <w:rsid w:val="00D45F7A"/>
    <w:rsid w:val="00D460B4"/>
    <w:rsid w:val="00D47085"/>
    <w:rsid w:val="00D47518"/>
    <w:rsid w:val="00D510D5"/>
    <w:rsid w:val="00D52939"/>
    <w:rsid w:val="00D53569"/>
    <w:rsid w:val="00D538B4"/>
    <w:rsid w:val="00D53C8B"/>
    <w:rsid w:val="00D545D6"/>
    <w:rsid w:val="00D54E38"/>
    <w:rsid w:val="00D60977"/>
    <w:rsid w:val="00D64675"/>
    <w:rsid w:val="00D650FB"/>
    <w:rsid w:val="00D65AEE"/>
    <w:rsid w:val="00D676B4"/>
    <w:rsid w:val="00D70920"/>
    <w:rsid w:val="00D722EE"/>
    <w:rsid w:val="00D73770"/>
    <w:rsid w:val="00D74B71"/>
    <w:rsid w:val="00D75AA4"/>
    <w:rsid w:val="00D76ED6"/>
    <w:rsid w:val="00D80A8B"/>
    <w:rsid w:val="00D81DF0"/>
    <w:rsid w:val="00D82F47"/>
    <w:rsid w:val="00D83EBC"/>
    <w:rsid w:val="00D8415A"/>
    <w:rsid w:val="00D841F0"/>
    <w:rsid w:val="00D85FE7"/>
    <w:rsid w:val="00D8656F"/>
    <w:rsid w:val="00D87184"/>
    <w:rsid w:val="00D87DA1"/>
    <w:rsid w:val="00D9013E"/>
    <w:rsid w:val="00D93150"/>
    <w:rsid w:val="00D94417"/>
    <w:rsid w:val="00D97B88"/>
    <w:rsid w:val="00DA0029"/>
    <w:rsid w:val="00DA0CF8"/>
    <w:rsid w:val="00DA0ED3"/>
    <w:rsid w:val="00DA161B"/>
    <w:rsid w:val="00DA19BD"/>
    <w:rsid w:val="00DA1E01"/>
    <w:rsid w:val="00DA49B3"/>
    <w:rsid w:val="00DA5F20"/>
    <w:rsid w:val="00DA62E7"/>
    <w:rsid w:val="00DA676D"/>
    <w:rsid w:val="00DA6C82"/>
    <w:rsid w:val="00DA7E33"/>
    <w:rsid w:val="00DA7E81"/>
    <w:rsid w:val="00DB105C"/>
    <w:rsid w:val="00DB153C"/>
    <w:rsid w:val="00DB16F2"/>
    <w:rsid w:val="00DB2B0A"/>
    <w:rsid w:val="00DB4273"/>
    <w:rsid w:val="00DB4E2A"/>
    <w:rsid w:val="00DB5559"/>
    <w:rsid w:val="00DB5F94"/>
    <w:rsid w:val="00DB7583"/>
    <w:rsid w:val="00DC1090"/>
    <w:rsid w:val="00DC109F"/>
    <w:rsid w:val="00DC2676"/>
    <w:rsid w:val="00DC354B"/>
    <w:rsid w:val="00DC40C9"/>
    <w:rsid w:val="00DC4BB6"/>
    <w:rsid w:val="00DC66A8"/>
    <w:rsid w:val="00DC7790"/>
    <w:rsid w:val="00DD2ECF"/>
    <w:rsid w:val="00DD3469"/>
    <w:rsid w:val="00DD3778"/>
    <w:rsid w:val="00DD3BF1"/>
    <w:rsid w:val="00DD4135"/>
    <w:rsid w:val="00DD423E"/>
    <w:rsid w:val="00DD590D"/>
    <w:rsid w:val="00DE0BE5"/>
    <w:rsid w:val="00DE454E"/>
    <w:rsid w:val="00DE65EC"/>
    <w:rsid w:val="00DF3914"/>
    <w:rsid w:val="00DF3D4E"/>
    <w:rsid w:val="00DF5356"/>
    <w:rsid w:val="00E005D7"/>
    <w:rsid w:val="00E00FC4"/>
    <w:rsid w:val="00E02F5D"/>
    <w:rsid w:val="00E03DCC"/>
    <w:rsid w:val="00E04737"/>
    <w:rsid w:val="00E0514B"/>
    <w:rsid w:val="00E055DC"/>
    <w:rsid w:val="00E07E57"/>
    <w:rsid w:val="00E13219"/>
    <w:rsid w:val="00E13DBA"/>
    <w:rsid w:val="00E15D98"/>
    <w:rsid w:val="00E15ED8"/>
    <w:rsid w:val="00E16CFB"/>
    <w:rsid w:val="00E2054C"/>
    <w:rsid w:val="00E20CC7"/>
    <w:rsid w:val="00E24779"/>
    <w:rsid w:val="00E24F68"/>
    <w:rsid w:val="00E263B0"/>
    <w:rsid w:val="00E2677F"/>
    <w:rsid w:val="00E26C22"/>
    <w:rsid w:val="00E27187"/>
    <w:rsid w:val="00E30818"/>
    <w:rsid w:val="00E31A62"/>
    <w:rsid w:val="00E33480"/>
    <w:rsid w:val="00E375B2"/>
    <w:rsid w:val="00E40F00"/>
    <w:rsid w:val="00E41871"/>
    <w:rsid w:val="00E422AA"/>
    <w:rsid w:val="00E4315E"/>
    <w:rsid w:val="00E43918"/>
    <w:rsid w:val="00E44287"/>
    <w:rsid w:val="00E44B86"/>
    <w:rsid w:val="00E46791"/>
    <w:rsid w:val="00E46C7A"/>
    <w:rsid w:val="00E472CF"/>
    <w:rsid w:val="00E51BA0"/>
    <w:rsid w:val="00E5235B"/>
    <w:rsid w:val="00E56D4B"/>
    <w:rsid w:val="00E56E55"/>
    <w:rsid w:val="00E579F9"/>
    <w:rsid w:val="00E65452"/>
    <w:rsid w:val="00E664F7"/>
    <w:rsid w:val="00E66A25"/>
    <w:rsid w:val="00E717CC"/>
    <w:rsid w:val="00E765A8"/>
    <w:rsid w:val="00E813E1"/>
    <w:rsid w:val="00E827C4"/>
    <w:rsid w:val="00E827E2"/>
    <w:rsid w:val="00E83BD9"/>
    <w:rsid w:val="00E84369"/>
    <w:rsid w:val="00E865AA"/>
    <w:rsid w:val="00E87524"/>
    <w:rsid w:val="00E906B9"/>
    <w:rsid w:val="00E908FB"/>
    <w:rsid w:val="00E90A9C"/>
    <w:rsid w:val="00E952BD"/>
    <w:rsid w:val="00E96983"/>
    <w:rsid w:val="00E97A38"/>
    <w:rsid w:val="00EA4544"/>
    <w:rsid w:val="00EA5AE2"/>
    <w:rsid w:val="00EA6C47"/>
    <w:rsid w:val="00EA729A"/>
    <w:rsid w:val="00EB5129"/>
    <w:rsid w:val="00EB6A61"/>
    <w:rsid w:val="00EC0B33"/>
    <w:rsid w:val="00EC1943"/>
    <w:rsid w:val="00EC2730"/>
    <w:rsid w:val="00EC2A7B"/>
    <w:rsid w:val="00EC2CBE"/>
    <w:rsid w:val="00ED1C30"/>
    <w:rsid w:val="00ED23C6"/>
    <w:rsid w:val="00ED2753"/>
    <w:rsid w:val="00ED2D3F"/>
    <w:rsid w:val="00ED34FA"/>
    <w:rsid w:val="00ED38F0"/>
    <w:rsid w:val="00ED4BC7"/>
    <w:rsid w:val="00ED5AF0"/>
    <w:rsid w:val="00ED61A1"/>
    <w:rsid w:val="00EE074A"/>
    <w:rsid w:val="00EE3A29"/>
    <w:rsid w:val="00EE3AD8"/>
    <w:rsid w:val="00EE4B61"/>
    <w:rsid w:val="00EE5A1F"/>
    <w:rsid w:val="00EE5C67"/>
    <w:rsid w:val="00EE5D99"/>
    <w:rsid w:val="00EE776D"/>
    <w:rsid w:val="00EE7B45"/>
    <w:rsid w:val="00EF314D"/>
    <w:rsid w:val="00EF4A93"/>
    <w:rsid w:val="00EF5FD6"/>
    <w:rsid w:val="00F0088F"/>
    <w:rsid w:val="00F00A20"/>
    <w:rsid w:val="00F0148C"/>
    <w:rsid w:val="00F01918"/>
    <w:rsid w:val="00F01963"/>
    <w:rsid w:val="00F01B28"/>
    <w:rsid w:val="00F02246"/>
    <w:rsid w:val="00F03E05"/>
    <w:rsid w:val="00F04A2C"/>
    <w:rsid w:val="00F056F6"/>
    <w:rsid w:val="00F077DC"/>
    <w:rsid w:val="00F10C52"/>
    <w:rsid w:val="00F11997"/>
    <w:rsid w:val="00F12B93"/>
    <w:rsid w:val="00F13A0E"/>
    <w:rsid w:val="00F141C7"/>
    <w:rsid w:val="00F14691"/>
    <w:rsid w:val="00F17782"/>
    <w:rsid w:val="00F17F57"/>
    <w:rsid w:val="00F206EA"/>
    <w:rsid w:val="00F2158E"/>
    <w:rsid w:val="00F2243F"/>
    <w:rsid w:val="00F22507"/>
    <w:rsid w:val="00F228FB"/>
    <w:rsid w:val="00F23902"/>
    <w:rsid w:val="00F24233"/>
    <w:rsid w:val="00F25CB2"/>
    <w:rsid w:val="00F261DC"/>
    <w:rsid w:val="00F32032"/>
    <w:rsid w:val="00F33A19"/>
    <w:rsid w:val="00F35A9E"/>
    <w:rsid w:val="00F37775"/>
    <w:rsid w:val="00F377F9"/>
    <w:rsid w:val="00F378CC"/>
    <w:rsid w:val="00F41126"/>
    <w:rsid w:val="00F42377"/>
    <w:rsid w:val="00F44E23"/>
    <w:rsid w:val="00F45435"/>
    <w:rsid w:val="00F50FBA"/>
    <w:rsid w:val="00F5204D"/>
    <w:rsid w:val="00F52235"/>
    <w:rsid w:val="00F53E93"/>
    <w:rsid w:val="00F6001B"/>
    <w:rsid w:val="00F60F72"/>
    <w:rsid w:val="00F61282"/>
    <w:rsid w:val="00F61993"/>
    <w:rsid w:val="00F639D1"/>
    <w:rsid w:val="00F65395"/>
    <w:rsid w:val="00F66219"/>
    <w:rsid w:val="00F667B3"/>
    <w:rsid w:val="00F66F56"/>
    <w:rsid w:val="00F6709B"/>
    <w:rsid w:val="00F67AD5"/>
    <w:rsid w:val="00F70636"/>
    <w:rsid w:val="00F713E0"/>
    <w:rsid w:val="00F7170D"/>
    <w:rsid w:val="00F727BB"/>
    <w:rsid w:val="00F74160"/>
    <w:rsid w:val="00F75A6F"/>
    <w:rsid w:val="00F775F1"/>
    <w:rsid w:val="00F77B0E"/>
    <w:rsid w:val="00F80425"/>
    <w:rsid w:val="00F85303"/>
    <w:rsid w:val="00F8562E"/>
    <w:rsid w:val="00F87F67"/>
    <w:rsid w:val="00F904BE"/>
    <w:rsid w:val="00F9060B"/>
    <w:rsid w:val="00F942EC"/>
    <w:rsid w:val="00FA460D"/>
    <w:rsid w:val="00FA5C70"/>
    <w:rsid w:val="00FA78D6"/>
    <w:rsid w:val="00FB12C3"/>
    <w:rsid w:val="00FB1C5C"/>
    <w:rsid w:val="00FB29C9"/>
    <w:rsid w:val="00FB29F2"/>
    <w:rsid w:val="00FB4BFF"/>
    <w:rsid w:val="00FB5E86"/>
    <w:rsid w:val="00FC1A9A"/>
    <w:rsid w:val="00FC59EA"/>
    <w:rsid w:val="00FC6307"/>
    <w:rsid w:val="00FC758C"/>
    <w:rsid w:val="00FD025F"/>
    <w:rsid w:val="00FD19E1"/>
    <w:rsid w:val="00FD223C"/>
    <w:rsid w:val="00FD345C"/>
    <w:rsid w:val="00FD44CD"/>
    <w:rsid w:val="00FE2458"/>
    <w:rsid w:val="00FE4698"/>
    <w:rsid w:val="00FE53E3"/>
    <w:rsid w:val="00FE5C1C"/>
    <w:rsid w:val="00FE5D0D"/>
    <w:rsid w:val="00FE62E9"/>
    <w:rsid w:val="00FE674E"/>
    <w:rsid w:val="00FE7F38"/>
    <w:rsid w:val="00FF0F4A"/>
    <w:rsid w:val="00FF0FB2"/>
    <w:rsid w:val="00FF1D85"/>
    <w:rsid w:val="00FF29ED"/>
    <w:rsid w:val="00FF45AC"/>
    <w:rsid w:val="00FF5FC7"/>
    <w:rsid w:val="00FF6157"/>
    <w:rsid w:val="00FF6D69"/>
    <w:rsid w:val="00FF6E90"/>
    <w:rsid w:val="00FF70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AFE44A"/>
  <w15:chartTrackingRefBased/>
  <w15:docId w15:val="{EC33C36D-699B-4323-84EA-7475DBCDB886}"/>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757"/>
    <w:rPr>
      <w:sz w:val="24"/>
      <w:szCs w:val="24"/>
      <w:lang w:val="ru-RU" w:eastAsia="ru-RU"/>
    </w:rPr>
  </w:style>
  <w:style w:type="paragraph" w:styleId="1">
    <w:name w:val="heading 1"/>
    <w:basedOn w:val="a"/>
    <w:next w:val="a"/>
    <w:link w:val="10"/>
    <w:uiPriority w:val="99"/>
    <w:qFormat/>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9"/>
    <w:qFormat/>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qFormat/>
    <w:pPr>
      <w:keepNext/>
      <w:jc w:val="center"/>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106072"/>
    <w:pPr>
      <w:keepNext/>
      <w:spacing w:before="240" w:after="60"/>
      <w:outlineLvl w:val="3"/>
    </w:pPr>
    <w:rPr>
      <w:rFonts w:ascii="Calibri" w:hAnsi="Calibr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Pr>
      <w:rFonts w:ascii="Cambria" w:eastAsia="Times New Roman" w:hAnsi="Cambria" w:cs="Cambria"/>
      <w:b/>
      <w:bCs/>
      <w:i/>
      <w:iCs/>
      <w:sz w:val="28"/>
      <w:szCs w:val="28"/>
    </w:rPr>
  </w:style>
  <w:style w:type="character" w:customStyle="1" w:styleId="30">
    <w:name w:val="Заголовок 3 Знак"/>
    <w:link w:val="3"/>
    <w:locked/>
    <w:rPr>
      <w:rFonts w:ascii="Cambria" w:eastAsia="Times New Roman" w:hAnsi="Cambria" w:cs="Cambria"/>
      <w:b/>
      <w:bCs/>
      <w:sz w:val="26"/>
      <w:szCs w:val="26"/>
    </w:rPr>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9"/>
    <w:locked/>
    <w:rPr>
      <w:rFonts w:ascii="Cambria" w:eastAsia="Times New Roman" w:hAnsi="Cambria" w:cs="Cambria"/>
      <w:b/>
      <w:bCs/>
      <w:kern w:val="32"/>
      <w:sz w:val="32"/>
      <w:szCs w:val="32"/>
    </w:rPr>
  </w:style>
  <w:style w:type="paragraph" w:customStyle="1" w:styleId="a4">
    <w:name w:val="Знак Знак Знак Знак"/>
    <w:basedOn w:val="a"/>
    <w:autoRedefine/>
    <w:uiPriority w:val="99"/>
    <w:pPr>
      <w:spacing w:after="160" w:line="240" w:lineRule="exact"/>
    </w:pPr>
    <w:rPr>
      <w:sz w:val="28"/>
      <w:szCs w:val="28"/>
      <w:lang w:val="en-US" w:eastAsia="en-US"/>
    </w:rPr>
  </w:style>
  <w:style w:type="paragraph" w:customStyle="1" w:styleId="a5">
    <w:name w:val="Знак Знак Знак Знак Знак Знак Знак Знак Знак Знак Знак Знак Знак Знак Знак Знак Знак Знак Знак"/>
    <w:basedOn w:val="a"/>
    <w:autoRedefine/>
    <w:uiPriority w:val="99"/>
    <w:pPr>
      <w:spacing w:after="160" w:line="240" w:lineRule="exact"/>
    </w:pPr>
    <w:rPr>
      <w:sz w:val="28"/>
      <w:szCs w:val="28"/>
      <w:lang w:val="en-US" w:eastAsia="en-US"/>
    </w:rPr>
  </w:style>
  <w:style w:type="paragraph" w:customStyle="1" w:styleId="a6">
    <w:name w:val="Знак"/>
    <w:basedOn w:val="a"/>
    <w:autoRedefine/>
    <w:uiPriority w:val="99"/>
    <w:pPr>
      <w:spacing w:after="160" w:line="240" w:lineRule="exact"/>
    </w:pPr>
    <w:rPr>
      <w:sz w:val="28"/>
      <w:szCs w:val="28"/>
      <w:lang w:val="en-US" w:eastAsia="en-US"/>
    </w:rPr>
  </w:style>
  <w:style w:type="paragraph" w:styleId="21">
    <w:name w:val="Body Text Indent 2"/>
    <w:basedOn w:val="a"/>
    <w:link w:val="22"/>
    <w:uiPriority w:val="99"/>
    <w:pPr>
      <w:ind w:firstLine="720"/>
      <w:jc w:val="center"/>
    </w:pPr>
    <w:rPr>
      <w:lang w:val="x-none" w:eastAsia="x-none"/>
    </w:rPr>
  </w:style>
  <w:style w:type="paragraph" w:styleId="a7">
    <w:name w:val="Body Text"/>
    <w:basedOn w:val="a"/>
    <w:link w:val="a8"/>
    <w:uiPriority w:val="99"/>
    <w:pPr>
      <w:jc w:val="both"/>
    </w:pPr>
    <w:rPr>
      <w:b/>
      <w:bCs/>
    </w:rPr>
  </w:style>
  <w:style w:type="character" w:customStyle="1" w:styleId="22">
    <w:name w:val="Основной текст с отступом 2 Знак"/>
    <w:link w:val="21"/>
    <w:uiPriority w:val="99"/>
    <w:semiHidden/>
    <w:locked/>
    <w:rPr>
      <w:sz w:val="24"/>
      <w:szCs w:val="24"/>
    </w:rPr>
  </w:style>
  <w:style w:type="paragraph" w:styleId="a9">
    <w:name w:val="header"/>
    <w:basedOn w:val="a"/>
    <w:link w:val="aa"/>
    <w:uiPriority w:val="99"/>
    <w:pPr>
      <w:tabs>
        <w:tab w:val="center" w:pos="4677"/>
        <w:tab w:val="right" w:pos="9355"/>
      </w:tabs>
    </w:pPr>
  </w:style>
  <w:style w:type="character" w:customStyle="1" w:styleId="s0">
    <w:name w:val="s0"/>
    <w:qFormat/>
    <w:rPr>
      <w:rFonts w:ascii="Times New Roman" w:hAnsi="Times New Roman" w:cs="Times New Roman"/>
      <w:color w:val="000000"/>
      <w:sz w:val="28"/>
      <w:szCs w:val="28"/>
      <w:u w:val="none"/>
      <w:effect w:val="none"/>
    </w:rPr>
  </w:style>
  <w:style w:type="character" w:customStyle="1" w:styleId="a8">
    <w:name w:val="Основной текст Знак"/>
    <w:link w:val="a7"/>
    <w:uiPriority w:val="99"/>
    <w:locked/>
    <w:rPr>
      <w:b/>
      <w:bCs/>
      <w:sz w:val="24"/>
      <w:szCs w:val="24"/>
      <w:lang w:val="ru-RU" w:eastAsia="ru-RU"/>
    </w:rPr>
  </w:style>
  <w:style w:type="paragraph" w:customStyle="1" w:styleId="11">
    <w:name w:val="Знак1"/>
    <w:basedOn w:val="a"/>
    <w:next w:val="2"/>
    <w:autoRedefine/>
    <w:uiPriority w:val="99"/>
    <w:pPr>
      <w:spacing w:after="160" w:line="240" w:lineRule="exact"/>
      <w:jc w:val="center"/>
    </w:pPr>
    <w:rPr>
      <w:b/>
      <w:bCs/>
      <w:i/>
      <w:iCs/>
      <w:sz w:val="28"/>
      <w:szCs w:val="28"/>
      <w:lang w:val="en-US" w:eastAsia="en-US"/>
    </w:rPr>
  </w:style>
  <w:style w:type="paragraph" w:styleId="ab">
    <w:name w:val="footer"/>
    <w:basedOn w:val="a"/>
    <w:link w:val="ac"/>
    <w:uiPriority w:val="99"/>
    <w:pPr>
      <w:tabs>
        <w:tab w:val="center" w:pos="4677"/>
        <w:tab w:val="right" w:pos="9355"/>
      </w:tabs>
    </w:pPr>
  </w:style>
  <w:style w:type="character" w:styleId="ad">
    <w:name w:val="page number"/>
    <w:basedOn w:val="a0"/>
    <w:uiPriority w:val="99"/>
  </w:style>
  <w:style w:type="character" w:customStyle="1" w:styleId="aa">
    <w:name w:val="Верхний колонтитул Знак"/>
    <w:link w:val="a9"/>
    <w:uiPriority w:val="99"/>
    <w:locked/>
    <w:rPr>
      <w:sz w:val="24"/>
      <w:szCs w:val="24"/>
      <w:lang w:val="ru-RU" w:eastAsia="ru-RU"/>
    </w:rPr>
  </w:style>
  <w:style w:type="character" w:customStyle="1" w:styleId="ac">
    <w:name w:val="Нижний колонтитул Знак"/>
    <w:link w:val="ab"/>
    <w:uiPriority w:val="99"/>
    <w:locked/>
    <w:rPr>
      <w:sz w:val="24"/>
      <w:szCs w:val="24"/>
      <w:lang w:val="ru-RU" w:eastAsia="ru-RU"/>
    </w:rPr>
  </w:style>
  <w:style w:type="paragraph" w:styleId="ae">
    <w:name w:val="Normal (Web)"/>
    <w:aliases w:val="Знак4 Знак,З Знак Знак,Знак4 Знак Знак,Обычный (Web),Знак4,Знак4 Знак Знак Знак Знак,Обычный (веб)1,Обычный (веб)1 Знак Знак Зн,Знак Знак3,Обычный (Web) Знак Знак Знак Знак,Обычный (Web) Знак Знак Знак Знак Знак Знак Знак Знак Знак,Знак Зн"/>
    <w:basedOn w:val="a"/>
    <w:link w:val="af"/>
    <w:uiPriority w:val="99"/>
    <w:qFormat/>
    <w:pPr>
      <w:spacing w:before="100" w:beforeAutospacing="1" w:after="100" w:afterAutospacing="1"/>
    </w:pPr>
    <w:rPr>
      <w:lang w:val="x-none" w:eastAsia="x-none"/>
    </w:rPr>
  </w:style>
  <w:style w:type="character" w:customStyle="1" w:styleId="s1">
    <w:name w:val="s1"/>
    <w:qFormat/>
    <w:rPr>
      <w:rFonts w:ascii="Times New Roman" w:hAnsi="Times New Roman" w:cs="Times New Roman"/>
      <w:b/>
      <w:bCs/>
      <w:color w:val="000000"/>
      <w:sz w:val="24"/>
      <w:szCs w:val="24"/>
      <w:u w:val="none"/>
      <w:effect w:val="none"/>
    </w:rPr>
  </w:style>
  <w:style w:type="paragraph" w:customStyle="1" w:styleId="af0">
    <w:name w:val="Знак Знак Знак Знак Знак Знак Знак Знак Знак Знак Знак Знак Знак Знак Знак Знак Знак Знак Знак Знак Знак Знак"/>
    <w:basedOn w:val="a"/>
    <w:autoRedefine/>
    <w:uiPriority w:val="99"/>
    <w:pPr>
      <w:spacing w:after="160" w:line="240" w:lineRule="exact"/>
    </w:pPr>
    <w:rPr>
      <w:sz w:val="28"/>
      <w:szCs w:val="28"/>
      <w:lang w:val="en-US" w:eastAsia="en-US"/>
    </w:rPr>
  </w:style>
  <w:style w:type="character" w:styleId="af1">
    <w:name w:val="Hyperlink"/>
    <w:uiPriority w:val="99"/>
    <w:rPr>
      <w:rFonts w:ascii="Times New Roman" w:hAnsi="Times New Roman" w:cs="Times New Roman"/>
      <w:color w:val="auto"/>
      <w:u w:val="single"/>
    </w:rPr>
  </w:style>
  <w:style w:type="paragraph" w:styleId="af2">
    <w:name w:val="Document Map"/>
    <w:basedOn w:val="a"/>
    <w:link w:val="af3"/>
    <w:uiPriority w:val="99"/>
    <w:semiHidden/>
    <w:pPr>
      <w:shd w:val="clear" w:color="auto" w:fill="000080"/>
    </w:pPr>
    <w:rPr>
      <w:rFonts w:ascii="Tahoma" w:hAnsi="Tahoma"/>
      <w:sz w:val="16"/>
      <w:szCs w:val="16"/>
      <w:lang w:val="x-none" w:eastAsia="x-none"/>
    </w:rPr>
  </w:style>
  <w:style w:type="paragraph" w:customStyle="1" w:styleId="CharCharCharChar">
    <w:name w:val="Char Char Знак Знак Char Char"/>
    <w:basedOn w:val="a"/>
    <w:autoRedefine/>
    <w:uiPriority w:val="99"/>
    <w:pPr>
      <w:spacing w:after="160" w:line="240" w:lineRule="exact"/>
    </w:pPr>
    <w:rPr>
      <w:sz w:val="28"/>
      <w:szCs w:val="28"/>
      <w:lang w:val="en-US" w:eastAsia="en-US"/>
    </w:rPr>
  </w:style>
  <w:style w:type="character" w:customStyle="1" w:styleId="af3">
    <w:name w:val="Схема документа Знак"/>
    <w:link w:val="af2"/>
    <w:uiPriority w:val="99"/>
    <w:semiHidden/>
    <w:locked/>
    <w:rPr>
      <w:rFonts w:ascii="Tahoma" w:hAnsi="Tahoma" w:cs="Tahoma"/>
      <w:sz w:val="16"/>
      <w:szCs w:val="16"/>
    </w:rPr>
  </w:style>
  <w:style w:type="character" w:customStyle="1" w:styleId="apple-style-span">
    <w:name w:val="apple-style-span"/>
    <w:basedOn w:val="a0"/>
    <w:uiPriority w:val="99"/>
  </w:style>
  <w:style w:type="paragraph" w:customStyle="1" w:styleId="af4">
    <w:name w:val="Знак Знак Знак Знак Знак Знак Знак"/>
    <w:basedOn w:val="a"/>
    <w:autoRedefine/>
    <w:uiPriority w:val="99"/>
    <w:pPr>
      <w:spacing w:after="160" w:line="240" w:lineRule="exact"/>
    </w:pPr>
    <w:rPr>
      <w:rFonts w:eastAsia="SimSun"/>
      <w:b/>
      <w:bCs/>
      <w:sz w:val="28"/>
      <w:szCs w:val="28"/>
      <w:lang w:val="en-US" w:eastAsia="en-US"/>
    </w:rPr>
  </w:style>
  <w:style w:type="paragraph" w:customStyle="1" w:styleId="23">
    <w:name w:val="Знак2"/>
    <w:basedOn w:val="a"/>
    <w:autoRedefine/>
    <w:uiPriority w:val="99"/>
    <w:pPr>
      <w:spacing w:after="160" w:line="240" w:lineRule="exact"/>
    </w:pPr>
    <w:rPr>
      <w:rFonts w:eastAsia="SimSun"/>
      <w:b/>
      <w:bCs/>
      <w:sz w:val="28"/>
      <w:szCs w:val="28"/>
      <w:lang w:val="en-US" w:eastAsia="en-US"/>
    </w:rPr>
  </w:style>
  <w:style w:type="paragraph" w:customStyle="1" w:styleId="CharCharCharChar0">
    <w:name w:val="Char Char Знак Знак Char Char Знак"/>
    <w:basedOn w:val="a"/>
    <w:autoRedefine/>
    <w:uiPriority w:val="99"/>
    <w:pPr>
      <w:spacing w:after="160" w:line="240" w:lineRule="exact"/>
    </w:pPr>
    <w:rPr>
      <w:rFonts w:eastAsia="SimSun"/>
      <w:b/>
      <w:bCs/>
      <w:sz w:val="28"/>
      <w:szCs w:val="28"/>
      <w:lang w:val="en-US" w:eastAsia="en-US"/>
    </w:rPr>
  </w:style>
  <w:style w:type="paragraph" w:customStyle="1" w:styleId="12">
    <w:name w:val="Знак Знак Знак Знак1"/>
    <w:basedOn w:val="a"/>
    <w:autoRedefine/>
    <w:uiPriority w:val="99"/>
    <w:pPr>
      <w:spacing w:after="160" w:line="240" w:lineRule="exact"/>
    </w:pPr>
    <w:rPr>
      <w:rFonts w:eastAsia="SimSun"/>
      <w:b/>
      <w:bCs/>
      <w:sz w:val="28"/>
      <w:szCs w:val="28"/>
      <w:lang w:val="en-US" w:eastAsia="en-US"/>
    </w:rPr>
  </w:style>
  <w:style w:type="character" w:styleId="af5">
    <w:name w:val="Emphasis"/>
    <w:uiPriority w:val="99"/>
    <w:qFormat/>
    <w:rPr>
      <w:i/>
      <w:iCs/>
    </w:rPr>
  </w:style>
  <w:style w:type="paragraph" w:styleId="af6">
    <w:name w:val="List Paragraph"/>
    <w:aliases w:val="маркированный,Heading1,Colorful List - Accent 11,Абзац списка11,Elenco Normale,Список 1,strich,2nd Tier Header,Citation List,N_List Paragraph,Bullet Number,List Paragraph (numbered (a)),Use Case List Paragraph,Bullets,H1-1,b1,List Paragraph"/>
    <w:basedOn w:val="a"/>
    <w:link w:val="af7"/>
    <w:uiPriority w:val="34"/>
    <w:qFormat/>
    <w:pPr>
      <w:spacing w:after="200" w:line="276" w:lineRule="auto"/>
      <w:ind w:left="720"/>
    </w:pPr>
    <w:rPr>
      <w:rFonts w:ascii="Calibri" w:hAnsi="Calibri" w:cs="Calibri"/>
      <w:sz w:val="22"/>
      <w:szCs w:val="22"/>
      <w:lang w:eastAsia="en-US"/>
    </w:rPr>
  </w:style>
  <w:style w:type="paragraph" w:customStyle="1" w:styleId="13">
    <w:name w:val="1"/>
    <w:basedOn w:val="a"/>
    <w:autoRedefine/>
    <w:uiPriority w:val="99"/>
    <w:pPr>
      <w:spacing w:after="160" w:line="240" w:lineRule="exact"/>
    </w:pPr>
    <w:rPr>
      <w:sz w:val="28"/>
      <w:szCs w:val="28"/>
      <w:lang w:val="en-US" w:eastAsia="en-US"/>
    </w:rPr>
  </w:style>
  <w:style w:type="paragraph" w:customStyle="1" w:styleId="ConsPlusNormal">
    <w:name w:val="ConsPlusNormal"/>
    <w:uiPriority w:val="99"/>
    <w:pPr>
      <w:widowControl w:val="0"/>
      <w:autoSpaceDE w:val="0"/>
      <w:autoSpaceDN w:val="0"/>
      <w:adjustRightInd w:val="0"/>
      <w:ind w:firstLine="720"/>
    </w:pPr>
    <w:rPr>
      <w:rFonts w:ascii="Arial" w:hAnsi="Arial" w:cs="Arial"/>
      <w:lang w:val="ru-RU" w:eastAsia="ru-RU"/>
    </w:rPr>
  </w:style>
  <w:style w:type="character" w:customStyle="1" w:styleId="af8">
    <w:name w:val="Основной текст_"/>
    <w:link w:val="14"/>
    <w:uiPriority w:val="99"/>
    <w:locked/>
    <w:rPr>
      <w:sz w:val="26"/>
      <w:szCs w:val="26"/>
      <w:shd w:val="clear" w:color="auto" w:fill="FFFFFF"/>
    </w:rPr>
  </w:style>
  <w:style w:type="paragraph" w:customStyle="1" w:styleId="14">
    <w:name w:val="Основной текст1"/>
    <w:basedOn w:val="a"/>
    <w:link w:val="af8"/>
    <w:uiPriority w:val="99"/>
    <w:pPr>
      <w:widowControl w:val="0"/>
      <w:shd w:val="clear" w:color="auto" w:fill="FFFFFF"/>
      <w:spacing w:line="370" w:lineRule="exact"/>
      <w:ind w:hanging="340"/>
      <w:jc w:val="both"/>
    </w:pPr>
    <w:rPr>
      <w:sz w:val="26"/>
      <w:szCs w:val="26"/>
      <w:lang w:val="x-none" w:eastAsia="x-none"/>
    </w:rPr>
  </w:style>
  <w:style w:type="paragraph" w:customStyle="1" w:styleId="15">
    <w:name w:val="Без интервала1"/>
    <w:aliases w:val="Обя,мелкий,Без интервала2,No Spacing"/>
    <w:link w:val="af9"/>
    <w:uiPriority w:val="1"/>
    <w:qFormat/>
    <w:rPr>
      <w:rFonts w:ascii="Calibri" w:hAnsi="Calibri"/>
      <w:sz w:val="22"/>
      <w:szCs w:val="22"/>
      <w:lang w:val="ru-RU"/>
    </w:rPr>
  </w:style>
  <w:style w:type="character" w:customStyle="1" w:styleId="s01">
    <w:name w:val="s01"/>
    <w:uiPriority w:val="99"/>
    <w:rPr>
      <w:rFonts w:ascii="Times New Roman" w:hAnsi="Times New Roman" w:cs="Times New Roman"/>
      <w:color w:val="000000"/>
    </w:rPr>
  </w:style>
  <w:style w:type="paragraph" w:customStyle="1" w:styleId="CharCharCharChar1">
    <w:name w:val="Char Char Знак Знак Char Char Знак1"/>
    <w:basedOn w:val="a"/>
    <w:autoRedefine/>
    <w:uiPriority w:val="99"/>
    <w:pPr>
      <w:spacing w:after="160" w:line="240" w:lineRule="exact"/>
    </w:pPr>
    <w:rPr>
      <w:rFonts w:eastAsia="SimSun"/>
      <w:b/>
      <w:bCs/>
      <w:sz w:val="28"/>
      <w:szCs w:val="28"/>
      <w:lang w:val="en-US" w:eastAsia="en-US"/>
    </w:rPr>
  </w:style>
  <w:style w:type="character" w:customStyle="1" w:styleId="apple-converted-space">
    <w:name w:val="apple-converted-space"/>
    <w:basedOn w:val="a0"/>
  </w:style>
  <w:style w:type="paragraph" w:styleId="afa">
    <w:name w:val="Balloon Text"/>
    <w:basedOn w:val="a"/>
    <w:link w:val="afb"/>
    <w:uiPriority w:val="99"/>
    <w:semiHidden/>
    <w:qFormat/>
    <w:rPr>
      <w:rFonts w:ascii="Tahoma" w:hAnsi="Tahoma"/>
      <w:sz w:val="16"/>
      <w:szCs w:val="16"/>
      <w:lang w:val="x-none" w:eastAsia="x-none"/>
    </w:rPr>
  </w:style>
  <w:style w:type="character" w:customStyle="1" w:styleId="NormalWebChar">
    <w:name w:val="Normal (Web) Char"/>
    <w:aliases w:val="Обычный (Web) Char,Обычный (веб)1 Char,Обычный (веб)1 Знак Знак Зн Char,Знак4 Знак Знак Char,Знак4 Char,Знак4 Знак Знак Знак Знак Char,Знак4 Знак Char,Обычный (Web) Знак Знак Знак Знак Char,Обычный (Web)1 Char,Знак Знак1 Зн Char,З Cha"/>
    <w:uiPriority w:val="99"/>
    <w:locked/>
    <w:rPr>
      <w:rFonts w:ascii="Times New Roman" w:hAnsi="Times New Roman" w:cs="Times New Roman"/>
      <w:sz w:val="24"/>
      <w:szCs w:val="24"/>
    </w:rPr>
  </w:style>
  <w:style w:type="character" w:customStyle="1" w:styleId="afb">
    <w:name w:val="Текст выноски Знак"/>
    <w:link w:val="afa"/>
    <w:uiPriority w:val="99"/>
    <w:semiHidden/>
    <w:qFormat/>
    <w:locked/>
    <w:rPr>
      <w:rFonts w:ascii="Tahoma" w:hAnsi="Tahoma" w:cs="Tahoma"/>
      <w:sz w:val="16"/>
      <w:szCs w:val="16"/>
    </w:rPr>
  </w:style>
  <w:style w:type="character" w:customStyle="1" w:styleId="af">
    <w:name w:val="Обычный (веб) Знак"/>
    <w:aliases w:val="Знак4 Знак Знак1,З Знак Знак Знак,Знак4 Знак Знак Знак,Обычный (Web) Знак,Знак4 Знак1,Знак4 Знак Знак Знак Знак Знак,Обычный (веб)1 Знак,Обычный (веб)1 Знак Знак Зн Знак,Знак Знак3 Знак,Обычный (Web) Знак Знак Знак Знак Знак"/>
    <w:link w:val="ae"/>
    <w:uiPriority w:val="99"/>
    <w:qFormat/>
    <w:locked/>
    <w:rPr>
      <w:sz w:val="24"/>
      <w:szCs w:val="24"/>
    </w:rPr>
  </w:style>
  <w:style w:type="paragraph" w:customStyle="1" w:styleId="16">
    <w:name w:val="Абзац списка1"/>
    <w:basedOn w:val="a"/>
    <w:pPr>
      <w:spacing w:after="200" w:line="276" w:lineRule="auto"/>
      <w:ind w:left="720"/>
    </w:pPr>
    <w:rPr>
      <w:rFonts w:ascii="Calibri" w:hAnsi="Calibri"/>
      <w:sz w:val="22"/>
      <w:szCs w:val="22"/>
      <w:lang w:eastAsia="en-US"/>
    </w:rPr>
  </w:style>
  <w:style w:type="paragraph" w:customStyle="1" w:styleId="31">
    <w:name w:val="Абзац списка3"/>
    <w:basedOn w:val="a"/>
    <w:pPr>
      <w:spacing w:after="200" w:line="276" w:lineRule="auto"/>
      <w:ind w:left="720"/>
    </w:pPr>
    <w:rPr>
      <w:rFonts w:ascii="Calibri" w:hAnsi="Calibri"/>
      <w:sz w:val="22"/>
      <w:szCs w:val="22"/>
      <w:lang w:eastAsia="en-US"/>
    </w:rPr>
  </w:style>
  <w:style w:type="paragraph" w:styleId="afc">
    <w:name w:val="annotation text"/>
    <w:basedOn w:val="a"/>
    <w:link w:val="afd"/>
    <w:rPr>
      <w:sz w:val="20"/>
      <w:szCs w:val="20"/>
    </w:rPr>
  </w:style>
  <w:style w:type="character" w:customStyle="1" w:styleId="afd">
    <w:name w:val="Текст примечания Знак"/>
    <w:basedOn w:val="a0"/>
    <w:link w:val="afc"/>
  </w:style>
  <w:style w:type="character" w:styleId="afe">
    <w:name w:val="Strong"/>
    <w:uiPriority w:val="22"/>
    <w:qFormat/>
    <w:rPr>
      <w:rFonts w:cs="Times New Roman"/>
      <w:b/>
      <w:bCs/>
    </w:rPr>
  </w:style>
  <w:style w:type="character" w:customStyle="1" w:styleId="note">
    <w:name w:val="note"/>
    <w:rPr>
      <w:rFonts w:cs="Times New Roman"/>
    </w:rPr>
  </w:style>
  <w:style w:type="paragraph" w:customStyle="1" w:styleId="24">
    <w:name w:val="Абзац списка2"/>
    <w:basedOn w:val="a"/>
    <w:pPr>
      <w:spacing w:after="200" w:line="276" w:lineRule="auto"/>
      <w:ind w:left="720"/>
      <w:contextualSpacing/>
    </w:pPr>
    <w:rPr>
      <w:rFonts w:ascii="Calibri" w:hAnsi="Calibri"/>
      <w:sz w:val="22"/>
      <w:szCs w:val="22"/>
      <w:lang w:eastAsia="en-US"/>
    </w:rPr>
  </w:style>
  <w:style w:type="paragraph" w:customStyle="1" w:styleId="110">
    <w:name w:val="Без интервала11"/>
    <w:uiPriority w:val="99"/>
    <w:qFormat/>
    <w:rPr>
      <w:rFonts w:ascii="Calibri" w:hAnsi="Calibri"/>
      <w:sz w:val="22"/>
      <w:szCs w:val="22"/>
      <w:lang w:val="ru-RU"/>
    </w:rPr>
  </w:style>
  <w:style w:type="character" w:customStyle="1" w:styleId="af9">
    <w:name w:val="Без интервала Знак"/>
    <w:aliases w:val="Обя Знак,мелкий Знак,мой рабочий Знак,No Spacing Знак,норма Знак,Айгерим Знак,Без интервала2 Знак,No Spacing1 Знак,свой Знак,14 TNR Знак,МОЙ СТИЛЬ Знак,Без интервала11 Знак,исполнитель Знак,Без интеБез интервала Знак,No Spacing11 Знак"/>
    <w:link w:val="15"/>
    <w:uiPriority w:val="1"/>
    <w:qFormat/>
    <w:locked/>
    <w:rPr>
      <w:rFonts w:ascii="Calibri" w:hAnsi="Calibri"/>
      <w:sz w:val="22"/>
      <w:szCs w:val="22"/>
      <w:lang w:eastAsia="en-US" w:bidi="ar-SA"/>
    </w:rPr>
  </w:style>
  <w:style w:type="character" w:customStyle="1" w:styleId="s20">
    <w:name w:val="s20"/>
    <w:rPr>
      <w:shd w:val="clear" w:color="auto" w:fill="FFFFFF"/>
    </w:rPr>
  </w:style>
  <w:style w:type="paragraph" w:customStyle="1" w:styleId="j14">
    <w:name w:val="j14"/>
    <w:basedOn w:val="a"/>
    <w:pPr>
      <w:spacing w:before="100" w:beforeAutospacing="1" w:after="100" w:afterAutospacing="1"/>
    </w:pPr>
  </w:style>
  <w:style w:type="paragraph" w:customStyle="1" w:styleId="j110">
    <w:name w:val="j110"/>
    <w:basedOn w:val="a"/>
    <w:pPr>
      <w:spacing w:before="100" w:beforeAutospacing="1" w:after="100" w:afterAutospacing="1"/>
    </w:pPr>
  </w:style>
  <w:style w:type="paragraph" w:styleId="aff">
    <w:name w:val="No Spacing"/>
    <w:aliases w:val="мой рабочий,норма,Айгерим,No Spacing1,свой,14 TNR,МОЙ СТИЛЬ,исполнитель,Без интеБез интервала,No Spacing11,Елжан,Без интерваль,без интервала,Без интервала111,No Spacing2,Clips Body,Государственный стиль,Исполнитель,Letters,Эльдар,Интервалс"/>
    <w:uiPriority w:val="1"/>
    <w:qFormat/>
    <w:rPr>
      <w:rFonts w:ascii="Calibri" w:eastAsia="Calibri" w:hAnsi="Calibri"/>
      <w:sz w:val="22"/>
      <w:szCs w:val="22"/>
      <w:lang w:val="ru-RU"/>
    </w:rPr>
  </w:style>
  <w:style w:type="paragraph" w:customStyle="1" w:styleId="pc">
    <w:name w:val="pc"/>
    <w:basedOn w:val="a"/>
    <w:rsid w:val="00204A84"/>
    <w:pPr>
      <w:spacing w:before="100" w:beforeAutospacing="1" w:after="100" w:afterAutospacing="1"/>
    </w:pPr>
    <w:rPr>
      <w:color w:val="000000"/>
    </w:rPr>
  </w:style>
  <w:style w:type="character" w:customStyle="1" w:styleId="s9">
    <w:name w:val="s9"/>
    <w:rsid w:val="00A41787"/>
    <w:rPr>
      <w:bdr w:val="none" w:sz="0" w:space="0" w:color="auto" w:frame="1"/>
    </w:rPr>
  </w:style>
  <w:style w:type="character" w:customStyle="1" w:styleId="s3">
    <w:name w:val="s3"/>
    <w:rsid w:val="00A41787"/>
    <w:rPr>
      <w:color w:val="FF0000"/>
    </w:rPr>
  </w:style>
  <w:style w:type="paragraph" w:customStyle="1" w:styleId="pji">
    <w:name w:val="pji"/>
    <w:basedOn w:val="a"/>
    <w:rsid w:val="00A41787"/>
    <w:pPr>
      <w:spacing w:before="100" w:beforeAutospacing="1" w:after="100" w:afterAutospacing="1"/>
    </w:pPr>
    <w:rPr>
      <w:color w:val="000000"/>
    </w:rPr>
  </w:style>
  <w:style w:type="paragraph" w:customStyle="1" w:styleId="pj">
    <w:name w:val="pj"/>
    <w:basedOn w:val="a"/>
    <w:qFormat/>
    <w:rsid w:val="005D4B00"/>
    <w:pPr>
      <w:ind w:firstLine="400"/>
      <w:jc w:val="both"/>
    </w:pPr>
    <w:rPr>
      <w:color w:val="000000"/>
    </w:rPr>
  </w:style>
  <w:style w:type="character" w:customStyle="1" w:styleId="aff0">
    <w:name w:val="Неразрешенное упоминание"/>
    <w:uiPriority w:val="99"/>
    <w:semiHidden/>
    <w:unhideWhenUsed/>
    <w:rsid w:val="00884D39"/>
    <w:rPr>
      <w:color w:val="605E5C"/>
      <w:shd w:val="clear" w:color="auto" w:fill="E1DFDD"/>
    </w:rPr>
  </w:style>
  <w:style w:type="character" w:customStyle="1" w:styleId="s19">
    <w:name w:val="s19"/>
    <w:rsid w:val="008E36C0"/>
  </w:style>
  <w:style w:type="character" w:customStyle="1" w:styleId="cf01">
    <w:name w:val="cf01"/>
    <w:rsid w:val="00440AD0"/>
    <w:rPr>
      <w:rFonts w:ascii="Segoe UI" w:hAnsi="Segoe UI" w:cs="Segoe UI" w:hint="default"/>
      <w:sz w:val="18"/>
      <w:szCs w:val="18"/>
    </w:rPr>
  </w:style>
  <w:style w:type="character" w:customStyle="1" w:styleId="s2">
    <w:name w:val="s2"/>
    <w:rsid w:val="00881AE0"/>
  </w:style>
  <w:style w:type="character" w:customStyle="1" w:styleId="s210">
    <w:name w:val="s210"/>
    <w:rsid w:val="00CA33B2"/>
  </w:style>
  <w:style w:type="character" w:customStyle="1" w:styleId="af7">
    <w:name w:val="Абзац списка Знак"/>
    <w:aliases w:val="маркированный Знак,Heading1 Знак,Colorful List - Accent 11 Знак,Абзац списка11 Знак,Elenco Normale Знак,Список 1 Знак,strich Знак,2nd Tier Header Знак,Citation List Знак,N_List Paragraph Знак,Bullet Number Знак,Bullets Знак,H1-1 Знак"/>
    <w:link w:val="af6"/>
    <w:uiPriority w:val="34"/>
    <w:qFormat/>
    <w:locked/>
    <w:rsid w:val="00CA33B2"/>
    <w:rPr>
      <w:rFonts w:ascii="Calibri" w:hAnsi="Calibri" w:cs="Calibri"/>
      <w:sz w:val="22"/>
      <w:szCs w:val="22"/>
      <w:lang w:val="ru-RU"/>
    </w:rPr>
  </w:style>
  <w:style w:type="paragraph" w:styleId="aff1">
    <w:name w:val="Plain Text"/>
    <w:basedOn w:val="a"/>
    <w:link w:val="aff2"/>
    <w:uiPriority w:val="99"/>
    <w:unhideWhenUsed/>
    <w:rsid w:val="00CA33B2"/>
    <w:rPr>
      <w:rFonts w:ascii="Calibri" w:eastAsia="Calibri" w:hAnsi="Calibri"/>
      <w:sz w:val="22"/>
      <w:szCs w:val="21"/>
      <w:lang w:eastAsia="en-US"/>
    </w:rPr>
  </w:style>
  <w:style w:type="character" w:customStyle="1" w:styleId="aff2">
    <w:name w:val="Текст Знак"/>
    <w:link w:val="aff1"/>
    <w:uiPriority w:val="99"/>
    <w:rsid w:val="00CA33B2"/>
    <w:rPr>
      <w:rFonts w:ascii="Calibri" w:eastAsia="Calibri" w:hAnsi="Calibri"/>
      <w:sz w:val="22"/>
      <w:szCs w:val="21"/>
      <w:lang w:val="ru-RU"/>
    </w:rPr>
  </w:style>
  <w:style w:type="paragraph" w:customStyle="1" w:styleId="docdata">
    <w:name w:val="docdata"/>
    <w:aliases w:val="docy,v5,13168,bqiaagaaeyqcaaagiaiaaapxmgaabeuyaaaaaaaaaaaaaaaaaaaaaaaaaaaaaaaaaaaaaaaaaaaaaaaaaaaaaaaaaaaaaaaaaaaaaaaaaaaaaaaaaaaaaaaaaaaaaaaaaaaaaaaaaaaaaaaaaaaaaaaaaaaaaaaaaaaaaaaaaaaaaaaaaaaaaaaaaaaaaaaaaaaaaaaaaaaaaaaaaaaaaaaaaaaaaaaaaaaaaaa"/>
    <w:basedOn w:val="a"/>
    <w:rsid w:val="006A26F3"/>
    <w:pPr>
      <w:spacing w:before="100" w:beforeAutospacing="1" w:after="100" w:afterAutospacing="1"/>
    </w:pPr>
  </w:style>
  <w:style w:type="character" w:customStyle="1" w:styleId="40">
    <w:name w:val="Заголовок 4 Знак"/>
    <w:link w:val="4"/>
    <w:uiPriority w:val="9"/>
    <w:rsid w:val="00106072"/>
    <w:rPr>
      <w:rFonts w:ascii="Calibri" w:eastAsia="Times New Roman" w:hAnsi="Calibri" w:cs="Times New Roman"/>
      <w:b/>
      <w:bCs/>
      <w:sz w:val="28"/>
      <w:szCs w:val="28"/>
      <w:lang w:val="ru-RU" w:eastAsia="ru-RU"/>
    </w:rPr>
  </w:style>
  <w:style w:type="character" w:styleId="aff3">
    <w:name w:val="annotation reference"/>
    <w:basedOn w:val="a0"/>
    <w:uiPriority w:val="99"/>
    <w:semiHidden/>
    <w:unhideWhenUsed/>
    <w:rsid w:val="006B10B1"/>
    <w:rPr>
      <w:sz w:val="16"/>
      <w:szCs w:val="16"/>
    </w:rPr>
  </w:style>
  <w:style w:type="paragraph" w:styleId="aff4">
    <w:name w:val="annotation subject"/>
    <w:basedOn w:val="afc"/>
    <w:next w:val="afc"/>
    <w:link w:val="aff5"/>
    <w:uiPriority w:val="99"/>
    <w:semiHidden/>
    <w:unhideWhenUsed/>
    <w:rsid w:val="006B10B1"/>
    <w:rPr>
      <w:b/>
      <w:bCs/>
    </w:rPr>
  </w:style>
  <w:style w:type="character" w:customStyle="1" w:styleId="aff5">
    <w:name w:val="Тема примечания Знак"/>
    <w:basedOn w:val="afd"/>
    <w:link w:val="aff4"/>
    <w:uiPriority w:val="99"/>
    <w:semiHidden/>
    <w:rsid w:val="006B10B1"/>
    <w:rPr>
      <w:b/>
      <w:bCs/>
      <w:lang w:val="ru-RU" w:eastAsia="ru-RU"/>
    </w:rPr>
  </w:style>
  <w:style w:type="character" w:styleId="a6">
    <w:name w:val="Hyperlink"/>
    <w:basedOn w:val="a0"/>
    <w:uiPriority w:val="99"/>
    <w:unhideWhenUsed/>
    <w:rsid w:val="004E6ED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0535">
      <w:bodyDiv w:val="1"/>
      <w:marLeft w:val="0"/>
      <w:marRight w:val="0"/>
      <w:marTop w:val="0"/>
      <w:marBottom w:val="0"/>
      <w:divBdr>
        <w:top w:val="none" w:sz="0" w:space="0" w:color="auto"/>
        <w:left w:val="none" w:sz="0" w:space="0" w:color="auto"/>
        <w:bottom w:val="none" w:sz="0" w:space="0" w:color="auto"/>
        <w:right w:val="none" w:sz="0" w:space="0" w:color="auto"/>
      </w:divBdr>
    </w:div>
    <w:div w:id="7410561">
      <w:bodyDiv w:val="1"/>
      <w:marLeft w:val="0"/>
      <w:marRight w:val="0"/>
      <w:marTop w:val="0"/>
      <w:marBottom w:val="0"/>
      <w:divBdr>
        <w:top w:val="none" w:sz="0" w:space="0" w:color="auto"/>
        <w:left w:val="none" w:sz="0" w:space="0" w:color="auto"/>
        <w:bottom w:val="none" w:sz="0" w:space="0" w:color="auto"/>
        <w:right w:val="none" w:sz="0" w:space="0" w:color="auto"/>
      </w:divBdr>
    </w:div>
    <w:div w:id="9071896">
      <w:bodyDiv w:val="1"/>
      <w:marLeft w:val="0"/>
      <w:marRight w:val="0"/>
      <w:marTop w:val="0"/>
      <w:marBottom w:val="0"/>
      <w:divBdr>
        <w:top w:val="none" w:sz="0" w:space="0" w:color="auto"/>
        <w:left w:val="none" w:sz="0" w:space="0" w:color="auto"/>
        <w:bottom w:val="none" w:sz="0" w:space="0" w:color="auto"/>
        <w:right w:val="none" w:sz="0" w:space="0" w:color="auto"/>
      </w:divBdr>
    </w:div>
    <w:div w:id="22874020">
      <w:bodyDiv w:val="1"/>
      <w:marLeft w:val="0"/>
      <w:marRight w:val="0"/>
      <w:marTop w:val="0"/>
      <w:marBottom w:val="0"/>
      <w:divBdr>
        <w:top w:val="none" w:sz="0" w:space="0" w:color="auto"/>
        <w:left w:val="none" w:sz="0" w:space="0" w:color="auto"/>
        <w:bottom w:val="none" w:sz="0" w:space="0" w:color="auto"/>
        <w:right w:val="none" w:sz="0" w:space="0" w:color="auto"/>
      </w:divBdr>
    </w:div>
    <w:div w:id="29647173">
      <w:bodyDiv w:val="1"/>
      <w:marLeft w:val="0"/>
      <w:marRight w:val="0"/>
      <w:marTop w:val="0"/>
      <w:marBottom w:val="0"/>
      <w:divBdr>
        <w:top w:val="none" w:sz="0" w:space="0" w:color="auto"/>
        <w:left w:val="none" w:sz="0" w:space="0" w:color="auto"/>
        <w:bottom w:val="none" w:sz="0" w:space="0" w:color="auto"/>
        <w:right w:val="none" w:sz="0" w:space="0" w:color="auto"/>
      </w:divBdr>
    </w:div>
    <w:div w:id="30113474">
      <w:bodyDiv w:val="1"/>
      <w:marLeft w:val="0"/>
      <w:marRight w:val="0"/>
      <w:marTop w:val="0"/>
      <w:marBottom w:val="0"/>
      <w:divBdr>
        <w:top w:val="none" w:sz="0" w:space="0" w:color="auto"/>
        <w:left w:val="none" w:sz="0" w:space="0" w:color="auto"/>
        <w:bottom w:val="none" w:sz="0" w:space="0" w:color="auto"/>
        <w:right w:val="none" w:sz="0" w:space="0" w:color="auto"/>
      </w:divBdr>
      <w:divsChild>
        <w:div w:id="1899588846">
          <w:marLeft w:val="0"/>
          <w:marRight w:val="0"/>
          <w:marTop w:val="0"/>
          <w:marBottom w:val="0"/>
          <w:divBdr>
            <w:top w:val="none" w:sz="0" w:space="0" w:color="auto"/>
            <w:left w:val="none" w:sz="0" w:space="0" w:color="auto"/>
            <w:bottom w:val="none" w:sz="0" w:space="0" w:color="auto"/>
            <w:right w:val="none" w:sz="0" w:space="0" w:color="auto"/>
          </w:divBdr>
          <w:divsChild>
            <w:div w:id="1529954451">
              <w:marLeft w:val="0"/>
              <w:marRight w:val="0"/>
              <w:marTop w:val="0"/>
              <w:marBottom w:val="0"/>
              <w:divBdr>
                <w:top w:val="none" w:sz="0" w:space="0" w:color="auto"/>
                <w:left w:val="none" w:sz="0" w:space="0" w:color="auto"/>
                <w:bottom w:val="none" w:sz="0" w:space="0" w:color="auto"/>
                <w:right w:val="none" w:sz="0" w:space="0" w:color="auto"/>
              </w:divBdr>
              <w:divsChild>
                <w:div w:id="786587066">
                  <w:marLeft w:val="0"/>
                  <w:marRight w:val="0"/>
                  <w:marTop w:val="0"/>
                  <w:marBottom w:val="0"/>
                  <w:divBdr>
                    <w:top w:val="none" w:sz="0" w:space="0" w:color="auto"/>
                    <w:left w:val="none" w:sz="0" w:space="0" w:color="auto"/>
                    <w:bottom w:val="none" w:sz="0" w:space="0" w:color="auto"/>
                    <w:right w:val="none" w:sz="0" w:space="0" w:color="auto"/>
                  </w:divBdr>
                  <w:divsChild>
                    <w:div w:id="2076005593">
                      <w:marLeft w:val="0"/>
                      <w:marRight w:val="0"/>
                      <w:marTop w:val="0"/>
                      <w:marBottom w:val="0"/>
                      <w:divBdr>
                        <w:top w:val="none" w:sz="0" w:space="0" w:color="auto"/>
                        <w:left w:val="none" w:sz="0" w:space="0" w:color="auto"/>
                        <w:bottom w:val="none" w:sz="0" w:space="0" w:color="auto"/>
                        <w:right w:val="none" w:sz="0" w:space="0" w:color="auto"/>
                      </w:divBdr>
                      <w:divsChild>
                        <w:div w:id="178403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73654">
      <w:bodyDiv w:val="1"/>
      <w:marLeft w:val="0"/>
      <w:marRight w:val="0"/>
      <w:marTop w:val="0"/>
      <w:marBottom w:val="0"/>
      <w:divBdr>
        <w:top w:val="none" w:sz="0" w:space="0" w:color="auto"/>
        <w:left w:val="none" w:sz="0" w:space="0" w:color="auto"/>
        <w:bottom w:val="none" w:sz="0" w:space="0" w:color="auto"/>
        <w:right w:val="none" w:sz="0" w:space="0" w:color="auto"/>
      </w:divBdr>
    </w:div>
    <w:div w:id="61830928">
      <w:bodyDiv w:val="1"/>
      <w:marLeft w:val="0"/>
      <w:marRight w:val="0"/>
      <w:marTop w:val="0"/>
      <w:marBottom w:val="0"/>
      <w:divBdr>
        <w:top w:val="none" w:sz="0" w:space="0" w:color="auto"/>
        <w:left w:val="none" w:sz="0" w:space="0" w:color="auto"/>
        <w:bottom w:val="none" w:sz="0" w:space="0" w:color="auto"/>
        <w:right w:val="none" w:sz="0" w:space="0" w:color="auto"/>
      </w:divBdr>
    </w:div>
    <w:div w:id="95290159">
      <w:bodyDiv w:val="1"/>
      <w:marLeft w:val="0"/>
      <w:marRight w:val="0"/>
      <w:marTop w:val="0"/>
      <w:marBottom w:val="0"/>
      <w:divBdr>
        <w:top w:val="none" w:sz="0" w:space="0" w:color="auto"/>
        <w:left w:val="none" w:sz="0" w:space="0" w:color="auto"/>
        <w:bottom w:val="none" w:sz="0" w:space="0" w:color="auto"/>
        <w:right w:val="none" w:sz="0" w:space="0" w:color="auto"/>
      </w:divBdr>
    </w:div>
    <w:div w:id="113787841">
      <w:bodyDiv w:val="1"/>
      <w:marLeft w:val="0"/>
      <w:marRight w:val="0"/>
      <w:marTop w:val="0"/>
      <w:marBottom w:val="0"/>
      <w:divBdr>
        <w:top w:val="none" w:sz="0" w:space="0" w:color="auto"/>
        <w:left w:val="none" w:sz="0" w:space="0" w:color="auto"/>
        <w:bottom w:val="none" w:sz="0" w:space="0" w:color="auto"/>
        <w:right w:val="none" w:sz="0" w:space="0" w:color="auto"/>
      </w:divBdr>
    </w:div>
    <w:div w:id="123279467">
      <w:bodyDiv w:val="1"/>
      <w:marLeft w:val="0"/>
      <w:marRight w:val="0"/>
      <w:marTop w:val="0"/>
      <w:marBottom w:val="0"/>
      <w:divBdr>
        <w:top w:val="none" w:sz="0" w:space="0" w:color="auto"/>
        <w:left w:val="none" w:sz="0" w:space="0" w:color="auto"/>
        <w:bottom w:val="none" w:sz="0" w:space="0" w:color="auto"/>
        <w:right w:val="none" w:sz="0" w:space="0" w:color="auto"/>
      </w:divBdr>
    </w:div>
    <w:div w:id="164512763">
      <w:bodyDiv w:val="1"/>
      <w:marLeft w:val="0"/>
      <w:marRight w:val="0"/>
      <w:marTop w:val="0"/>
      <w:marBottom w:val="0"/>
      <w:divBdr>
        <w:top w:val="none" w:sz="0" w:space="0" w:color="auto"/>
        <w:left w:val="none" w:sz="0" w:space="0" w:color="auto"/>
        <w:bottom w:val="none" w:sz="0" w:space="0" w:color="auto"/>
        <w:right w:val="none" w:sz="0" w:space="0" w:color="auto"/>
      </w:divBdr>
    </w:div>
    <w:div w:id="170490341">
      <w:bodyDiv w:val="1"/>
      <w:marLeft w:val="0"/>
      <w:marRight w:val="0"/>
      <w:marTop w:val="0"/>
      <w:marBottom w:val="0"/>
      <w:divBdr>
        <w:top w:val="none" w:sz="0" w:space="0" w:color="auto"/>
        <w:left w:val="none" w:sz="0" w:space="0" w:color="auto"/>
        <w:bottom w:val="none" w:sz="0" w:space="0" w:color="auto"/>
        <w:right w:val="none" w:sz="0" w:space="0" w:color="auto"/>
      </w:divBdr>
      <w:divsChild>
        <w:div w:id="1053651095">
          <w:marLeft w:val="0"/>
          <w:marRight w:val="0"/>
          <w:marTop w:val="0"/>
          <w:marBottom w:val="0"/>
          <w:divBdr>
            <w:top w:val="none" w:sz="0" w:space="0" w:color="auto"/>
            <w:left w:val="none" w:sz="0" w:space="0" w:color="auto"/>
            <w:bottom w:val="none" w:sz="0" w:space="0" w:color="auto"/>
            <w:right w:val="none" w:sz="0" w:space="0" w:color="auto"/>
          </w:divBdr>
          <w:divsChild>
            <w:div w:id="1007100038">
              <w:marLeft w:val="0"/>
              <w:marRight w:val="0"/>
              <w:marTop w:val="0"/>
              <w:marBottom w:val="0"/>
              <w:divBdr>
                <w:top w:val="none" w:sz="0" w:space="0" w:color="auto"/>
                <w:left w:val="none" w:sz="0" w:space="0" w:color="auto"/>
                <w:bottom w:val="none" w:sz="0" w:space="0" w:color="auto"/>
                <w:right w:val="none" w:sz="0" w:space="0" w:color="auto"/>
              </w:divBdr>
              <w:divsChild>
                <w:div w:id="1885872205">
                  <w:marLeft w:val="0"/>
                  <w:marRight w:val="0"/>
                  <w:marTop w:val="0"/>
                  <w:marBottom w:val="0"/>
                  <w:divBdr>
                    <w:top w:val="none" w:sz="0" w:space="0" w:color="auto"/>
                    <w:left w:val="none" w:sz="0" w:space="0" w:color="auto"/>
                    <w:bottom w:val="none" w:sz="0" w:space="0" w:color="auto"/>
                    <w:right w:val="none" w:sz="0" w:space="0" w:color="auto"/>
                  </w:divBdr>
                  <w:divsChild>
                    <w:div w:id="212545008">
                      <w:marLeft w:val="0"/>
                      <w:marRight w:val="0"/>
                      <w:marTop w:val="0"/>
                      <w:marBottom w:val="0"/>
                      <w:divBdr>
                        <w:top w:val="none" w:sz="0" w:space="0" w:color="auto"/>
                        <w:left w:val="none" w:sz="0" w:space="0" w:color="auto"/>
                        <w:bottom w:val="none" w:sz="0" w:space="0" w:color="auto"/>
                        <w:right w:val="none" w:sz="0" w:space="0" w:color="auto"/>
                      </w:divBdr>
                      <w:divsChild>
                        <w:div w:id="74071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52532">
      <w:bodyDiv w:val="1"/>
      <w:marLeft w:val="0"/>
      <w:marRight w:val="0"/>
      <w:marTop w:val="0"/>
      <w:marBottom w:val="0"/>
      <w:divBdr>
        <w:top w:val="none" w:sz="0" w:space="0" w:color="auto"/>
        <w:left w:val="none" w:sz="0" w:space="0" w:color="auto"/>
        <w:bottom w:val="none" w:sz="0" w:space="0" w:color="auto"/>
        <w:right w:val="none" w:sz="0" w:space="0" w:color="auto"/>
      </w:divBdr>
      <w:divsChild>
        <w:div w:id="1630697073">
          <w:marLeft w:val="0"/>
          <w:marRight w:val="0"/>
          <w:marTop w:val="0"/>
          <w:marBottom w:val="0"/>
          <w:divBdr>
            <w:top w:val="none" w:sz="0" w:space="0" w:color="auto"/>
            <w:left w:val="none" w:sz="0" w:space="0" w:color="auto"/>
            <w:bottom w:val="none" w:sz="0" w:space="0" w:color="auto"/>
            <w:right w:val="none" w:sz="0" w:space="0" w:color="auto"/>
          </w:divBdr>
          <w:divsChild>
            <w:div w:id="1086344890">
              <w:marLeft w:val="0"/>
              <w:marRight w:val="0"/>
              <w:marTop w:val="0"/>
              <w:marBottom w:val="0"/>
              <w:divBdr>
                <w:top w:val="none" w:sz="0" w:space="0" w:color="auto"/>
                <w:left w:val="none" w:sz="0" w:space="0" w:color="auto"/>
                <w:bottom w:val="none" w:sz="0" w:space="0" w:color="auto"/>
                <w:right w:val="none" w:sz="0" w:space="0" w:color="auto"/>
              </w:divBdr>
              <w:divsChild>
                <w:div w:id="1364209305">
                  <w:marLeft w:val="0"/>
                  <w:marRight w:val="0"/>
                  <w:marTop w:val="0"/>
                  <w:marBottom w:val="0"/>
                  <w:divBdr>
                    <w:top w:val="none" w:sz="0" w:space="0" w:color="auto"/>
                    <w:left w:val="none" w:sz="0" w:space="0" w:color="auto"/>
                    <w:bottom w:val="none" w:sz="0" w:space="0" w:color="auto"/>
                    <w:right w:val="none" w:sz="0" w:space="0" w:color="auto"/>
                  </w:divBdr>
                  <w:divsChild>
                    <w:div w:id="1654681593">
                      <w:marLeft w:val="0"/>
                      <w:marRight w:val="0"/>
                      <w:marTop w:val="0"/>
                      <w:marBottom w:val="0"/>
                      <w:divBdr>
                        <w:top w:val="none" w:sz="0" w:space="0" w:color="auto"/>
                        <w:left w:val="none" w:sz="0" w:space="0" w:color="auto"/>
                        <w:bottom w:val="none" w:sz="0" w:space="0" w:color="auto"/>
                        <w:right w:val="none" w:sz="0" w:space="0" w:color="auto"/>
                      </w:divBdr>
                      <w:divsChild>
                        <w:div w:id="11569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273364">
      <w:bodyDiv w:val="1"/>
      <w:marLeft w:val="0"/>
      <w:marRight w:val="0"/>
      <w:marTop w:val="0"/>
      <w:marBottom w:val="0"/>
      <w:divBdr>
        <w:top w:val="none" w:sz="0" w:space="0" w:color="auto"/>
        <w:left w:val="none" w:sz="0" w:space="0" w:color="auto"/>
        <w:bottom w:val="none" w:sz="0" w:space="0" w:color="auto"/>
        <w:right w:val="none" w:sz="0" w:space="0" w:color="auto"/>
      </w:divBdr>
    </w:div>
    <w:div w:id="193616718">
      <w:bodyDiv w:val="1"/>
      <w:marLeft w:val="0"/>
      <w:marRight w:val="0"/>
      <w:marTop w:val="0"/>
      <w:marBottom w:val="0"/>
      <w:divBdr>
        <w:top w:val="none" w:sz="0" w:space="0" w:color="auto"/>
        <w:left w:val="none" w:sz="0" w:space="0" w:color="auto"/>
        <w:bottom w:val="none" w:sz="0" w:space="0" w:color="auto"/>
        <w:right w:val="none" w:sz="0" w:space="0" w:color="auto"/>
      </w:divBdr>
    </w:div>
    <w:div w:id="194004168">
      <w:bodyDiv w:val="1"/>
      <w:marLeft w:val="0"/>
      <w:marRight w:val="0"/>
      <w:marTop w:val="0"/>
      <w:marBottom w:val="0"/>
      <w:divBdr>
        <w:top w:val="none" w:sz="0" w:space="0" w:color="auto"/>
        <w:left w:val="none" w:sz="0" w:space="0" w:color="auto"/>
        <w:bottom w:val="none" w:sz="0" w:space="0" w:color="auto"/>
        <w:right w:val="none" w:sz="0" w:space="0" w:color="auto"/>
      </w:divBdr>
    </w:div>
    <w:div w:id="206065560">
      <w:bodyDiv w:val="1"/>
      <w:marLeft w:val="0"/>
      <w:marRight w:val="0"/>
      <w:marTop w:val="0"/>
      <w:marBottom w:val="0"/>
      <w:divBdr>
        <w:top w:val="none" w:sz="0" w:space="0" w:color="auto"/>
        <w:left w:val="none" w:sz="0" w:space="0" w:color="auto"/>
        <w:bottom w:val="none" w:sz="0" w:space="0" w:color="auto"/>
        <w:right w:val="none" w:sz="0" w:space="0" w:color="auto"/>
      </w:divBdr>
    </w:div>
    <w:div w:id="208418817">
      <w:bodyDiv w:val="1"/>
      <w:marLeft w:val="0"/>
      <w:marRight w:val="0"/>
      <w:marTop w:val="0"/>
      <w:marBottom w:val="0"/>
      <w:divBdr>
        <w:top w:val="none" w:sz="0" w:space="0" w:color="auto"/>
        <w:left w:val="none" w:sz="0" w:space="0" w:color="auto"/>
        <w:bottom w:val="none" w:sz="0" w:space="0" w:color="auto"/>
        <w:right w:val="none" w:sz="0" w:space="0" w:color="auto"/>
      </w:divBdr>
    </w:div>
    <w:div w:id="240986848">
      <w:bodyDiv w:val="1"/>
      <w:marLeft w:val="0"/>
      <w:marRight w:val="0"/>
      <w:marTop w:val="0"/>
      <w:marBottom w:val="0"/>
      <w:divBdr>
        <w:top w:val="none" w:sz="0" w:space="0" w:color="auto"/>
        <w:left w:val="none" w:sz="0" w:space="0" w:color="auto"/>
        <w:bottom w:val="none" w:sz="0" w:space="0" w:color="auto"/>
        <w:right w:val="none" w:sz="0" w:space="0" w:color="auto"/>
      </w:divBdr>
    </w:div>
    <w:div w:id="256793718">
      <w:bodyDiv w:val="1"/>
      <w:marLeft w:val="0"/>
      <w:marRight w:val="0"/>
      <w:marTop w:val="0"/>
      <w:marBottom w:val="0"/>
      <w:divBdr>
        <w:top w:val="none" w:sz="0" w:space="0" w:color="auto"/>
        <w:left w:val="none" w:sz="0" w:space="0" w:color="auto"/>
        <w:bottom w:val="none" w:sz="0" w:space="0" w:color="auto"/>
        <w:right w:val="none" w:sz="0" w:space="0" w:color="auto"/>
      </w:divBdr>
    </w:div>
    <w:div w:id="264313345">
      <w:bodyDiv w:val="1"/>
      <w:marLeft w:val="0"/>
      <w:marRight w:val="0"/>
      <w:marTop w:val="0"/>
      <w:marBottom w:val="0"/>
      <w:divBdr>
        <w:top w:val="none" w:sz="0" w:space="0" w:color="auto"/>
        <w:left w:val="none" w:sz="0" w:space="0" w:color="auto"/>
        <w:bottom w:val="none" w:sz="0" w:space="0" w:color="auto"/>
        <w:right w:val="none" w:sz="0" w:space="0" w:color="auto"/>
      </w:divBdr>
    </w:div>
    <w:div w:id="276644786">
      <w:bodyDiv w:val="1"/>
      <w:marLeft w:val="0"/>
      <w:marRight w:val="0"/>
      <w:marTop w:val="0"/>
      <w:marBottom w:val="0"/>
      <w:divBdr>
        <w:top w:val="none" w:sz="0" w:space="0" w:color="auto"/>
        <w:left w:val="none" w:sz="0" w:space="0" w:color="auto"/>
        <w:bottom w:val="none" w:sz="0" w:space="0" w:color="auto"/>
        <w:right w:val="none" w:sz="0" w:space="0" w:color="auto"/>
      </w:divBdr>
    </w:div>
    <w:div w:id="279459574">
      <w:bodyDiv w:val="1"/>
      <w:marLeft w:val="0"/>
      <w:marRight w:val="0"/>
      <w:marTop w:val="0"/>
      <w:marBottom w:val="0"/>
      <w:divBdr>
        <w:top w:val="none" w:sz="0" w:space="0" w:color="auto"/>
        <w:left w:val="none" w:sz="0" w:space="0" w:color="auto"/>
        <w:bottom w:val="none" w:sz="0" w:space="0" w:color="auto"/>
        <w:right w:val="none" w:sz="0" w:space="0" w:color="auto"/>
      </w:divBdr>
    </w:div>
    <w:div w:id="289359162">
      <w:bodyDiv w:val="1"/>
      <w:marLeft w:val="0"/>
      <w:marRight w:val="0"/>
      <w:marTop w:val="0"/>
      <w:marBottom w:val="0"/>
      <w:divBdr>
        <w:top w:val="none" w:sz="0" w:space="0" w:color="auto"/>
        <w:left w:val="none" w:sz="0" w:space="0" w:color="auto"/>
        <w:bottom w:val="none" w:sz="0" w:space="0" w:color="auto"/>
        <w:right w:val="none" w:sz="0" w:space="0" w:color="auto"/>
      </w:divBdr>
    </w:div>
    <w:div w:id="308364155">
      <w:bodyDiv w:val="1"/>
      <w:marLeft w:val="0"/>
      <w:marRight w:val="0"/>
      <w:marTop w:val="0"/>
      <w:marBottom w:val="0"/>
      <w:divBdr>
        <w:top w:val="none" w:sz="0" w:space="0" w:color="auto"/>
        <w:left w:val="none" w:sz="0" w:space="0" w:color="auto"/>
        <w:bottom w:val="none" w:sz="0" w:space="0" w:color="auto"/>
        <w:right w:val="none" w:sz="0" w:space="0" w:color="auto"/>
      </w:divBdr>
    </w:div>
    <w:div w:id="318853571">
      <w:bodyDiv w:val="1"/>
      <w:marLeft w:val="0"/>
      <w:marRight w:val="0"/>
      <w:marTop w:val="0"/>
      <w:marBottom w:val="0"/>
      <w:divBdr>
        <w:top w:val="none" w:sz="0" w:space="0" w:color="auto"/>
        <w:left w:val="none" w:sz="0" w:space="0" w:color="auto"/>
        <w:bottom w:val="none" w:sz="0" w:space="0" w:color="auto"/>
        <w:right w:val="none" w:sz="0" w:space="0" w:color="auto"/>
      </w:divBdr>
    </w:div>
    <w:div w:id="321929464">
      <w:bodyDiv w:val="1"/>
      <w:marLeft w:val="0"/>
      <w:marRight w:val="0"/>
      <w:marTop w:val="0"/>
      <w:marBottom w:val="0"/>
      <w:divBdr>
        <w:top w:val="none" w:sz="0" w:space="0" w:color="auto"/>
        <w:left w:val="none" w:sz="0" w:space="0" w:color="auto"/>
        <w:bottom w:val="none" w:sz="0" w:space="0" w:color="auto"/>
        <w:right w:val="none" w:sz="0" w:space="0" w:color="auto"/>
      </w:divBdr>
    </w:div>
    <w:div w:id="322397421">
      <w:bodyDiv w:val="1"/>
      <w:marLeft w:val="0"/>
      <w:marRight w:val="0"/>
      <w:marTop w:val="0"/>
      <w:marBottom w:val="0"/>
      <w:divBdr>
        <w:top w:val="none" w:sz="0" w:space="0" w:color="auto"/>
        <w:left w:val="none" w:sz="0" w:space="0" w:color="auto"/>
        <w:bottom w:val="none" w:sz="0" w:space="0" w:color="auto"/>
        <w:right w:val="none" w:sz="0" w:space="0" w:color="auto"/>
      </w:divBdr>
    </w:div>
    <w:div w:id="325478974">
      <w:bodyDiv w:val="1"/>
      <w:marLeft w:val="0"/>
      <w:marRight w:val="0"/>
      <w:marTop w:val="0"/>
      <w:marBottom w:val="0"/>
      <w:divBdr>
        <w:top w:val="none" w:sz="0" w:space="0" w:color="auto"/>
        <w:left w:val="none" w:sz="0" w:space="0" w:color="auto"/>
        <w:bottom w:val="none" w:sz="0" w:space="0" w:color="auto"/>
        <w:right w:val="none" w:sz="0" w:space="0" w:color="auto"/>
      </w:divBdr>
    </w:div>
    <w:div w:id="345442146">
      <w:bodyDiv w:val="1"/>
      <w:marLeft w:val="0"/>
      <w:marRight w:val="0"/>
      <w:marTop w:val="0"/>
      <w:marBottom w:val="0"/>
      <w:divBdr>
        <w:top w:val="none" w:sz="0" w:space="0" w:color="auto"/>
        <w:left w:val="none" w:sz="0" w:space="0" w:color="auto"/>
        <w:bottom w:val="none" w:sz="0" w:space="0" w:color="auto"/>
        <w:right w:val="none" w:sz="0" w:space="0" w:color="auto"/>
      </w:divBdr>
    </w:div>
    <w:div w:id="363794938">
      <w:bodyDiv w:val="1"/>
      <w:marLeft w:val="0"/>
      <w:marRight w:val="0"/>
      <w:marTop w:val="0"/>
      <w:marBottom w:val="0"/>
      <w:divBdr>
        <w:top w:val="none" w:sz="0" w:space="0" w:color="auto"/>
        <w:left w:val="none" w:sz="0" w:space="0" w:color="auto"/>
        <w:bottom w:val="none" w:sz="0" w:space="0" w:color="auto"/>
        <w:right w:val="none" w:sz="0" w:space="0" w:color="auto"/>
      </w:divBdr>
      <w:divsChild>
        <w:div w:id="1864782511">
          <w:marLeft w:val="0"/>
          <w:marRight w:val="0"/>
          <w:marTop w:val="0"/>
          <w:marBottom w:val="0"/>
          <w:divBdr>
            <w:top w:val="none" w:sz="0" w:space="0" w:color="auto"/>
            <w:left w:val="none" w:sz="0" w:space="0" w:color="auto"/>
            <w:bottom w:val="none" w:sz="0" w:space="0" w:color="auto"/>
            <w:right w:val="none" w:sz="0" w:space="0" w:color="auto"/>
          </w:divBdr>
          <w:divsChild>
            <w:div w:id="2041663957">
              <w:marLeft w:val="0"/>
              <w:marRight w:val="0"/>
              <w:marTop w:val="0"/>
              <w:marBottom w:val="0"/>
              <w:divBdr>
                <w:top w:val="none" w:sz="0" w:space="0" w:color="auto"/>
                <w:left w:val="none" w:sz="0" w:space="0" w:color="auto"/>
                <w:bottom w:val="none" w:sz="0" w:space="0" w:color="auto"/>
                <w:right w:val="none" w:sz="0" w:space="0" w:color="auto"/>
              </w:divBdr>
              <w:divsChild>
                <w:div w:id="1936358181">
                  <w:marLeft w:val="0"/>
                  <w:marRight w:val="0"/>
                  <w:marTop w:val="0"/>
                  <w:marBottom w:val="0"/>
                  <w:divBdr>
                    <w:top w:val="none" w:sz="0" w:space="0" w:color="auto"/>
                    <w:left w:val="none" w:sz="0" w:space="0" w:color="auto"/>
                    <w:bottom w:val="none" w:sz="0" w:space="0" w:color="auto"/>
                    <w:right w:val="none" w:sz="0" w:space="0" w:color="auto"/>
                  </w:divBdr>
                  <w:divsChild>
                    <w:div w:id="52044879">
                      <w:marLeft w:val="0"/>
                      <w:marRight w:val="0"/>
                      <w:marTop w:val="0"/>
                      <w:marBottom w:val="0"/>
                      <w:divBdr>
                        <w:top w:val="none" w:sz="0" w:space="0" w:color="auto"/>
                        <w:left w:val="none" w:sz="0" w:space="0" w:color="auto"/>
                        <w:bottom w:val="none" w:sz="0" w:space="0" w:color="auto"/>
                        <w:right w:val="none" w:sz="0" w:space="0" w:color="auto"/>
                      </w:divBdr>
                      <w:divsChild>
                        <w:div w:id="17199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755144">
      <w:bodyDiv w:val="1"/>
      <w:marLeft w:val="0"/>
      <w:marRight w:val="0"/>
      <w:marTop w:val="0"/>
      <w:marBottom w:val="0"/>
      <w:divBdr>
        <w:top w:val="none" w:sz="0" w:space="0" w:color="auto"/>
        <w:left w:val="none" w:sz="0" w:space="0" w:color="auto"/>
        <w:bottom w:val="none" w:sz="0" w:space="0" w:color="auto"/>
        <w:right w:val="none" w:sz="0" w:space="0" w:color="auto"/>
      </w:divBdr>
    </w:div>
    <w:div w:id="400762379">
      <w:bodyDiv w:val="1"/>
      <w:marLeft w:val="0"/>
      <w:marRight w:val="0"/>
      <w:marTop w:val="0"/>
      <w:marBottom w:val="0"/>
      <w:divBdr>
        <w:top w:val="none" w:sz="0" w:space="0" w:color="auto"/>
        <w:left w:val="none" w:sz="0" w:space="0" w:color="auto"/>
        <w:bottom w:val="none" w:sz="0" w:space="0" w:color="auto"/>
        <w:right w:val="none" w:sz="0" w:space="0" w:color="auto"/>
      </w:divBdr>
    </w:div>
    <w:div w:id="409230170">
      <w:bodyDiv w:val="1"/>
      <w:marLeft w:val="0"/>
      <w:marRight w:val="0"/>
      <w:marTop w:val="0"/>
      <w:marBottom w:val="0"/>
      <w:divBdr>
        <w:top w:val="none" w:sz="0" w:space="0" w:color="auto"/>
        <w:left w:val="none" w:sz="0" w:space="0" w:color="auto"/>
        <w:bottom w:val="none" w:sz="0" w:space="0" w:color="auto"/>
        <w:right w:val="none" w:sz="0" w:space="0" w:color="auto"/>
      </w:divBdr>
    </w:div>
    <w:div w:id="411511030">
      <w:bodyDiv w:val="1"/>
      <w:marLeft w:val="0"/>
      <w:marRight w:val="0"/>
      <w:marTop w:val="0"/>
      <w:marBottom w:val="0"/>
      <w:divBdr>
        <w:top w:val="none" w:sz="0" w:space="0" w:color="auto"/>
        <w:left w:val="none" w:sz="0" w:space="0" w:color="auto"/>
        <w:bottom w:val="none" w:sz="0" w:space="0" w:color="auto"/>
        <w:right w:val="none" w:sz="0" w:space="0" w:color="auto"/>
      </w:divBdr>
    </w:div>
    <w:div w:id="423183737">
      <w:bodyDiv w:val="1"/>
      <w:marLeft w:val="0"/>
      <w:marRight w:val="0"/>
      <w:marTop w:val="0"/>
      <w:marBottom w:val="0"/>
      <w:divBdr>
        <w:top w:val="none" w:sz="0" w:space="0" w:color="auto"/>
        <w:left w:val="none" w:sz="0" w:space="0" w:color="auto"/>
        <w:bottom w:val="none" w:sz="0" w:space="0" w:color="auto"/>
        <w:right w:val="none" w:sz="0" w:space="0" w:color="auto"/>
      </w:divBdr>
    </w:div>
    <w:div w:id="441996017">
      <w:bodyDiv w:val="1"/>
      <w:marLeft w:val="0"/>
      <w:marRight w:val="0"/>
      <w:marTop w:val="0"/>
      <w:marBottom w:val="0"/>
      <w:divBdr>
        <w:top w:val="none" w:sz="0" w:space="0" w:color="auto"/>
        <w:left w:val="none" w:sz="0" w:space="0" w:color="auto"/>
        <w:bottom w:val="none" w:sz="0" w:space="0" w:color="auto"/>
        <w:right w:val="none" w:sz="0" w:space="0" w:color="auto"/>
      </w:divBdr>
    </w:div>
    <w:div w:id="447047218">
      <w:bodyDiv w:val="1"/>
      <w:marLeft w:val="0"/>
      <w:marRight w:val="0"/>
      <w:marTop w:val="0"/>
      <w:marBottom w:val="0"/>
      <w:divBdr>
        <w:top w:val="none" w:sz="0" w:space="0" w:color="auto"/>
        <w:left w:val="none" w:sz="0" w:space="0" w:color="auto"/>
        <w:bottom w:val="none" w:sz="0" w:space="0" w:color="auto"/>
        <w:right w:val="none" w:sz="0" w:space="0" w:color="auto"/>
      </w:divBdr>
    </w:div>
    <w:div w:id="454325504">
      <w:bodyDiv w:val="1"/>
      <w:marLeft w:val="0"/>
      <w:marRight w:val="0"/>
      <w:marTop w:val="0"/>
      <w:marBottom w:val="0"/>
      <w:divBdr>
        <w:top w:val="none" w:sz="0" w:space="0" w:color="auto"/>
        <w:left w:val="none" w:sz="0" w:space="0" w:color="auto"/>
        <w:bottom w:val="none" w:sz="0" w:space="0" w:color="auto"/>
        <w:right w:val="none" w:sz="0" w:space="0" w:color="auto"/>
      </w:divBdr>
    </w:div>
    <w:div w:id="459148775">
      <w:bodyDiv w:val="1"/>
      <w:marLeft w:val="0"/>
      <w:marRight w:val="0"/>
      <w:marTop w:val="0"/>
      <w:marBottom w:val="0"/>
      <w:divBdr>
        <w:top w:val="none" w:sz="0" w:space="0" w:color="auto"/>
        <w:left w:val="none" w:sz="0" w:space="0" w:color="auto"/>
        <w:bottom w:val="none" w:sz="0" w:space="0" w:color="auto"/>
        <w:right w:val="none" w:sz="0" w:space="0" w:color="auto"/>
      </w:divBdr>
    </w:div>
    <w:div w:id="460464108">
      <w:bodyDiv w:val="1"/>
      <w:marLeft w:val="0"/>
      <w:marRight w:val="0"/>
      <w:marTop w:val="0"/>
      <w:marBottom w:val="0"/>
      <w:divBdr>
        <w:top w:val="none" w:sz="0" w:space="0" w:color="auto"/>
        <w:left w:val="none" w:sz="0" w:space="0" w:color="auto"/>
        <w:bottom w:val="none" w:sz="0" w:space="0" w:color="auto"/>
        <w:right w:val="none" w:sz="0" w:space="0" w:color="auto"/>
      </w:divBdr>
    </w:div>
    <w:div w:id="462159899">
      <w:bodyDiv w:val="1"/>
      <w:marLeft w:val="0"/>
      <w:marRight w:val="0"/>
      <w:marTop w:val="0"/>
      <w:marBottom w:val="0"/>
      <w:divBdr>
        <w:top w:val="none" w:sz="0" w:space="0" w:color="auto"/>
        <w:left w:val="none" w:sz="0" w:space="0" w:color="auto"/>
        <w:bottom w:val="none" w:sz="0" w:space="0" w:color="auto"/>
        <w:right w:val="none" w:sz="0" w:space="0" w:color="auto"/>
      </w:divBdr>
    </w:div>
    <w:div w:id="465202225">
      <w:bodyDiv w:val="1"/>
      <w:marLeft w:val="0"/>
      <w:marRight w:val="0"/>
      <w:marTop w:val="0"/>
      <w:marBottom w:val="0"/>
      <w:divBdr>
        <w:top w:val="none" w:sz="0" w:space="0" w:color="auto"/>
        <w:left w:val="none" w:sz="0" w:space="0" w:color="auto"/>
        <w:bottom w:val="none" w:sz="0" w:space="0" w:color="auto"/>
        <w:right w:val="none" w:sz="0" w:space="0" w:color="auto"/>
      </w:divBdr>
    </w:div>
    <w:div w:id="468863167">
      <w:bodyDiv w:val="1"/>
      <w:marLeft w:val="0"/>
      <w:marRight w:val="0"/>
      <w:marTop w:val="0"/>
      <w:marBottom w:val="0"/>
      <w:divBdr>
        <w:top w:val="none" w:sz="0" w:space="0" w:color="auto"/>
        <w:left w:val="none" w:sz="0" w:space="0" w:color="auto"/>
        <w:bottom w:val="none" w:sz="0" w:space="0" w:color="auto"/>
        <w:right w:val="none" w:sz="0" w:space="0" w:color="auto"/>
      </w:divBdr>
    </w:div>
    <w:div w:id="471484424">
      <w:bodyDiv w:val="1"/>
      <w:marLeft w:val="0"/>
      <w:marRight w:val="0"/>
      <w:marTop w:val="0"/>
      <w:marBottom w:val="0"/>
      <w:divBdr>
        <w:top w:val="none" w:sz="0" w:space="0" w:color="auto"/>
        <w:left w:val="none" w:sz="0" w:space="0" w:color="auto"/>
        <w:bottom w:val="none" w:sz="0" w:space="0" w:color="auto"/>
        <w:right w:val="none" w:sz="0" w:space="0" w:color="auto"/>
      </w:divBdr>
    </w:div>
    <w:div w:id="483353564">
      <w:bodyDiv w:val="1"/>
      <w:marLeft w:val="0"/>
      <w:marRight w:val="0"/>
      <w:marTop w:val="0"/>
      <w:marBottom w:val="0"/>
      <w:divBdr>
        <w:top w:val="none" w:sz="0" w:space="0" w:color="auto"/>
        <w:left w:val="none" w:sz="0" w:space="0" w:color="auto"/>
        <w:bottom w:val="none" w:sz="0" w:space="0" w:color="auto"/>
        <w:right w:val="none" w:sz="0" w:space="0" w:color="auto"/>
      </w:divBdr>
      <w:divsChild>
        <w:div w:id="1810708671">
          <w:marLeft w:val="0"/>
          <w:marRight w:val="0"/>
          <w:marTop w:val="0"/>
          <w:marBottom w:val="0"/>
          <w:divBdr>
            <w:top w:val="none" w:sz="0" w:space="0" w:color="auto"/>
            <w:left w:val="none" w:sz="0" w:space="0" w:color="auto"/>
            <w:bottom w:val="none" w:sz="0" w:space="0" w:color="auto"/>
            <w:right w:val="none" w:sz="0" w:space="0" w:color="auto"/>
          </w:divBdr>
          <w:divsChild>
            <w:div w:id="2101751517">
              <w:marLeft w:val="0"/>
              <w:marRight w:val="0"/>
              <w:marTop w:val="0"/>
              <w:marBottom w:val="0"/>
              <w:divBdr>
                <w:top w:val="none" w:sz="0" w:space="0" w:color="auto"/>
                <w:left w:val="none" w:sz="0" w:space="0" w:color="auto"/>
                <w:bottom w:val="none" w:sz="0" w:space="0" w:color="auto"/>
                <w:right w:val="none" w:sz="0" w:space="0" w:color="auto"/>
              </w:divBdr>
              <w:divsChild>
                <w:div w:id="1877355256">
                  <w:marLeft w:val="0"/>
                  <w:marRight w:val="0"/>
                  <w:marTop w:val="0"/>
                  <w:marBottom w:val="0"/>
                  <w:divBdr>
                    <w:top w:val="none" w:sz="0" w:space="0" w:color="auto"/>
                    <w:left w:val="none" w:sz="0" w:space="0" w:color="auto"/>
                    <w:bottom w:val="none" w:sz="0" w:space="0" w:color="auto"/>
                    <w:right w:val="none" w:sz="0" w:space="0" w:color="auto"/>
                  </w:divBdr>
                  <w:divsChild>
                    <w:div w:id="1813134927">
                      <w:marLeft w:val="0"/>
                      <w:marRight w:val="0"/>
                      <w:marTop w:val="0"/>
                      <w:marBottom w:val="0"/>
                      <w:divBdr>
                        <w:top w:val="none" w:sz="0" w:space="0" w:color="auto"/>
                        <w:left w:val="none" w:sz="0" w:space="0" w:color="auto"/>
                        <w:bottom w:val="none" w:sz="0" w:space="0" w:color="auto"/>
                        <w:right w:val="none" w:sz="0" w:space="0" w:color="auto"/>
                      </w:divBdr>
                      <w:divsChild>
                        <w:div w:id="85931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414052">
      <w:bodyDiv w:val="1"/>
      <w:marLeft w:val="0"/>
      <w:marRight w:val="0"/>
      <w:marTop w:val="0"/>
      <w:marBottom w:val="0"/>
      <w:divBdr>
        <w:top w:val="none" w:sz="0" w:space="0" w:color="auto"/>
        <w:left w:val="none" w:sz="0" w:space="0" w:color="auto"/>
        <w:bottom w:val="none" w:sz="0" w:space="0" w:color="auto"/>
        <w:right w:val="none" w:sz="0" w:space="0" w:color="auto"/>
      </w:divBdr>
    </w:div>
    <w:div w:id="507252150">
      <w:bodyDiv w:val="1"/>
      <w:marLeft w:val="0"/>
      <w:marRight w:val="0"/>
      <w:marTop w:val="0"/>
      <w:marBottom w:val="0"/>
      <w:divBdr>
        <w:top w:val="none" w:sz="0" w:space="0" w:color="auto"/>
        <w:left w:val="none" w:sz="0" w:space="0" w:color="auto"/>
        <w:bottom w:val="none" w:sz="0" w:space="0" w:color="auto"/>
        <w:right w:val="none" w:sz="0" w:space="0" w:color="auto"/>
      </w:divBdr>
    </w:div>
    <w:div w:id="591402811">
      <w:bodyDiv w:val="1"/>
      <w:marLeft w:val="0"/>
      <w:marRight w:val="0"/>
      <w:marTop w:val="0"/>
      <w:marBottom w:val="0"/>
      <w:divBdr>
        <w:top w:val="none" w:sz="0" w:space="0" w:color="auto"/>
        <w:left w:val="none" w:sz="0" w:space="0" w:color="auto"/>
        <w:bottom w:val="none" w:sz="0" w:space="0" w:color="auto"/>
        <w:right w:val="none" w:sz="0" w:space="0" w:color="auto"/>
      </w:divBdr>
    </w:div>
    <w:div w:id="596403884">
      <w:bodyDiv w:val="1"/>
      <w:marLeft w:val="0"/>
      <w:marRight w:val="0"/>
      <w:marTop w:val="0"/>
      <w:marBottom w:val="0"/>
      <w:divBdr>
        <w:top w:val="none" w:sz="0" w:space="0" w:color="auto"/>
        <w:left w:val="none" w:sz="0" w:space="0" w:color="auto"/>
        <w:bottom w:val="none" w:sz="0" w:space="0" w:color="auto"/>
        <w:right w:val="none" w:sz="0" w:space="0" w:color="auto"/>
      </w:divBdr>
    </w:div>
    <w:div w:id="596526162">
      <w:bodyDiv w:val="1"/>
      <w:marLeft w:val="0"/>
      <w:marRight w:val="0"/>
      <w:marTop w:val="0"/>
      <w:marBottom w:val="0"/>
      <w:divBdr>
        <w:top w:val="none" w:sz="0" w:space="0" w:color="auto"/>
        <w:left w:val="none" w:sz="0" w:space="0" w:color="auto"/>
        <w:bottom w:val="none" w:sz="0" w:space="0" w:color="auto"/>
        <w:right w:val="none" w:sz="0" w:space="0" w:color="auto"/>
      </w:divBdr>
    </w:div>
    <w:div w:id="605582843">
      <w:bodyDiv w:val="1"/>
      <w:marLeft w:val="0"/>
      <w:marRight w:val="0"/>
      <w:marTop w:val="0"/>
      <w:marBottom w:val="0"/>
      <w:divBdr>
        <w:top w:val="none" w:sz="0" w:space="0" w:color="auto"/>
        <w:left w:val="none" w:sz="0" w:space="0" w:color="auto"/>
        <w:bottom w:val="none" w:sz="0" w:space="0" w:color="auto"/>
        <w:right w:val="none" w:sz="0" w:space="0" w:color="auto"/>
      </w:divBdr>
      <w:divsChild>
        <w:div w:id="961888999">
          <w:marLeft w:val="0"/>
          <w:marRight w:val="0"/>
          <w:marTop w:val="0"/>
          <w:marBottom w:val="0"/>
          <w:divBdr>
            <w:top w:val="none" w:sz="0" w:space="0" w:color="auto"/>
            <w:left w:val="none" w:sz="0" w:space="0" w:color="auto"/>
            <w:bottom w:val="none" w:sz="0" w:space="0" w:color="auto"/>
            <w:right w:val="none" w:sz="0" w:space="0" w:color="auto"/>
          </w:divBdr>
          <w:divsChild>
            <w:div w:id="762459505">
              <w:marLeft w:val="0"/>
              <w:marRight w:val="0"/>
              <w:marTop w:val="0"/>
              <w:marBottom w:val="0"/>
              <w:divBdr>
                <w:top w:val="none" w:sz="0" w:space="0" w:color="auto"/>
                <w:left w:val="none" w:sz="0" w:space="0" w:color="auto"/>
                <w:bottom w:val="none" w:sz="0" w:space="0" w:color="auto"/>
                <w:right w:val="none" w:sz="0" w:space="0" w:color="auto"/>
              </w:divBdr>
              <w:divsChild>
                <w:div w:id="1167598686">
                  <w:marLeft w:val="0"/>
                  <w:marRight w:val="0"/>
                  <w:marTop w:val="0"/>
                  <w:marBottom w:val="0"/>
                  <w:divBdr>
                    <w:top w:val="none" w:sz="0" w:space="0" w:color="auto"/>
                    <w:left w:val="none" w:sz="0" w:space="0" w:color="auto"/>
                    <w:bottom w:val="none" w:sz="0" w:space="0" w:color="auto"/>
                    <w:right w:val="none" w:sz="0" w:space="0" w:color="auto"/>
                  </w:divBdr>
                  <w:divsChild>
                    <w:div w:id="218788440">
                      <w:marLeft w:val="0"/>
                      <w:marRight w:val="0"/>
                      <w:marTop w:val="0"/>
                      <w:marBottom w:val="0"/>
                      <w:divBdr>
                        <w:top w:val="none" w:sz="0" w:space="0" w:color="auto"/>
                        <w:left w:val="none" w:sz="0" w:space="0" w:color="auto"/>
                        <w:bottom w:val="none" w:sz="0" w:space="0" w:color="auto"/>
                        <w:right w:val="none" w:sz="0" w:space="0" w:color="auto"/>
                      </w:divBdr>
                      <w:divsChild>
                        <w:div w:id="70433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5621842">
      <w:bodyDiv w:val="1"/>
      <w:marLeft w:val="0"/>
      <w:marRight w:val="0"/>
      <w:marTop w:val="0"/>
      <w:marBottom w:val="0"/>
      <w:divBdr>
        <w:top w:val="none" w:sz="0" w:space="0" w:color="auto"/>
        <w:left w:val="none" w:sz="0" w:space="0" w:color="auto"/>
        <w:bottom w:val="none" w:sz="0" w:space="0" w:color="auto"/>
        <w:right w:val="none" w:sz="0" w:space="0" w:color="auto"/>
      </w:divBdr>
    </w:div>
    <w:div w:id="621426077">
      <w:bodyDiv w:val="1"/>
      <w:marLeft w:val="0"/>
      <w:marRight w:val="0"/>
      <w:marTop w:val="0"/>
      <w:marBottom w:val="0"/>
      <w:divBdr>
        <w:top w:val="none" w:sz="0" w:space="0" w:color="auto"/>
        <w:left w:val="none" w:sz="0" w:space="0" w:color="auto"/>
        <w:bottom w:val="none" w:sz="0" w:space="0" w:color="auto"/>
        <w:right w:val="none" w:sz="0" w:space="0" w:color="auto"/>
      </w:divBdr>
    </w:div>
    <w:div w:id="624966676">
      <w:bodyDiv w:val="1"/>
      <w:marLeft w:val="0"/>
      <w:marRight w:val="0"/>
      <w:marTop w:val="0"/>
      <w:marBottom w:val="0"/>
      <w:divBdr>
        <w:top w:val="none" w:sz="0" w:space="0" w:color="auto"/>
        <w:left w:val="none" w:sz="0" w:space="0" w:color="auto"/>
        <w:bottom w:val="none" w:sz="0" w:space="0" w:color="auto"/>
        <w:right w:val="none" w:sz="0" w:space="0" w:color="auto"/>
      </w:divBdr>
    </w:div>
    <w:div w:id="642584783">
      <w:bodyDiv w:val="1"/>
      <w:marLeft w:val="0"/>
      <w:marRight w:val="0"/>
      <w:marTop w:val="0"/>
      <w:marBottom w:val="0"/>
      <w:divBdr>
        <w:top w:val="none" w:sz="0" w:space="0" w:color="auto"/>
        <w:left w:val="none" w:sz="0" w:space="0" w:color="auto"/>
        <w:bottom w:val="none" w:sz="0" w:space="0" w:color="auto"/>
        <w:right w:val="none" w:sz="0" w:space="0" w:color="auto"/>
      </w:divBdr>
    </w:div>
    <w:div w:id="648287470">
      <w:bodyDiv w:val="1"/>
      <w:marLeft w:val="0"/>
      <w:marRight w:val="0"/>
      <w:marTop w:val="0"/>
      <w:marBottom w:val="0"/>
      <w:divBdr>
        <w:top w:val="none" w:sz="0" w:space="0" w:color="auto"/>
        <w:left w:val="none" w:sz="0" w:space="0" w:color="auto"/>
        <w:bottom w:val="none" w:sz="0" w:space="0" w:color="auto"/>
        <w:right w:val="none" w:sz="0" w:space="0" w:color="auto"/>
      </w:divBdr>
    </w:div>
    <w:div w:id="656347943">
      <w:marLeft w:val="0"/>
      <w:marRight w:val="0"/>
      <w:marTop w:val="0"/>
      <w:marBottom w:val="0"/>
      <w:divBdr>
        <w:top w:val="none" w:sz="0" w:space="0" w:color="auto"/>
        <w:left w:val="none" w:sz="0" w:space="0" w:color="auto"/>
        <w:bottom w:val="none" w:sz="0" w:space="0" w:color="auto"/>
        <w:right w:val="none" w:sz="0" w:space="0" w:color="auto"/>
      </w:divBdr>
    </w:div>
    <w:div w:id="656347944">
      <w:marLeft w:val="0"/>
      <w:marRight w:val="0"/>
      <w:marTop w:val="0"/>
      <w:marBottom w:val="0"/>
      <w:divBdr>
        <w:top w:val="none" w:sz="0" w:space="0" w:color="auto"/>
        <w:left w:val="none" w:sz="0" w:space="0" w:color="auto"/>
        <w:bottom w:val="none" w:sz="0" w:space="0" w:color="auto"/>
        <w:right w:val="none" w:sz="0" w:space="0" w:color="auto"/>
      </w:divBdr>
    </w:div>
    <w:div w:id="656347945">
      <w:marLeft w:val="0"/>
      <w:marRight w:val="0"/>
      <w:marTop w:val="0"/>
      <w:marBottom w:val="0"/>
      <w:divBdr>
        <w:top w:val="none" w:sz="0" w:space="0" w:color="auto"/>
        <w:left w:val="none" w:sz="0" w:space="0" w:color="auto"/>
        <w:bottom w:val="none" w:sz="0" w:space="0" w:color="auto"/>
        <w:right w:val="none" w:sz="0" w:space="0" w:color="auto"/>
      </w:divBdr>
    </w:div>
    <w:div w:id="656347946">
      <w:marLeft w:val="0"/>
      <w:marRight w:val="0"/>
      <w:marTop w:val="0"/>
      <w:marBottom w:val="0"/>
      <w:divBdr>
        <w:top w:val="none" w:sz="0" w:space="0" w:color="auto"/>
        <w:left w:val="none" w:sz="0" w:space="0" w:color="auto"/>
        <w:bottom w:val="none" w:sz="0" w:space="0" w:color="auto"/>
        <w:right w:val="none" w:sz="0" w:space="0" w:color="auto"/>
      </w:divBdr>
    </w:div>
    <w:div w:id="656347947">
      <w:marLeft w:val="0"/>
      <w:marRight w:val="0"/>
      <w:marTop w:val="0"/>
      <w:marBottom w:val="0"/>
      <w:divBdr>
        <w:top w:val="none" w:sz="0" w:space="0" w:color="auto"/>
        <w:left w:val="none" w:sz="0" w:space="0" w:color="auto"/>
        <w:bottom w:val="none" w:sz="0" w:space="0" w:color="auto"/>
        <w:right w:val="none" w:sz="0" w:space="0" w:color="auto"/>
      </w:divBdr>
    </w:div>
    <w:div w:id="656347948">
      <w:marLeft w:val="0"/>
      <w:marRight w:val="0"/>
      <w:marTop w:val="0"/>
      <w:marBottom w:val="0"/>
      <w:divBdr>
        <w:top w:val="none" w:sz="0" w:space="0" w:color="auto"/>
        <w:left w:val="none" w:sz="0" w:space="0" w:color="auto"/>
        <w:bottom w:val="none" w:sz="0" w:space="0" w:color="auto"/>
        <w:right w:val="none" w:sz="0" w:space="0" w:color="auto"/>
      </w:divBdr>
    </w:div>
    <w:div w:id="656347949">
      <w:marLeft w:val="0"/>
      <w:marRight w:val="0"/>
      <w:marTop w:val="0"/>
      <w:marBottom w:val="0"/>
      <w:divBdr>
        <w:top w:val="none" w:sz="0" w:space="0" w:color="auto"/>
        <w:left w:val="none" w:sz="0" w:space="0" w:color="auto"/>
        <w:bottom w:val="none" w:sz="0" w:space="0" w:color="auto"/>
        <w:right w:val="none" w:sz="0" w:space="0" w:color="auto"/>
      </w:divBdr>
    </w:div>
    <w:div w:id="656347950">
      <w:marLeft w:val="0"/>
      <w:marRight w:val="0"/>
      <w:marTop w:val="0"/>
      <w:marBottom w:val="0"/>
      <w:divBdr>
        <w:top w:val="none" w:sz="0" w:space="0" w:color="auto"/>
        <w:left w:val="none" w:sz="0" w:space="0" w:color="auto"/>
        <w:bottom w:val="none" w:sz="0" w:space="0" w:color="auto"/>
        <w:right w:val="none" w:sz="0" w:space="0" w:color="auto"/>
      </w:divBdr>
    </w:div>
    <w:div w:id="656347951">
      <w:marLeft w:val="0"/>
      <w:marRight w:val="0"/>
      <w:marTop w:val="0"/>
      <w:marBottom w:val="0"/>
      <w:divBdr>
        <w:top w:val="none" w:sz="0" w:space="0" w:color="auto"/>
        <w:left w:val="none" w:sz="0" w:space="0" w:color="auto"/>
        <w:bottom w:val="none" w:sz="0" w:space="0" w:color="auto"/>
        <w:right w:val="none" w:sz="0" w:space="0" w:color="auto"/>
      </w:divBdr>
    </w:div>
    <w:div w:id="656347952">
      <w:marLeft w:val="0"/>
      <w:marRight w:val="0"/>
      <w:marTop w:val="0"/>
      <w:marBottom w:val="0"/>
      <w:divBdr>
        <w:top w:val="none" w:sz="0" w:space="0" w:color="auto"/>
        <w:left w:val="none" w:sz="0" w:space="0" w:color="auto"/>
        <w:bottom w:val="none" w:sz="0" w:space="0" w:color="auto"/>
        <w:right w:val="none" w:sz="0" w:space="0" w:color="auto"/>
      </w:divBdr>
      <w:divsChild>
        <w:div w:id="656347953">
          <w:marLeft w:val="0"/>
          <w:marRight w:val="0"/>
          <w:marTop w:val="0"/>
          <w:marBottom w:val="0"/>
          <w:divBdr>
            <w:top w:val="none" w:sz="0" w:space="0" w:color="auto"/>
            <w:left w:val="none" w:sz="0" w:space="0" w:color="auto"/>
            <w:bottom w:val="none" w:sz="0" w:space="0" w:color="auto"/>
            <w:right w:val="none" w:sz="0" w:space="0" w:color="auto"/>
          </w:divBdr>
        </w:div>
      </w:divsChild>
    </w:div>
    <w:div w:id="656347954">
      <w:marLeft w:val="0"/>
      <w:marRight w:val="0"/>
      <w:marTop w:val="0"/>
      <w:marBottom w:val="0"/>
      <w:divBdr>
        <w:top w:val="none" w:sz="0" w:space="0" w:color="auto"/>
        <w:left w:val="none" w:sz="0" w:space="0" w:color="auto"/>
        <w:bottom w:val="none" w:sz="0" w:space="0" w:color="auto"/>
        <w:right w:val="none" w:sz="0" w:space="0" w:color="auto"/>
      </w:divBdr>
    </w:div>
    <w:div w:id="656347955">
      <w:marLeft w:val="0"/>
      <w:marRight w:val="0"/>
      <w:marTop w:val="0"/>
      <w:marBottom w:val="0"/>
      <w:divBdr>
        <w:top w:val="none" w:sz="0" w:space="0" w:color="auto"/>
        <w:left w:val="none" w:sz="0" w:space="0" w:color="auto"/>
        <w:bottom w:val="none" w:sz="0" w:space="0" w:color="auto"/>
        <w:right w:val="none" w:sz="0" w:space="0" w:color="auto"/>
      </w:divBdr>
    </w:div>
    <w:div w:id="656347956">
      <w:marLeft w:val="0"/>
      <w:marRight w:val="0"/>
      <w:marTop w:val="0"/>
      <w:marBottom w:val="0"/>
      <w:divBdr>
        <w:top w:val="none" w:sz="0" w:space="0" w:color="auto"/>
        <w:left w:val="none" w:sz="0" w:space="0" w:color="auto"/>
        <w:bottom w:val="none" w:sz="0" w:space="0" w:color="auto"/>
        <w:right w:val="none" w:sz="0" w:space="0" w:color="auto"/>
      </w:divBdr>
    </w:div>
    <w:div w:id="656347957">
      <w:marLeft w:val="0"/>
      <w:marRight w:val="0"/>
      <w:marTop w:val="0"/>
      <w:marBottom w:val="0"/>
      <w:divBdr>
        <w:top w:val="none" w:sz="0" w:space="0" w:color="auto"/>
        <w:left w:val="none" w:sz="0" w:space="0" w:color="auto"/>
        <w:bottom w:val="none" w:sz="0" w:space="0" w:color="auto"/>
        <w:right w:val="none" w:sz="0" w:space="0" w:color="auto"/>
      </w:divBdr>
    </w:div>
    <w:div w:id="656347959">
      <w:marLeft w:val="0"/>
      <w:marRight w:val="0"/>
      <w:marTop w:val="0"/>
      <w:marBottom w:val="0"/>
      <w:divBdr>
        <w:top w:val="none" w:sz="0" w:space="0" w:color="auto"/>
        <w:left w:val="none" w:sz="0" w:space="0" w:color="auto"/>
        <w:bottom w:val="none" w:sz="0" w:space="0" w:color="auto"/>
        <w:right w:val="none" w:sz="0" w:space="0" w:color="auto"/>
      </w:divBdr>
      <w:divsChild>
        <w:div w:id="656347958">
          <w:marLeft w:val="0"/>
          <w:marRight w:val="0"/>
          <w:marTop w:val="0"/>
          <w:marBottom w:val="0"/>
          <w:divBdr>
            <w:top w:val="none" w:sz="0" w:space="0" w:color="auto"/>
            <w:left w:val="none" w:sz="0" w:space="0" w:color="auto"/>
            <w:bottom w:val="none" w:sz="0" w:space="0" w:color="auto"/>
            <w:right w:val="none" w:sz="0" w:space="0" w:color="auto"/>
          </w:divBdr>
        </w:div>
        <w:div w:id="656347960">
          <w:marLeft w:val="0"/>
          <w:marRight w:val="0"/>
          <w:marTop w:val="0"/>
          <w:marBottom w:val="0"/>
          <w:divBdr>
            <w:top w:val="none" w:sz="0" w:space="0" w:color="auto"/>
            <w:left w:val="none" w:sz="0" w:space="0" w:color="auto"/>
            <w:bottom w:val="none" w:sz="0" w:space="0" w:color="auto"/>
            <w:right w:val="none" w:sz="0" w:space="0" w:color="auto"/>
          </w:divBdr>
        </w:div>
      </w:divsChild>
    </w:div>
    <w:div w:id="667904985">
      <w:bodyDiv w:val="1"/>
      <w:marLeft w:val="0"/>
      <w:marRight w:val="0"/>
      <w:marTop w:val="0"/>
      <w:marBottom w:val="0"/>
      <w:divBdr>
        <w:top w:val="none" w:sz="0" w:space="0" w:color="auto"/>
        <w:left w:val="none" w:sz="0" w:space="0" w:color="auto"/>
        <w:bottom w:val="none" w:sz="0" w:space="0" w:color="auto"/>
        <w:right w:val="none" w:sz="0" w:space="0" w:color="auto"/>
      </w:divBdr>
    </w:div>
    <w:div w:id="669217307">
      <w:bodyDiv w:val="1"/>
      <w:marLeft w:val="0"/>
      <w:marRight w:val="0"/>
      <w:marTop w:val="0"/>
      <w:marBottom w:val="0"/>
      <w:divBdr>
        <w:top w:val="none" w:sz="0" w:space="0" w:color="auto"/>
        <w:left w:val="none" w:sz="0" w:space="0" w:color="auto"/>
        <w:bottom w:val="none" w:sz="0" w:space="0" w:color="auto"/>
        <w:right w:val="none" w:sz="0" w:space="0" w:color="auto"/>
      </w:divBdr>
    </w:div>
    <w:div w:id="676931172">
      <w:bodyDiv w:val="1"/>
      <w:marLeft w:val="0"/>
      <w:marRight w:val="0"/>
      <w:marTop w:val="0"/>
      <w:marBottom w:val="0"/>
      <w:divBdr>
        <w:top w:val="none" w:sz="0" w:space="0" w:color="auto"/>
        <w:left w:val="none" w:sz="0" w:space="0" w:color="auto"/>
        <w:bottom w:val="none" w:sz="0" w:space="0" w:color="auto"/>
        <w:right w:val="none" w:sz="0" w:space="0" w:color="auto"/>
      </w:divBdr>
    </w:div>
    <w:div w:id="693386415">
      <w:bodyDiv w:val="1"/>
      <w:marLeft w:val="0"/>
      <w:marRight w:val="0"/>
      <w:marTop w:val="0"/>
      <w:marBottom w:val="0"/>
      <w:divBdr>
        <w:top w:val="none" w:sz="0" w:space="0" w:color="auto"/>
        <w:left w:val="none" w:sz="0" w:space="0" w:color="auto"/>
        <w:bottom w:val="none" w:sz="0" w:space="0" w:color="auto"/>
        <w:right w:val="none" w:sz="0" w:space="0" w:color="auto"/>
      </w:divBdr>
    </w:div>
    <w:div w:id="693576187">
      <w:bodyDiv w:val="1"/>
      <w:marLeft w:val="0"/>
      <w:marRight w:val="0"/>
      <w:marTop w:val="0"/>
      <w:marBottom w:val="0"/>
      <w:divBdr>
        <w:top w:val="none" w:sz="0" w:space="0" w:color="auto"/>
        <w:left w:val="none" w:sz="0" w:space="0" w:color="auto"/>
        <w:bottom w:val="none" w:sz="0" w:space="0" w:color="auto"/>
        <w:right w:val="none" w:sz="0" w:space="0" w:color="auto"/>
      </w:divBdr>
    </w:div>
    <w:div w:id="696547950">
      <w:bodyDiv w:val="1"/>
      <w:marLeft w:val="0"/>
      <w:marRight w:val="0"/>
      <w:marTop w:val="0"/>
      <w:marBottom w:val="0"/>
      <w:divBdr>
        <w:top w:val="none" w:sz="0" w:space="0" w:color="auto"/>
        <w:left w:val="none" w:sz="0" w:space="0" w:color="auto"/>
        <w:bottom w:val="none" w:sz="0" w:space="0" w:color="auto"/>
        <w:right w:val="none" w:sz="0" w:space="0" w:color="auto"/>
      </w:divBdr>
    </w:div>
    <w:div w:id="701856381">
      <w:bodyDiv w:val="1"/>
      <w:marLeft w:val="0"/>
      <w:marRight w:val="0"/>
      <w:marTop w:val="0"/>
      <w:marBottom w:val="0"/>
      <w:divBdr>
        <w:top w:val="none" w:sz="0" w:space="0" w:color="auto"/>
        <w:left w:val="none" w:sz="0" w:space="0" w:color="auto"/>
        <w:bottom w:val="none" w:sz="0" w:space="0" w:color="auto"/>
        <w:right w:val="none" w:sz="0" w:space="0" w:color="auto"/>
      </w:divBdr>
    </w:div>
    <w:div w:id="703016736">
      <w:bodyDiv w:val="1"/>
      <w:marLeft w:val="0"/>
      <w:marRight w:val="0"/>
      <w:marTop w:val="0"/>
      <w:marBottom w:val="0"/>
      <w:divBdr>
        <w:top w:val="none" w:sz="0" w:space="0" w:color="auto"/>
        <w:left w:val="none" w:sz="0" w:space="0" w:color="auto"/>
        <w:bottom w:val="none" w:sz="0" w:space="0" w:color="auto"/>
        <w:right w:val="none" w:sz="0" w:space="0" w:color="auto"/>
      </w:divBdr>
    </w:div>
    <w:div w:id="736830231">
      <w:bodyDiv w:val="1"/>
      <w:marLeft w:val="0"/>
      <w:marRight w:val="0"/>
      <w:marTop w:val="0"/>
      <w:marBottom w:val="0"/>
      <w:divBdr>
        <w:top w:val="none" w:sz="0" w:space="0" w:color="auto"/>
        <w:left w:val="none" w:sz="0" w:space="0" w:color="auto"/>
        <w:bottom w:val="none" w:sz="0" w:space="0" w:color="auto"/>
        <w:right w:val="none" w:sz="0" w:space="0" w:color="auto"/>
      </w:divBdr>
    </w:div>
    <w:div w:id="760027903">
      <w:bodyDiv w:val="1"/>
      <w:marLeft w:val="0"/>
      <w:marRight w:val="0"/>
      <w:marTop w:val="0"/>
      <w:marBottom w:val="0"/>
      <w:divBdr>
        <w:top w:val="none" w:sz="0" w:space="0" w:color="auto"/>
        <w:left w:val="none" w:sz="0" w:space="0" w:color="auto"/>
        <w:bottom w:val="none" w:sz="0" w:space="0" w:color="auto"/>
        <w:right w:val="none" w:sz="0" w:space="0" w:color="auto"/>
      </w:divBdr>
    </w:div>
    <w:div w:id="764348697">
      <w:bodyDiv w:val="1"/>
      <w:marLeft w:val="0"/>
      <w:marRight w:val="0"/>
      <w:marTop w:val="0"/>
      <w:marBottom w:val="0"/>
      <w:divBdr>
        <w:top w:val="none" w:sz="0" w:space="0" w:color="auto"/>
        <w:left w:val="none" w:sz="0" w:space="0" w:color="auto"/>
        <w:bottom w:val="none" w:sz="0" w:space="0" w:color="auto"/>
        <w:right w:val="none" w:sz="0" w:space="0" w:color="auto"/>
      </w:divBdr>
    </w:div>
    <w:div w:id="806315447">
      <w:bodyDiv w:val="1"/>
      <w:marLeft w:val="0"/>
      <w:marRight w:val="0"/>
      <w:marTop w:val="0"/>
      <w:marBottom w:val="0"/>
      <w:divBdr>
        <w:top w:val="none" w:sz="0" w:space="0" w:color="auto"/>
        <w:left w:val="none" w:sz="0" w:space="0" w:color="auto"/>
        <w:bottom w:val="none" w:sz="0" w:space="0" w:color="auto"/>
        <w:right w:val="none" w:sz="0" w:space="0" w:color="auto"/>
      </w:divBdr>
    </w:div>
    <w:div w:id="821310879">
      <w:bodyDiv w:val="1"/>
      <w:marLeft w:val="0"/>
      <w:marRight w:val="0"/>
      <w:marTop w:val="0"/>
      <w:marBottom w:val="0"/>
      <w:divBdr>
        <w:top w:val="none" w:sz="0" w:space="0" w:color="auto"/>
        <w:left w:val="none" w:sz="0" w:space="0" w:color="auto"/>
        <w:bottom w:val="none" w:sz="0" w:space="0" w:color="auto"/>
        <w:right w:val="none" w:sz="0" w:space="0" w:color="auto"/>
      </w:divBdr>
      <w:divsChild>
        <w:div w:id="32581396">
          <w:marLeft w:val="0"/>
          <w:marRight w:val="0"/>
          <w:marTop w:val="0"/>
          <w:marBottom w:val="0"/>
          <w:divBdr>
            <w:top w:val="none" w:sz="0" w:space="0" w:color="auto"/>
            <w:left w:val="none" w:sz="0" w:space="0" w:color="auto"/>
            <w:bottom w:val="none" w:sz="0" w:space="0" w:color="auto"/>
            <w:right w:val="none" w:sz="0" w:space="0" w:color="auto"/>
          </w:divBdr>
          <w:divsChild>
            <w:div w:id="94907245">
              <w:marLeft w:val="0"/>
              <w:marRight w:val="0"/>
              <w:marTop w:val="0"/>
              <w:marBottom w:val="0"/>
              <w:divBdr>
                <w:top w:val="none" w:sz="0" w:space="0" w:color="auto"/>
                <w:left w:val="none" w:sz="0" w:space="0" w:color="auto"/>
                <w:bottom w:val="none" w:sz="0" w:space="0" w:color="auto"/>
                <w:right w:val="none" w:sz="0" w:space="0" w:color="auto"/>
              </w:divBdr>
              <w:divsChild>
                <w:div w:id="525873225">
                  <w:marLeft w:val="0"/>
                  <w:marRight w:val="0"/>
                  <w:marTop w:val="0"/>
                  <w:marBottom w:val="0"/>
                  <w:divBdr>
                    <w:top w:val="none" w:sz="0" w:space="0" w:color="auto"/>
                    <w:left w:val="none" w:sz="0" w:space="0" w:color="auto"/>
                    <w:bottom w:val="none" w:sz="0" w:space="0" w:color="auto"/>
                    <w:right w:val="none" w:sz="0" w:space="0" w:color="auto"/>
                  </w:divBdr>
                  <w:divsChild>
                    <w:div w:id="891845131">
                      <w:marLeft w:val="0"/>
                      <w:marRight w:val="0"/>
                      <w:marTop w:val="0"/>
                      <w:marBottom w:val="0"/>
                      <w:divBdr>
                        <w:top w:val="none" w:sz="0" w:space="0" w:color="auto"/>
                        <w:left w:val="none" w:sz="0" w:space="0" w:color="auto"/>
                        <w:bottom w:val="none" w:sz="0" w:space="0" w:color="auto"/>
                        <w:right w:val="none" w:sz="0" w:space="0" w:color="auto"/>
                      </w:divBdr>
                      <w:divsChild>
                        <w:div w:id="9196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4807440">
      <w:bodyDiv w:val="1"/>
      <w:marLeft w:val="0"/>
      <w:marRight w:val="0"/>
      <w:marTop w:val="0"/>
      <w:marBottom w:val="0"/>
      <w:divBdr>
        <w:top w:val="none" w:sz="0" w:space="0" w:color="auto"/>
        <w:left w:val="none" w:sz="0" w:space="0" w:color="auto"/>
        <w:bottom w:val="none" w:sz="0" w:space="0" w:color="auto"/>
        <w:right w:val="none" w:sz="0" w:space="0" w:color="auto"/>
      </w:divBdr>
    </w:div>
    <w:div w:id="846408791">
      <w:bodyDiv w:val="1"/>
      <w:marLeft w:val="0"/>
      <w:marRight w:val="0"/>
      <w:marTop w:val="0"/>
      <w:marBottom w:val="0"/>
      <w:divBdr>
        <w:top w:val="none" w:sz="0" w:space="0" w:color="auto"/>
        <w:left w:val="none" w:sz="0" w:space="0" w:color="auto"/>
        <w:bottom w:val="none" w:sz="0" w:space="0" w:color="auto"/>
        <w:right w:val="none" w:sz="0" w:space="0" w:color="auto"/>
      </w:divBdr>
    </w:div>
    <w:div w:id="869730286">
      <w:bodyDiv w:val="1"/>
      <w:marLeft w:val="0"/>
      <w:marRight w:val="0"/>
      <w:marTop w:val="0"/>
      <w:marBottom w:val="0"/>
      <w:divBdr>
        <w:top w:val="none" w:sz="0" w:space="0" w:color="auto"/>
        <w:left w:val="none" w:sz="0" w:space="0" w:color="auto"/>
        <w:bottom w:val="none" w:sz="0" w:space="0" w:color="auto"/>
        <w:right w:val="none" w:sz="0" w:space="0" w:color="auto"/>
      </w:divBdr>
      <w:divsChild>
        <w:div w:id="32772829">
          <w:marLeft w:val="0"/>
          <w:marRight w:val="0"/>
          <w:marTop w:val="0"/>
          <w:marBottom w:val="0"/>
          <w:divBdr>
            <w:top w:val="none" w:sz="0" w:space="0" w:color="auto"/>
            <w:left w:val="none" w:sz="0" w:space="0" w:color="auto"/>
            <w:bottom w:val="none" w:sz="0" w:space="0" w:color="auto"/>
            <w:right w:val="none" w:sz="0" w:space="0" w:color="auto"/>
          </w:divBdr>
          <w:divsChild>
            <w:div w:id="304356314">
              <w:marLeft w:val="0"/>
              <w:marRight w:val="0"/>
              <w:marTop w:val="0"/>
              <w:marBottom w:val="0"/>
              <w:divBdr>
                <w:top w:val="none" w:sz="0" w:space="0" w:color="auto"/>
                <w:left w:val="none" w:sz="0" w:space="0" w:color="auto"/>
                <w:bottom w:val="none" w:sz="0" w:space="0" w:color="auto"/>
                <w:right w:val="none" w:sz="0" w:space="0" w:color="auto"/>
              </w:divBdr>
              <w:divsChild>
                <w:div w:id="117189148">
                  <w:marLeft w:val="0"/>
                  <w:marRight w:val="0"/>
                  <w:marTop w:val="0"/>
                  <w:marBottom w:val="0"/>
                  <w:divBdr>
                    <w:top w:val="none" w:sz="0" w:space="0" w:color="auto"/>
                    <w:left w:val="none" w:sz="0" w:space="0" w:color="auto"/>
                    <w:bottom w:val="none" w:sz="0" w:space="0" w:color="auto"/>
                    <w:right w:val="none" w:sz="0" w:space="0" w:color="auto"/>
                  </w:divBdr>
                  <w:divsChild>
                    <w:div w:id="1970938372">
                      <w:marLeft w:val="0"/>
                      <w:marRight w:val="0"/>
                      <w:marTop w:val="0"/>
                      <w:marBottom w:val="0"/>
                      <w:divBdr>
                        <w:top w:val="none" w:sz="0" w:space="0" w:color="auto"/>
                        <w:left w:val="none" w:sz="0" w:space="0" w:color="auto"/>
                        <w:bottom w:val="none" w:sz="0" w:space="0" w:color="auto"/>
                        <w:right w:val="none" w:sz="0" w:space="0" w:color="auto"/>
                      </w:divBdr>
                      <w:divsChild>
                        <w:div w:id="85225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414526">
      <w:bodyDiv w:val="1"/>
      <w:marLeft w:val="0"/>
      <w:marRight w:val="0"/>
      <w:marTop w:val="0"/>
      <w:marBottom w:val="0"/>
      <w:divBdr>
        <w:top w:val="none" w:sz="0" w:space="0" w:color="auto"/>
        <w:left w:val="none" w:sz="0" w:space="0" w:color="auto"/>
        <w:bottom w:val="none" w:sz="0" w:space="0" w:color="auto"/>
        <w:right w:val="none" w:sz="0" w:space="0" w:color="auto"/>
      </w:divBdr>
    </w:div>
    <w:div w:id="890313544">
      <w:bodyDiv w:val="1"/>
      <w:marLeft w:val="0"/>
      <w:marRight w:val="0"/>
      <w:marTop w:val="0"/>
      <w:marBottom w:val="0"/>
      <w:divBdr>
        <w:top w:val="none" w:sz="0" w:space="0" w:color="auto"/>
        <w:left w:val="none" w:sz="0" w:space="0" w:color="auto"/>
        <w:bottom w:val="none" w:sz="0" w:space="0" w:color="auto"/>
        <w:right w:val="none" w:sz="0" w:space="0" w:color="auto"/>
      </w:divBdr>
    </w:div>
    <w:div w:id="905802290">
      <w:bodyDiv w:val="1"/>
      <w:marLeft w:val="0"/>
      <w:marRight w:val="0"/>
      <w:marTop w:val="0"/>
      <w:marBottom w:val="0"/>
      <w:divBdr>
        <w:top w:val="none" w:sz="0" w:space="0" w:color="auto"/>
        <w:left w:val="none" w:sz="0" w:space="0" w:color="auto"/>
        <w:bottom w:val="none" w:sz="0" w:space="0" w:color="auto"/>
        <w:right w:val="none" w:sz="0" w:space="0" w:color="auto"/>
      </w:divBdr>
    </w:div>
    <w:div w:id="913320829">
      <w:bodyDiv w:val="1"/>
      <w:marLeft w:val="0"/>
      <w:marRight w:val="0"/>
      <w:marTop w:val="0"/>
      <w:marBottom w:val="0"/>
      <w:divBdr>
        <w:top w:val="none" w:sz="0" w:space="0" w:color="auto"/>
        <w:left w:val="none" w:sz="0" w:space="0" w:color="auto"/>
        <w:bottom w:val="none" w:sz="0" w:space="0" w:color="auto"/>
        <w:right w:val="none" w:sz="0" w:space="0" w:color="auto"/>
      </w:divBdr>
    </w:div>
    <w:div w:id="943610139">
      <w:bodyDiv w:val="1"/>
      <w:marLeft w:val="0"/>
      <w:marRight w:val="0"/>
      <w:marTop w:val="0"/>
      <w:marBottom w:val="0"/>
      <w:divBdr>
        <w:top w:val="none" w:sz="0" w:space="0" w:color="auto"/>
        <w:left w:val="none" w:sz="0" w:space="0" w:color="auto"/>
        <w:bottom w:val="none" w:sz="0" w:space="0" w:color="auto"/>
        <w:right w:val="none" w:sz="0" w:space="0" w:color="auto"/>
      </w:divBdr>
    </w:div>
    <w:div w:id="944340563">
      <w:bodyDiv w:val="1"/>
      <w:marLeft w:val="0"/>
      <w:marRight w:val="0"/>
      <w:marTop w:val="0"/>
      <w:marBottom w:val="0"/>
      <w:divBdr>
        <w:top w:val="none" w:sz="0" w:space="0" w:color="auto"/>
        <w:left w:val="none" w:sz="0" w:space="0" w:color="auto"/>
        <w:bottom w:val="none" w:sz="0" w:space="0" w:color="auto"/>
        <w:right w:val="none" w:sz="0" w:space="0" w:color="auto"/>
      </w:divBdr>
    </w:div>
    <w:div w:id="945620210">
      <w:bodyDiv w:val="1"/>
      <w:marLeft w:val="0"/>
      <w:marRight w:val="0"/>
      <w:marTop w:val="0"/>
      <w:marBottom w:val="0"/>
      <w:divBdr>
        <w:top w:val="none" w:sz="0" w:space="0" w:color="auto"/>
        <w:left w:val="none" w:sz="0" w:space="0" w:color="auto"/>
        <w:bottom w:val="none" w:sz="0" w:space="0" w:color="auto"/>
        <w:right w:val="none" w:sz="0" w:space="0" w:color="auto"/>
      </w:divBdr>
    </w:div>
    <w:div w:id="946547763">
      <w:bodyDiv w:val="1"/>
      <w:marLeft w:val="0"/>
      <w:marRight w:val="0"/>
      <w:marTop w:val="0"/>
      <w:marBottom w:val="0"/>
      <w:divBdr>
        <w:top w:val="none" w:sz="0" w:space="0" w:color="auto"/>
        <w:left w:val="none" w:sz="0" w:space="0" w:color="auto"/>
        <w:bottom w:val="none" w:sz="0" w:space="0" w:color="auto"/>
        <w:right w:val="none" w:sz="0" w:space="0" w:color="auto"/>
      </w:divBdr>
    </w:div>
    <w:div w:id="956519943">
      <w:bodyDiv w:val="1"/>
      <w:marLeft w:val="0"/>
      <w:marRight w:val="0"/>
      <w:marTop w:val="0"/>
      <w:marBottom w:val="0"/>
      <w:divBdr>
        <w:top w:val="none" w:sz="0" w:space="0" w:color="auto"/>
        <w:left w:val="none" w:sz="0" w:space="0" w:color="auto"/>
        <w:bottom w:val="none" w:sz="0" w:space="0" w:color="auto"/>
        <w:right w:val="none" w:sz="0" w:space="0" w:color="auto"/>
      </w:divBdr>
    </w:div>
    <w:div w:id="977957069">
      <w:bodyDiv w:val="1"/>
      <w:marLeft w:val="0"/>
      <w:marRight w:val="0"/>
      <w:marTop w:val="0"/>
      <w:marBottom w:val="0"/>
      <w:divBdr>
        <w:top w:val="none" w:sz="0" w:space="0" w:color="auto"/>
        <w:left w:val="none" w:sz="0" w:space="0" w:color="auto"/>
        <w:bottom w:val="none" w:sz="0" w:space="0" w:color="auto"/>
        <w:right w:val="none" w:sz="0" w:space="0" w:color="auto"/>
      </w:divBdr>
    </w:div>
    <w:div w:id="994843341">
      <w:bodyDiv w:val="1"/>
      <w:marLeft w:val="0"/>
      <w:marRight w:val="0"/>
      <w:marTop w:val="0"/>
      <w:marBottom w:val="0"/>
      <w:divBdr>
        <w:top w:val="none" w:sz="0" w:space="0" w:color="auto"/>
        <w:left w:val="none" w:sz="0" w:space="0" w:color="auto"/>
        <w:bottom w:val="none" w:sz="0" w:space="0" w:color="auto"/>
        <w:right w:val="none" w:sz="0" w:space="0" w:color="auto"/>
      </w:divBdr>
    </w:div>
    <w:div w:id="995693801">
      <w:bodyDiv w:val="1"/>
      <w:marLeft w:val="0"/>
      <w:marRight w:val="0"/>
      <w:marTop w:val="0"/>
      <w:marBottom w:val="0"/>
      <w:divBdr>
        <w:top w:val="none" w:sz="0" w:space="0" w:color="auto"/>
        <w:left w:val="none" w:sz="0" w:space="0" w:color="auto"/>
        <w:bottom w:val="none" w:sz="0" w:space="0" w:color="auto"/>
        <w:right w:val="none" w:sz="0" w:space="0" w:color="auto"/>
      </w:divBdr>
      <w:divsChild>
        <w:div w:id="1634866612">
          <w:marLeft w:val="0"/>
          <w:marRight w:val="0"/>
          <w:marTop w:val="0"/>
          <w:marBottom w:val="0"/>
          <w:divBdr>
            <w:top w:val="none" w:sz="0" w:space="0" w:color="auto"/>
            <w:left w:val="none" w:sz="0" w:space="0" w:color="auto"/>
            <w:bottom w:val="none" w:sz="0" w:space="0" w:color="auto"/>
            <w:right w:val="none" w:sz="0" w:space="0" w:color="auto"/>
          </w:divBdr>
          <w:divsChild>
            <w:div w:id="1253708430">
              <w:marLeft w:val="0"/>
              <w:marRight w:val="0"/>
              <w:marTop w:val="0"/>
              <w:marBottom w:val="0"/>
              <w:divBdr>
                <w:top w:val="none" w:sz="0" w:space="0" w:color="auto"/>
                <w:left w:val="none" w:sz="0" w:space="0" w:color="auto"/>
                <w:bottom w:val="none" w:sz="0" w:space="0" w:color="auto"/>
                <w:right w:val="none" w:sz="0" w:space="0" w:color="auto"/>
              </w:divBdr>
              <w:divsChild>
                <w:div w:id="1264261717">
                  <w:marLeft w:val="0"/>
                  <w:marRight w:val="0"/>
                  <w:marTop w:val="0"/>
                  <w:marBottom w:val="0"/>
                  <w:divBdr>
                    <w:top w:val="none" w:sz="0" w:space="0" w:color="auto"/>
                    <w:left w:val="none" w:sz="0" w:space="0" w:color="auto"/>
                    <w:bottom w:val="none" w:sz="0" w:space="0" w:color="auto"/>
                    <w:right w:val="none" w:sz="0" w:space="0" w:color="auto"/>
                  </w:divBdr>
                  <w:divsChild>
                    <w:div w:id="1291549823">
                      <w:marLeft w:val="0"/>
                      <w:marRight w:val="0"/>
                      <w:marTop w:val="0"/>
                      <w:marBottom w:val="0"/>
                      <w:divBdr>
                        <w:top w:val="none" w:sz="0" w:space="0" w:color="auto"/>
                        <w:left w:val="none" w:sz="0" w:space="0" w:color="auto"/>
                        <w:bottom w:val="none" w:sz="0" w:space="0" w:color="auto"/>
                        <w:right w:val="none" w:sz="0" w:space="0" w:color="auto"/>
                      </w:divBdr>
                      <w:divsChild>
                        <w:div w:id="109427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3095907">
      <w:bodyDiv w:val="1"/>
      <w:marLeft w:val="0"/>
      <w:marRight w:val="0"/>
      <w:marTop w:val="0"/>
      <w:marBottom w:val="0"/>
      <w:divBdr>
        <w:top w:val="none" w:sz="0" w:space="0" w:color="auto"/>
        <w:left w:val="none" w:sz="0" w:space="0" w:color="auto"/>
        <w:bottom w:val="none" w:sz="0" w:space="0" w:color="auto"/>
        <w:right w:val="none" w:sz="0" w:space="0" w:color="auto"/>
      </w:divBdr>
      <w:divsChild>
        <w:div w:id="1886866045">
          <w:marLeft w:val="0"/>
          <w:marRight w:val="0"/>
          <w:marTop w:val="0"/>
          <w:marBottom w:val="0"/>
          <w:divBdr>
            <w:top w:val="none" w:sz="0" w:space="0" w:color="auto"/>
            <w:left w:val="none" w:sz="0" w:space="0" w:color="auto"/>
            <w:bottom w:val="none" w:sz="0" w:space="0" w:color="auto"/>
            <w:right w:val="none" w:sz="0" w:space="0" w:color="auto"/>
          </w:divBdr>
          <w:divsChild>
            <w:div w:id="1082219262">
              <w:marLeft w:val="0"/>
              <w:marRight w:val="0"/>
              <w:marTop w:val="0"/>
              <w:marBottom w:val="0"/>
              <w:divBdr>
                <w:top w:val="none" w:sz="0" w:space="0" w:color="auto"/>
                <w:left w:val="none" w:sz="0" w:space="0" w:color="auto"/>
                <w:bottom w:val="none" w:sz="0" w:space="0" w:color="auto"/>
                <w:right w:val="none" w:sz="0" w:space="0" w:color="auto"/>
              </w:divBdr>
              <w:divsChild>
                <w:div w:id="522674081">
                  <w:marLeft w:val="0"/>
                  <w:marRight w:val="0"/>
                  <w:marTop w:val="0"/>
                  <w:marBottom w:val="0"/>
                  <w:divBdr>
                    <w:top w:val="none" w:sz="0" w:space="0" w:color="auto"/>
                    <w:left w:val="none" w:sz="0" w:space="0" w:color="auto"/>
                    <w:bottom w:val="none" w:sz="0" w:space="0" w:color="auto"/>
                    <w:right w:val="none" w:sz="0" w:space="0" w:color="auto"/>
                  </w:divBdr>
                  <w:divsChild>
                    <w:div w:id="1077484650">
                      <w:marLeft w:val="0"/>
                      <w:marRight w:val="0"/>
                      <w:marTop w:val="0"/>
                      <w:marBottom w:val="0"/>
                      <w:divBdr>
                        <w:top w:val="none" w:sz="0" w:space="0" w:color="auto"/>
                        <w:left w:val="none" w:sz="0" w:space="0" w:color="auto"/>
                        <w:bottom w:val="none" w:sz="0" w:space="0" w:color="auto"/>
                        <w:right w:val="none" w:sz="0" w:space="0" w:color="auto"/>
                      </w:divBdr>
                      <w:divsChild>
                        <w:div w:id="163841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819470">
      <w:bodyDiv w:val="1"/>
      <w:marLeft w:val="0"/>
      <w:marRight w:val="0"/>
      <w:marTop w:val="0"/>
      <w:marBottom w:val="0"/>
      <w:divBdr>
        <w:top w:val="none" w:sz="0" w:space="0" w:color="auto"/>
        <w:left w:val="none" w:sz="0" w:space="0" w:color="auto"/>
        <w:bottom w:val="none" w:sz="0" w:space="0" w:color="auto"/>
        <w:right w:val="none" w:sz="0" w:space="0" w:color="auto"/>
      </w:divBdr>
    </w:div>
    <w:div w:id="1056322826">
      <w:bodyDiv w:val="1"/>
      <w:marLeft w:val="0"/>
      <w:marRight w:val="0"/>
      <w:marTop w:val="0"/>
      <w:marBottom w:val="0"/>
      <w:divBdr>
        <w:top w:val="none" w:sz="0" w:space="0" w:color="auto"/>
        <w:left w:val="none" w:sz="0" w:space="0" w:color="auto"/>
        <w:bottom w:val="none" w:sz="0" w:space="0" w:color="auto"/>
        <w:right w:val="none" w:sz="0" w:space="0" w:color="auto"/>
      </w:divBdr>
    </w:div>
    <w:div w:id="1059018908">
      <w:bodyDiv w:val="1"/>
      <w:marLeft w:val="0"/>
      <w:marRight w:val="0"/>
      <w:marTop w:val="0"/>
      <w:marBottom w:val="0"/>
      <w:divBdr>
        <w:top w:val="none" w:sz="0" w:space="0" w:color="auto"/>
        <w:left w:val="none" w:sz="0" w:space="0" w:color="auto"/>
        <w:bottom w:val="none" w:sz="0" w:space="0" w:color="auto"/>
        <w:right w:val="none" w:sz="0" w:space="0" w:color="auto"/>
      </w:divBdr>
    </w:div>
    <w:div w:id="1065179394">
      <w:bodyDiv w:val="1"/>
      <w:marLeft w:val="0"/>
      <w:marRight w:val="0"/>
      <w:marTop w:val="0"/>
      <w:marBottom w:val="0"/>
      <w:divBdr>
        <w:top w:val="none" w:sz="0" w:space="0" w:color="auto"/>
        <w:left w:val="none" w:sz="0" w:space="0" w:color="auto"/>
        <w:bottom w:val="none" w:sz="0" w:space="0" w:color="auto"/>
        <w:right w:val="none" w:sz="0" w:space="0" w:color="auto"/>
      </w:divBdr>
    </w:div>
    <w:div w:id="1078164702">
      <w:bodyDiv w:val="1"/>
      <w:marLeft w:val="0"/>
      <w:marRight w:val="0"/>
      <w:marTop w:val="0"/>
      <w:marBottom w:val="0"/>
      <w:divBdr>
        <w:top w:val="none" w:sz="0" w:space="0" w:color="auto"/>
        <w:left w:val="none" w:sz="0" w:space="0" w:color="auto"/>
        <w:bottom w:val="none" w:sz="0" w:space="0" w:color="auto"/>
        <w:right w:val="none" w:sz="0" w:space="0" w:color="auto"/>
      </w:divBdr>
    </w:div>
    <w:div w:id="1080836048">
      <w:bodyDiv w:val="1"/>
      <w:marLeft w:val="0"/>
      <w:marRight w:val="0"/>
      <w:marTop w:val="0"/>
      <w:marBottom w:val="0"/>
      <w:divBdr>
        <w:top w:val="none" w:sz="0" w:space="0" w:color="auto"/>
        <w:left w:val="none" w:sz="0" w:space="0" w:color="auto"/>
        <w:bottom w:val="none" w:sz="0" w:space="0" w:color="auto"/>
        <w:right w:val="none" w:sz="0" w:space="0" w:color="auto"/>
      </w:divBdr>
    </w:div>
    <w:div w:id="1086918957">
      <w:bodyDiv w:val="1"/>
      <w:marLeft w:val="0"/>
      <w:marRight w:val="0"/>
      <w:marTop w:val="0"/>
      <w:marBottom w:val="0"/>
      <w:divBdr>
        <w:top w:val="none" w:sz="0" w:space="0" w:color="auto"/>
        <w:left w:val="none" w:sz="0" w:space="0" w:color="auto"/>
        <w:bottom w:val="none" w:sz="0" w:space="0" w:color="auto"/>
        <w:right w:val="none" w:sz="0" w:space="0" w:color="auto"/>
      </w:divBdr>
    </w:div>
    <w:div w:id="1132483343">
      <w:bodyDiv w:val="1"/>
      <w:marLeft w:val="0"/>
      <w:marRight w:val="0"/>
      <w:marTop w:val="0"/>
      <w:marBottom w:val="0"/>
      <w:divBdr>
        <w:top w:val="none" w:sz="0" w:space="0" w:color="auto"/>
        <w:left w:val="none" w:sz="0" w:space="0" w:color="auto"/>
        <w:bottom w:val="none" w:sz="0" w:space="0" w:color="auto"/>
        <w:right w:val="none" w:sz="0" w:space="0" w:color="auto"/>
      </w:divBdr>
    </w:div>
    <w:div w:id="1148321823">
      <w:bodyDiv w:val="1"/>
      <w:marLeft w:val="0"/>
      <w:marRight w:val="0"/>
      <w:marTop w:val="0"/>
      <w:marBottom w:val="0"/>
      <w:divBdr>
        <w:top w:val="none" w:sz="0" w:space="0" w:color="auto"/>
        <w:left w:val="none" w:sz="0" w:space="0" w:color="auto"/>
        <w:bottom w:val="none" w:sz="0" w:space="0" w:color="auto"/>
        <w:right w:val="none" w:sz="0" w:space="0" w:color="auto"/>
      </w:divBdr>
    </w:div>
    <w:div w:id="1148664782">
      <w:bodyDiv w:val="1"/>
      <w:marLeft w:val="0"/>
      <w:marRight w:val="0"/>
      <w:marTop w:val="0"/>
      <w:marBottom w:val="0"/>
      <w:divBdr>
        <w:top w:val="none" w:sz="0" w:space="0" w:color="auto"/>
        <w:left w:val="none" w:sz="0" w:space="0" w:color="auto"/>
        <w:bottom w:val="none" w:sz="0" w:space="0" w:color="auto"/>
        <w:right w:val="none" w:sz="0" w:space="0" w:color="auto"/>
      </w:divBdr>
    </w:div>
    <w:div w:id="1198742921">
      <w:bodyDiv w:val="1"/>
      <w:marLeft w:val="0"/>
      <w:marRight w:val="0"/>
      <w:marTop w:val="0"/>
      <w:marBottom w:val="0"/>
      <w:divBdr>
        <w:top w:val="none" w:sz="0" w:space="0" w:color="auto"/>
        <w:left w:val="none" w:sz="0" w:space="0" w:color="auto"/>
        <w:bottom w:val="none" w:sz="0" w:space="0" w:color="auto"/>
        <w:right w:val="none" w:sz="0" w:space="0" w:color="auto"/>
      </w:divBdr>
    </w:div>
    <w:div w:id="1206332615">
      <w:bodyDiv w:val="1"/>
      <w:marLeft w:val="0"/>
      <w:marRight w:val="0"/>
      <w:marTop w:val="0"/>
      <w:marBottom w:val="0"/>
      <w:divBdr>
        <w:top w:val="none" w:sz="0" w:space="0" w:color="auto"/>
        <w:left w:val="none" w:sz="0" w:space="0" w:color="auto"/>
        <w:bottom w:val="none" w:sz="0" w:space="0" w:color="auto"/>
        <w:right w:val="none" w:sz="0" w:space="0" w:color="auto"/>
      </w:divBdr>
    </w:div>
    <w:div w:id="1206991427">
      <w:bodyDiv w:val="1"/>
      <w:marLeft w:val="0"/>
      <w:marRight w:val="0"/>
      <w:marTop w:val="0"/>
      <w:marBottom w:val="0"/>
      <w:divBdr>
        <w:top w:val="none" w:sz="0" w:space="0" w:color="auto"/>
        <w:left w:val="none" w:sz="0" w:space="0" w:color="auto"/>
        <w:bottom w:val="none" w:sz="0" w:space="0" w:color="auto"/>
        <w:right w:val="none" w:sz="0" w:space="0" w:color="auto"/>
      </w:divBdr>
      <w:divsChild>
        <w:div w:id="298417606">
          <w:marLeft w:val="0"/>
          <w:marRight w:val="0"/>
          <w:marTop w:val="0"/>
          <w:marBottom w:val="0"/>
          <w:divBdr>
            <w:top w:val="none" w:sz="0" w:space="0" w:color="auto"/>
            <w:left w:val="none" w:sz="0" w:space="0" w:color="auto"/>
            <w:bottom w:val="none" w:sz="0" w:space="0" w:color="auto"/>
            <w:right w:val="none" w:sz="0" w:space="0" w:color="auto"/>
          </w:divBdr>
          <w:divsChild>
            <w:div w:id="1072775967">
              <w:marLeft w:val="0"/>
              <w:marRight w:val="0"/>
              <w:marTop w:val="0"/>
              <w:marBottom w:val="0"/>
              <w:divBdr>
                <w:top w:val="none" w:sz="0" w:space="0" w:color="auto"/>
                <w:left w:val="none" w:sz="0" w:space="0" w:color="auto"/>
                <w:bottom w:val="none" w:sz="0" w:space="0" w:color="auto"/>
                <w:right w:val="none" w:sz="0" w:space="0" w:color="auto"/>
              </w:divBdr>
              <w:divsChild>
                <w:div w:id="792334626">
                  <w:marLeft w:val="0"/>
                  <w:marRight w:val="0"/>
                  <w:marTop w:val="0"/>
                  <w:marBottom w:val="0"/>
                  <w:divBdr>
                    <w:top w:val="none" w:sz="0" w:space="0" w:color="auto"/>
                    <w:left w:val="none" w:sz="0" w:space="0" w:color="auto"/>
                    <w:bottom w:val="none" w:sz="0" w:space="0" w:color="auto"/>
                    <w:right w:val="none" w:sz="0" w:space="0" w:color="auto"/>
                  </w:divBdr>
                  <w:divsChild>
                    <w:div w:id="1866140150">
                      <w:marLeft w:val="0"/>
                      <w:marRight w:val="0"/>
                      <w:marTop w:val="0"/>
                      <w:marBottom w:val="0"/>
                      <w:divBdr>
                        <w:top w:val="none" w:sz="0" w:space="0" w:color="auto"/>
                        <w:left w:val="none" w:sz="0" w:space="0" w:color="auto"/>
                        <w:bottom w:val="none" w:sz="0" w:space="0" w:color="auto"/>
                        <w:right w:val="none" w:sz="0" w:space="0" w:color="auto"/>
                      </w:divBdr>
                      <w:divsChild>
                        <w:div w:id="6836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909834">
      <w:bodyDiv w:val="1"/>
      <w:marLeft w:val="0"/>
      <w:marRight w:val="0"/>
      <w:marTop w:val="0"/>
      <w:marBottom w:val="0"/>
      <w:divBdr>
        <w:top w:val="none" w:sz="0" w:space="0" w:color="auto"/>
        <w:left w:val="none" w:sz="0" w:space="0" w:color="auto"/>
        <w:bottom w:val="none" w:sz="0" w:space="0" w:color="auto"/>
        <w:right w:val="none" w:sz="0" w:space="0" w:color="auto"/>
      </w:divBdr>
    </w:div>
    <w:div w:id="1209223195">
      <w:bodyDiv w:val="1"/>
      <w:marLeft w:val="0"/>
      <w:marRight w:val="0"/>
      <w:marTop w:val="0"/>
      <w:marBottom w:val="0"/>
      <w:divBdr>
        <w:top w:val="none" w:sz="0" w:space="0" w:color="auto"/>
        <w:left w:val="none" w:sz="0" w:space="0" w:color="auto"/>
        <w:bottom w:val="none" w:sz="0" w:space="0" w:color="auto"/>
        <w:right w:val="none" w:sz="0" w:space="0" w:color="auto"/>
      </w:divBdr>
      <w:divsChild>
        <w:div w:id="708380104">
          <w:marLeft w:val="0"/>
          <w:marRight w:val="0"/>
          <w:marTop w:val="0"/>
          <w:marBottom w:val="0"/>
          <w:divBdr>
            <w:top w:val="none" w:sz="0" w:space="0" w:color="auto"/>
            <w:left w:val="none" w:sz="0" w:space="0" w:color="auto"/>
            <w:bottom w:val="none" w:sz="0" w:space="0" w:color="auto"/>
            <w:right w:val="none" w:sz="0" w:space="0" w:color="auto"/>
          </w:divBdr>
          <w:divsChild>
            <w:div w:id="1400594023">
              <w:marLeft w:val="0"/>
              <w:marRight w:val="0"/>
              <w:marTop w:val="0"/>
              <w:marBottom w:val="0"/>
              <w:divBdr>
                <w:top w:val="none" w:sz="0" w:space="0" w:color="auto"/>
                <w:left w:val="none" w:sz="0" w:space="0" w:color="auto"/>
                <w:bottom w:val="none" w:sz="0" w:space="0" w:color="auto"/>
                <w:right w:val="none" w:sz="0" w:space="0" w:color="auto"/>
              </w:divBdr>
              <w:divsChild>
                <w:div w:id="383218405">
                  <w:marLeft w:val="0"/>
                  <w:marRight w:val="0"/>
                  <w:marTop w:val="0"/>
                  <w:marBottom w:val="0"/>
                  <w:divBdr>
                    <w:top w:val="none" w:sz="0" w:space="0" w:color="auto"/>
                    <w:left w:val="none" w:sz="0" w:space="0" w:color="auto"/>
                    <w:bottom w:val="none" w:sz="0" w:space="0" w:color="auto"/>
                    <w:right w:val="none" w:sz="0" w:space="0" w:color="auto"/>
                  </w:divBdr>
                  <w:divsChild>
                    <w:div w:id="1227447513">
                      <w:marLeft w:val="0"/>
                      <w:marRight w:val="0"/>
                      <w:marTop w:val="0"/>
                      <w:marBottom w:val="0"/>
                      <w:divBdr>
                        <w:top w:val="none" w:sz="0" w:space="0" w:color="auto"/>
                        <w:left w:val="none" w:sz="0" w:space="0" w:color="auto"/>
                        <w:bottom w:val="none" w:sz="0" w:space="0" w:color="auto"/>
                        <w:right w:val="none" w:sz="0" w:space="0" w:color="auto"/>
                      </w:divBdr>
                      <w:divsChild>
                        <w:div w:id="184255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175667">
      <w:bodyDiv w:val="1"/>
      <w:marLeft w:val="0"/>
      <w:marRight w:val="0"/>
      <w:marTop w:val="0"/>
      <w:marBottom w:val="0"/>
      <w:divBdr>
        <w:top w:val="none" w:sz="0" w:space="0" w:color="auto"/>
        <w:left w:val="none" w:sz="0" w:space="0" w:color="auto"/>
        <w:bottom w:val="none" w:sz="0" w:space="0" w:color="auto"/>
        <w:right w:val="none" w:sz="0" w:space="0" w:color="auto"/>
      </w:divBdr>
    </w:div>
    <w:div w:id="1263883164">
      <w:bodyDiv w:val="1"/>
      <w:marLeft w:val="0"/>
      <w:marRight w:val="0"/>
      <w:marTop w:val="0"/>
      <w:marBottom w:val="0"/>
      <w:divBdr>
        <w:top w:val="none" w:sz="0" w:space="0" w:color="auto"/>
        <w:left w:val="none" w:sz="0" w:space="0" w:color="auto"/>
        <w:bottom w:val="none" w:sz="0" w:space="0" w:color="auto"/>
        <w:right w:val="none" w:sz="0" w:space="0" w:color="auto"/>
      </w:divBdr>
    </w:div>
    <w:div w:id="1274359583">
      <w:bodyDiv w:val="1"/>
      <w:marLeft w:val="0"/>
      <w:marRight w:val="0"/>
      <w:marTop w:val="0"/>
      <w:marBottom w:val="0"/>
      <w:divBdr>
        <w:top w:val="none" w:sz="0" w:space="0" w:color="auto"/>
        <w:left w:val="none" w:sz="0" w:space="0" w:color="auto"/>
        <w:bottom w:val="none" w:sz="0" w:space="0" w:color="auto"/>
        <w:right w:val="none" w:sz="0" w:space="0" w:color="auto"/>
      </w:divBdr>
    </w:div>
    <w:div w:id="1282999321">
      <w:bodyDiv w:val="1"/>
      <w:marLeft w:val="0"/>
      <w:marRight w:val="0"/>
      <w:marTop w:val="0"/>
      <w:marBottom w:val="0"/>
      <w:divBdr>
        <w:top w:val="none" w:sz="0" w:space="0" w:color="auto"/>
        <w:left w:val="none" w:sz="0" w:space="0" w:color="auto"/>
        <w:bottom w:val="none" w:sz="0" w:space="0" w:color="auto"/>
        <w:right w:val="none" w:sz="0" w:space="0" w:color="auto"/>
      </w:divBdr>
    </w:div>
    <w:div w:id="1286229553">
      <w:bodyDiv w:val="1"/>
      <w:marLeft w:val="0"/>
      <w:marRight w:val="0"/>
      <w:marTop w:val="0"/>
      <w:marBottom w:val="0"/>
      <w:divBdr>
        <w:top w:val="none" w:sz="0" w:space="0" w:color="auto"/>
        <w:left w:val="none" w:sz="0" w:space="0" w:color="auto"/>
        <w:bottom w:val="none" w:sz="0" w:space="0" w:color="auto"/>
        <w:right w:val="none" w:sz="0" w:space="0" w:color="auto"/>
      </w:divBdr>
    </w:div>
    <w:div w:id="1286425406">
      <w:bodyDiv w:val="1"/>
      <w:marLeft w:val="0"/>
      <w:marRight w:val="0"/>
      <w:marTop w:val="0"/>
      <w:marBottom w:val="0"/>
      <w:divBdr>
        <w:top w:val="none" w:sz="0" w:space="0" w:color="auto"/>
        <w:left w:val="none" w:sz="0" w:space="0" w:color="auto"/>
        <w:bottom w:val="none" w:sz="0" w:space="0" w:color="auto"/>
        <w:right w:val="none" w:sz="0" w:space="0" w:color="auto"/>
      </w:divBdr>
    </w:div>
    <w:div w:id="1302688167">
      <w:bodyDiv w:val="1"/>
      <w:marLeft w:val="0"/>
      <w:marRight w:val="0"/>
      <w:marTop w:val="0"/>
      <w:marBottom w:val="0"/>
      <w:divBdr>
        <w:top w:val="none" w:sz="0" w:space="0" w:color="auto"/>
        <w:left w:val="none" w:sz="0" w:space="0" w:color="auto"/>
        <w:bottom w:val="none" w:sz="0" w:space="0" w:color="auto"/>
        <w:right w:val="none" w:sz="0" w:space="0" w:color="auto"/>
      </w:divBdr>
    </w:div>
    <w:div w:id="1338531684">
      <w:bodyDiv w:val="1"/>
      <w:marLeft w:val="0"/>
      <w:marRight w:val="0"/>
      <w:marTop w:val="0"/>
      <w:marBottom w:val="0"/>
      <w:divBdr>
        <w:top w:val="none" w:sz="0" w:space="0" w:color="auto"/>
        <w:left w:val="none" w:sz="0" w:space="0" w:color="auto"/>
        <w:bottom w:val="none" w:sz="0" w:space="0" w:color="auto"/>
        <w:right w:val="none" w:sz="0" w:space="0" w:color="auto"/>
      </w:divBdr>
      <w:divsChild>
        <w:div w:id="1526556271">
          <w:marLeft w:val="0"/>
          <w:marRight w:val="0"/>
          <w:marTop w:val="0"/>
          <w:marBottom w:val="0"/>
          <w:divBdr>
            <w:top w:val="none" w:sz="0" w:space="0" w:color="auto"/>
            <w:left w:val="none" w:sz="0" w:space="0" w:color="auto"/>
            <w:bottom w:val="none" w:sz="0" w:space="0" w:color="auto"/>
            <w:right w:val="none" w:sz="0" w:space="0" w:color="auto"/>
          </w:divBdr>
          <w:divsChild>
            <w:div w:id="997610914">
              <w:marLeft w:val="0"/>
              <w:marRight w:val="0"/>
              <w:marTop w:val="0"/>
              <w:marBottom w:val="0"/>
              <w:divBdr>
                <w:top w:val="none" w:sz="0" w:space="0" w:color="auto"/>
                <w:left w:val="none" w:sz="0" w:space="0" w:color="auto"/>
                <w:bottom w:val="none" w:sz="0" w:space="0" w:color="auto"/>
                <w:right w:val="none" w:sz="0" w:space="0" w:color="auto"/>
              </w:divBdr>
              <w:divsChild>
                <w:div w:id="1095859600">
                  <w:marLeft w:val="0"/>
                  <w:marRight w:val="0"/>
                  <w:marTop w:val="0"/>
                  <w:marBottom w:val="0"/>
                  <w:divBdr>
                    <w:top w:val="none" w:sz="0" w:space="0" w:color="auto"/>
                    <w:left w:val="none" w:sz="0" w:space="0" w:color="auto"/>
                    <w:bottom w:val="none" w:sz="0" w:space="0" w:color="auto"/>
                    <w:right w:val="none" w:sz="0" w:space="0" w:color="auto"/>
                  </w:divBdr>
                  <w:divsChild>
                    <w:div w:id="885138119">
                      <w:marLeft w:val="0"/>
                      <w:marRight w:val="0"/>
                      <w:marTop w:val="0"/>
                      <w:marBottom w:val="0"/>
                      <w:divBdr>
                        <w:top w:val="none" w:sz="0" w:space="0" w:color="auto"/>
                        <w:left w:val="none" w:sz="0" w:space="0" w:color="auto"/>
                        <w:bottom w:val="none" w:sz="0" w:space="0" w:color="auto"/>
                        <w:right w:val="none" w:sz="0" w:space="0" w:color="auto"/>
                      </w:divBdr>
                      <w:divsChild>
                        <w:div w:id="17221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1275852">
      <w:bodyDiv w:val="1"/>
      <w:marLeft w:val="0"/>
      <w:marRight w:val="0"/>
      <w:marTop w:val="0"/>
      <w:marBottom w:val="0"/>
      <w:divBdr>
        <w:top w:val="none" w:sz="0" w:space="0" w:color="auto"/>
        <w:left w:val="none" w:sz="0" w:space="0" w:color="auto"/>
        <w:bottom w:val="none" w:sz="0" w:space="0" w:color="auto"/>
        <w:right w:val="none" w:sz="0" w:space="0" w:color="auto"/>
      </w:divBdr>
    </w:div>
    <w:div w:id="1343555409">
      <w:bodyDiv w:val="1"/>
      <w:marLeft w:val="0"/>
      <w:marRight w:val="0"/>
      <w:marTop w:val="0"/>
      <w:marBottom w:val="0"/>
      <w:divBdr>
        <w:top w:val="none" w:sz="0" w:space="0" w:color="auto"/>
        <w:left w:val="none" w:sz="0" w:space="0" w:color="auto"/>
        <w:bottom w:val="none" w:sz="0" w:space="0" w:color="auto"/>
        <w:right w:val="none" w:sz="0" w:space="0" w:color="auto"/>
      </w:divBdr>
    </w:div>
    <w:div w:id="1368406885">
      <w:bodyDiv w:val="1"/>
      <w:marLeft w:val="0"/>
      <w:marRight w:val="0"/>
      <w:marTop w:val="0"/>
      <w:marBottom w:val="0"/>
      <w:divBdr>
        <w:top w:val="none" w:sz="0" w:space="0" w:color="auto"/>
        <w:left w:val="none" w:sz="0" w:space="0" w:color="auto"/>
        <w:bottom w:val="none" w:sz="0" w:space="0" w:color="auto"/>
        <w:right w:val="none" w:sz="0" w:space="0" w:color="auto"/>
      </w:divBdr>
    </w:div>
    <w:div w:id="1368530367">
      <w:bodyDiv w:val="1"/>
      <w:marLeft w:val="0"/>
      <w:marRight w:val="0"/>
      <w:marTop w:val="0"/>
      <w:marBottom w:val="0"/>
      <w:divBdr>
        <w:top w:val="none" w:sz="0" w:space="0" w:color="auto"/>
        <w:left w:val="none" w:sz="0" w:space="0" w:color="auto"/>
        <w:bottom w:val="none" w:sz="0" w:space="0" w:color="auto"/>
        <w:right w:val="none" w:sz="0" w:space="0" w:color="auto"/>
      </w:divBdr>
    </w:div>
    <w:div w:id="1396971727">
      <w:bodyDiv w:val="1"/>
      <w:marLeft w:val="0"/>
      <w:marRight w:val="0"/>
      <w:marTop w:val="0"/>
      <w:marBottom w:val="0"/>
      <w:divBdr>
        <w:top w:val="none" w:sz="0" w:space="0" w:color="auto"/>
        <w:left w:val="none" w:sz="0" w:space="0" w:color="auto"/>
        <w:bottom w:val="none" w:sz="0" w:space="0" w:color="auto"/>
        <w:right w:val="none" w:sz="0" w:space="0" w:color="auto"/>
      </w:divBdr>
    </w:div>
    <w:div w:id="1473332187">
      <w:bodyDiv w:val="1"/>
      <w:marLeft w:val="0"/>
      <w:marRight w:val="0"/>
      <w:marTop w:val="0"/>
      <w:marBottom w:val="0"/>
      <w:divBdr>
        <w:top w:val="none" w:sz="0" w:space="0" w:color="auto"/>
        <w:left w:val="none" w:sz="0" w:space="0" w:color="auto"/>
        <w:bottom w:val="none" w:sz="0" w:space="0" w:color="auto"/>
        <w:right w:val="none" w:sz="0" w:space="0" w:color="auto"/>
      </w:divBdr>
      <w:divsChild>
        <w:div w:id="1460414012">
          <w:marLeft w:val="0"/>
          <w:marRight w:val="0"/>
          <w:marTop w:val="0"/>
          <w:marBottom w:val="0"/>
          <w:divBdr>
            <w:top w:val="none" w:sz="0" w:space="0" w:color="auto"/>
            <w:left w:val="none" w:sz="0" w:space="0" w:color="auto"/>
            <w:bottom w:val="none" w:sz="0" w:space="0" w:color="auto"/>
            <w:right w:val="none" w:sz="0" w:space="0" w:color="auto"/>
          </w:divBdr>
          <w:divsChild>
            <w:div w:id="1054743643">
              <w:marLeft w:val="0"/>
              <w:marRight w:val="0"/>
              <w:marTop w:val="0"/>
              <w:marBottom w:val="0"/>
              <w:divBdr>
                <w:top w:val="none" w:sz="0" w:space="0" w:color="auto"/>
                <w:left w:val="none" w:sz="0" w:space="0" w:color="auto"/>
                <w:bottom w:val="none" w:sz="0" w:space="0" w:color="auto"/>
                <w:right w:val="none" w:sz="0" w:space="0" w:color="auto"/>
              </w:divBdr>
              <w:divsChild>
                <w:div w:id="1708261831">
                  <w:marLeft w:val="0"/>
                  <w:marRight w:val="0"/>
                  <w:marTop w:val="0"/>
                  <w:marBottom w:val="0"/>
                  <w:divBdr>
                    <w:top w:val="none" w:sz="0" w:space="0" w:color="auto"/>
                    <w:left w:val="none" w:sz="0" w:space="0" w:color="auto"/>
                    <w:bottom w:val="none" w:sz="0" w:space="0" w:color="auto"/>
                    <w:right w:val="none" w:sz="0" w:space="0" w:color="auto"/>
                  </w:divBdr>
                  <w:divsChild>
                    <w:div w:id="704597230">
                      <w:marLeft w:val="0"/>
                      <w:marRight w:val="0"/>
                      <w:marTop w:val="0"/>
                      <w:marBottom w:val="0"/>
                      <w:divBdr>
                        <w:top w:val="none" w:sz="0" w:space="0" w:color="auto"/>
                        <w:left w:val="none" w:sz="0" w:space="0" w:color="auto"/>
                        <w:bottom w:val="none" w:sz="0" w:space="0" w:color="auto"/>
                        <w:right w:val="none" w:sz="0" w:space="0" w:color="auto"/>
                      </w:divBdr>
                      <w:divsChild>
                        <w:div w:id="76423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3299766">
      <w:bodyDiv w:val="1"/>
      <w:marLeft w:val="0"/>
      <w:marRight w:val="0"/>
      <w:marTop w:val="0"/>
      <w:marBottom w:val="0"/>
      <w:divBdr>
        <w:top w:val="none" w:sz="0" w:space="0" w:color="auto"/>
        <w:left w:val="none" w:sz="0" w:space="0" w:color="auto"/>
        <w:bottom w:val="none" w:sz="0" w:space="0" w:color="auto"/>
        <w:right w:val="none" w:sz="0" w:space="0" w:color="auto"/>
      </w:divBdr>
      <w:divsChild>
        <w:div w:id="1003240708">
          <w:marLeft w:val="0"/>
          <w:marRight w:val="0"/>
          <w:marTop w:val="0"/>
          <w:marBottom w:val="0"/>
          <w:divBdr>
            <w:top w:val="none" w:sz="0" w:space="0" w:color="auto"/>
            <w:left w:val="none" w:sz="0" w:space="0" w:color="auto"/>
            <w:bottom w:val="none" w:sz="0" w:space="0" w:color="auto"/>
            <w:right w:val="none" w:sz="0" w:space="0" w:color="auto"/>
          </w:divBdr>
          <w:divsChild>
            <w:div w:id="1931699238">
              <w:marLeft w:val="0"/>
              <w:marRight w:val="0"/>
              <w:marTop w:val="0"/>
              <w:marBottom w:val="0"/>
              <w:divBdr>
                <w:top w:val="none" w:sz="0" w:space="0" w:color="auto"/>
                <w:left w:val="none" w:sz="0" w:space="0" w:color="auto"/>
                <w:bottom w:val="none" w:sz="0" w:space="0" w:color="auto"/>
                <w:right w:val="none" w:sz="0" w:space="0" w:color="auto"/>
              </w:divBdr>
              <w:divsChild>
                <w:div w:id="1731152454">
                  <w:marLeft w:val="0"/>
                  <w:marRight w:val="0"/>
                  <w:marTop w:val="0"/>
                  <w:marBottom w:val="0"/>
                  <w:divBdr>
                    <w:top w:val="none" w:sz="0" w:space="0" w:color="auto"/>
                    <w:left w:val="none" w:sz="0" w:space="0" w:color="auto"/>
                    <w:bottom w:val="none" w:sz="0" w:space="0" w:color="auto"/>
                    <w:right w:val="none" w:sz="0" w:space="0" w:color="auto"/>
                  </w:divBdr>
                  <w:divsChild>
                    <w:div w:id="894318892">
                      <w:marLeft w:val="0"/>
                      <w:marRight w:val="0"/>
                      <w:marTop w:val="0"/>
                      <w:marBottom w:val="0"/>
                      <w:divBdr>
                        <w:top w:val="none" w:sz="0" w:space="0" w:color="auto"/>
                        <w:left w:val="none" w:sz="0" w:space="0" w:color="auto"/>
                        <w:bottom w:val="none" w:sz="0" w:space="0" w:color="auto"/>
                        <w:right w:val="none" w:sz="0" w:space="0" w:color="auto"/>
                      </w:divBdr>
                      <w:divsChild>
                        <w:div w:id="187014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6990994">
      <w:bodyDiv w:val="1"/>
      <w:marLeft w:val="0"/>
      <w:marRight w:val="0"/>
      <w:marTop w:val="0"/>
      <w:marBottom w:val="0"/>
      <w:divBdr>
        <w:top w:val="none" w:sz="0" w:space="0" w:color="auto"/>
        <w:left w:val="none" w:sz="0" w:space="0" w:color="auto"/>
        <w:bottom w:val="none" w:sz="0" w:space="0" w:color="auto"/>
        <w:right w:val="none" w:sz="0" w:space="0" w:color="auto"/>
      </w:divBdr>
    </w:div>
    <w:div w:id="1573084526">
      <w:bodyDiv w:val="1"/>
      <w:marLeft w:val="0"/>
      <w:marRight w:val="0"/>
      <w:marTop w:val="0"/>
      <w:marBottom w:val="0"/>
      <w:divBdr>
        <w:top w:val="none" w:sz="0" w:space="0" w:color="auto"/>
        <w:left w:val="none" w:sz="0" w:space="0" w:color="auto"/>
        <w:bottom w:val="none" w:sz="0" w:space="0" w:color="auto"/>
        <w:right w:val="none" w:sz="0" w:space="0" w:color="auto"/>
      </w:divBdr>
      <w:divsChild>
        <w:div w:id="920529932">
          <w:marLeft w:val="0"/>
          <w:marRight w:val="0"/>
          <w:marTop w:val="0"/>
          <w:marBottom w:val="0"/>
          <w:divBdr>
            <w:top w:val="none" w:sz="0" w:space="0" w:color="auto"/>
            <w:left w:val="none" w:sz="0" w:space="0" w:color="auto"/>
            <w:bottom w:val="none" w:sz="0" w:space="0" w:color="auto"/>
            <w:right w:val="none" w:sz="0" w:space="0" w:color="auto"/>
          </w:divBdr>
          <w:divsChild>
            <w:div w:id="1625698859">
              <w:marLeft w:val="0"/>
              <w:marRight w:val="0"/>
              <w:marTop w:val="0"/>
              <w:marBottom w:val="0"/>
              <w:divBdr>
                <w:top w:val="none" w:sz="0" w:space="0" w:color="auto"/>
                <w:left w:val="none" w:sz="0" w:space="0" w:color="auto"/>
                <w:bottom w:val="none" w:sz="0" w:space="0" w:color="auto"/>
                <w:right w:val="none" w:sz="0" w:space="0" w:color="auto"/>
              </w:divBdr>
              <w:divsChild>
                <w:div w:id="353925458">
                  <w:marLeft w:val="0"/>
                  <w:marRight w:val="0"/>
                  <w:marTop w:val="0"/>
                  <w:marBottom w:val="0"/>
                  <w:divBdr>
                    <w:top w:val="none" w:sz="0" w:space="0" w:color="auto"/>
                    <w:left w:val="none" w:sz="0" w:space="0" w:color="auto"/>
                    <w:bottom w:val="none" w:sz="0" w:space="0" w:color="auto"/>
                    <w:right w:val="none" w:sz="0" w:space="0" w:color="auto"/>
                  </w:divBdr>
                  <w:divsChild>
                    <w:div w:id="161241792">
                      <w:marLeft w:val="0"/>
                      <w:marRight w:val="0"/>
                      <w:marTop w:val="0"/>
                      <w:marBottom w:val="0"/>
                      <w:divBdr>
                        <w:top w:val="none" w:sz="0" w:space="0" w:color="auto"/>
                        <w:left w:val="none" w:sz="0" w:space="0" w:color="auto"/>
                        <w:bottom w:val="none" w:sz="0" w:space="0" w:color="auto"/>
                        <w:right w:val="none" w:sz="0" w:space="0" w:color="auto"/>
                      </w:divBdr>
                      <w:divsChild>
                        <w:div w:id="15996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4874955">
      <w:bodyDiv w:val="1"/>
      <w:marLeft w:val="0"/>
      <w:marRight w:val="0"/>
      <w:marTop w:val="0"/>
      <w:marBottom w:val="0"/>
      <w:divBdr>
        <w:top w:val="none" w:sz="0" w:space="0" w:color="auto"/>
        <w:left w:val="none" w:sz="0" w:space="0" w:color="auto"/>
        <w:bottom w:val="none" w:sz="0" w:space="0" w:color="auto"/>
        <w:right w:val="none" w:sz="0" w:space="0" w:color="auto"/>
      </w:divBdr>
    </w:div>
    <w:div w:id="1604192420">
      <w:bodyDiv w:val="1"/>
      <w:marLeft w:val="0"/>
      <w:marRight w:val="0"/>
      <w:marTop w:val="0"/>
      <w:marBottom w:val="0"/>
      <w:divBdr>
        <w:top w:val="none" w:sz="0" w:space="0" w:color="auto"/>
        <w:left w:val="none" w:sz="0" w:space="0" w:color="auto"/>
        <w:bottom w:val="none" w:sz="0" w:space="0" w:color="auto"/>
        <w:right w:val="none" w:sz="0" w:space="0" w:color="auto"/>
      </w:divBdr>
    </w:div>
    <w:div w:id="1606385295">
      <w:bodyDiv w:val="1"/>
      <w:marLeft w:val="0"/>
      <w:marRight w:val="0"/>
      <w:marTop w:val="0"/>
      <w:marBottom w:val="0"/>
      <w:divBdr>
        <w:top w:val="none" w:sz="0" w:space="0" w:color="auto"/>
        <w:left w:val="none" w:sz="0" w:space="0" w:color="auto"/>
        <w:bottom w:val="none" w:sz="0" w:space="0" w:color="auto"/>
        <w:right w:val="none" w:sz="0" w:space="0" w:color="auto"/>
      </w:divBdr>
    </w:div>
    <w:div w:id="1614707304">
      <w:bodyDiv w:val="1"/>
      <w:marLeft w:val="0"/>
      <w:marRight w:val="0"/>
      <w:marTop w:val="0"/>
      <w:marBottom w:val="0"/>
      <w:divBdr>
        <w:top w:val="none" w:sz="0" w:space="0" w:color="auto"/>
        <w:left w:val="none" w:sz="0" w:space="0" w:color="auto"/>
        <w:bottom w:val="none" w:sz="0" w:space="0" w:color="auto"/>
        <w:right w:val="none" w:sz="0" w:space="0" w:color="auto"/>
      </w:divBdr>
    </w:div>
    <w:div w:id="1616908224">
      <w:bodyDiv w:val="1"/>
      <w:marLeft w:val="0"/>
      <w:marRight w:val="0"/>
      <w:marTop w:val="0"/>
      <w:marBottom w:val="0"/>
      <w:divBdr>
        <w:top w:val="none" w:sz="0" w:space="0" w:color="auto"/>
        <w:left w:val="none" w:sz="0" w:space="0" w:color="auto"/>
        <w:bottom w:val="none" w:sz="0" w:space="0" w:color="auto"/>
        <w:right w:val="none" w:sz="0" w:space="0" w:color="auto"/>
      </w:divBdr>
    </w:div>
    <w:div w:id="1632325743">
      <w:bodyDiv w:val="1"/>
      <w:marLeft w:val="0"/>
      <w:marRight w:val="0"/>
      <w:marTop w:val="0"/>
      <w:marBottom w:val="0"/>
      <w:divBdr>
        <w:top w:val="none" w:sz="0" w:space="0" w:color="auto"/>
        <w:left w:val="none" w:sz="0" w:space="0" w:color="auto"/>
        <w:bottom w:val="none" w:sz="0" w:space="0" w:color="auto"/>
        <w:right w:val="none" w:sz="0" w:space="0" w:color="auto"/>
      </w:divBdr>
    </w:div>
    <w:div w:id="1635981885">
      <w:bodyDiv w:val="1"/>
      <w:marLeft w:val="0"/>
      <w:marRight w:val="0"/>
      <w:marTop w:val="0"/>
      <w:marBottom w:val="0"/>
      <w:divBdr>
        <w:top w:val="none" w:sz="0" w:space="0" w:color="auto"/>
        <w:left w:val="none" w:sz="0" w:space="0" w:color="auto"/>
        <w:bottom w:val="none" w:sz="0" w:space="0" w:color="auto"/>
        <w:right w:val="none" w:sz="0" w:space="0" w:color="auto"/>
      </w:divBdr>
    </w:div>
    <w:div w:id="1642728455">
      <w:bodyDiv w:val="1"/>
      <w:marLeft w:val="0"/>
      <w:marRight w:val="0"/>
      <w:marTop w:val="0"/>
      <w:marBottom w:val="0"/>
      <w:divBdr>
        <w:top w:val="none" w:sz="0" w:space="0" w:color="auto"/>
        <w:left w:val="none" w:sz="0" w:space="0" w:color="auto"/>
        <w:bottom w:val="none" w:sz="0" w:space="0" w:color="auto"/>
        <w:right w:val="none" w:sz="0" w:space="0" w:color="auto"/>
      </w:divBdr>
    </w:div>
    <w:div w:id="1651324508">
      <w:bodyDiv w:val="1"/>
      <w:marLeft w:val="0"/>
      <w:marRight w:val="0"/>
      <w:marTop w:val="0"/>
      <w:marBottom w:val="0"/>
      <w:divBdr>
        <w:top w:val="none" w:sz="0" w:space="0" w:color="auto"/>
        <w:left w:val="none" w:sz="0" w:space="0" w:color="auto"/>
        <w:bottom w:val="none" w:sz="0" w:space="0" w:color="auto"/>
        <w:right w:val="none" w:sz="0" w:space="0" w:color="auto"/>
      </w:divBdr>
    </w:div>
    <w:div w:id="1659922249">
      <w:bodyDiv w:val="1"/>
      <w:marLeft w:val="0"/>
      <w:marRight w:val="0"/>
      <w:marTop w:val="0"/>
      <w:marBottom w:val="0"/>
      <w:divBdr>
        <w:top w:val="none" w:sz="0" w:space="0" w:color="auto"/>
        <w:left w:val="none" w:sz="0" w:space="0" w:color="auto"/>
        <w:bottom w:val="none" w:sz="0" w:space="0" w:color="auto"/>
        <w:right w:val="none" w:sz="0" w:space="0" w:color="auto"/>
      </w:divBdr>
    </w:div>
    <w:div w:id="1660113808">
      <w:bodyDiv w:val="1"/>
      <w:marLeft w:val="0"/>
      <w:marRight w:val="0"/>
      <w:marTop w:val="0"/>
      <w:marBottom w:val="0"/>
      <w:divBdr>
        <w:top w:val="none" w:sz="0" w:space="0" w:color="auto"/>
        <w:left w:val="none" w:sz="0" w:space="0" w:color="auto"/>
        <w:bottom w:val="none" w:sz="0" w:space="0" w:color="auto"/>
        <w:right w:val="none" w:sz="0" w:space="0" w:color="auto"/>
      </w:divBdr>
    </w:div>
    <w:div w:id="1665618911">
      <w:bodyDiv w:val="1"/>
      <w:marLeft w:val="0"/>
      <w:marRight w:val="0"/>
      <w:marTop w:val="0"/>
      <w:marBottom w:val="0"/>
      <w:divBdr>
        <w:top w:val="none" w:sz="0" w:space="0" w:color="auto"/>
        <w:left w:val="none" w:sz="0" w:space="0" w:color="auto"/>
        <w:bottom w:val="none" w:sz="0" w:space="0" w:color="auto"/>
        <w:right w:val="none" w:sz="0" w:space="0" w:color="auto"/>
      </w:divBdr>
    </w:div>
    <w:div w:id="1666398868">
      <w:bodyDiv w:val="1"/>
      <w:marLeft w:val="0"/>
      <w:marRight w:val="0"/>
      <w:marTop w:val="0"/>
      <w:marBottom w:val="0"/>
      <w:divBdr>
        <w:top w:val="none" w:sz="0" w:space="0" w:color="auto"/>
        <w:left w:val="none" w:sz="0" w:space="0" w:color="auto"/>
        <w:bottom w:val="none" w:sz="0" w:space="0" w:color="auto"/>
        <w:right w:val="none" w:sz="0" w:space="0" w:color="auto"/>
      </w:divBdr>
    </w:div>
    <w:div w:id="1668554219">
      <w:bodyDiv w:val="1"/>
      <w:marLeft w:val="0"/>
      <w:marRight w:val="0"/>
      <w:marTop w:val="0"/>
      <w:marBottom w:val="0"/>
      <w:divBdr>
        <w:top w:val="none" w:sz="0" w:space="0" w:color="auto"/>
        <w:left w:val="none" w:sz="0" w:space="0" w:color="auto"/>
        <w:bottom w:val="none" w:sz="0" w:space="0" w:color="auto"/>
        <w:right w:val="none" w:sz="0" w:space="0" w:color="auto"/>
      </w:divBdr>
    </w:div>
    <w:div w:id="1687442905">
      <w:bodyDiv w:val="1"/>
      <w:marLeft w:val="0"/>
      <w:marRight w:val="0"/>
      <w:marTop w:val="0"/>
      <w:marBottom w:val="0"/>
      <w:divBdr>
        <w:top w:val="none" w:sz="0" w:space="0" w:color="auto"/>
        <w:left w:val="none" w:sz="0" w:space="0" w:color="auto"/>
        <w:bottom w:val="none" w:sz="0" w:space="0" w:color="auto"/>
        <w:right w:val="none" w:sz="0" w:space="0" w:color="auto"/>
      </w:divBdr>
    </w:div>
    <w:div w:id="1692368602">
      <w:bodyDiv w:val="1"/>
      <w:marLeft w:val="0"/>
      <w:marRight w:val="0"/>
      <w:marTop w:val="0"/>
      <w:marBottom w:val="0"/>
      <w:divBdr>
        <w:top w:val="none" w:sz="0" w:space="0" w:color="auto"/>
        <w:left w:val="none" w:sz="0" w:space="0" w:color="auto"/>
        <w:bottom w:val="none" w:sz="0" w:space="0" w:color="auto"/>
        <w:right w:val="none" w:sz="0" w:space="0" w:color="auto"/>
      </w:divBdr>
    </w:div>
    <w:div w:id="1696997733">
      <w:bodyDiv w:val="1"/>
      <w:marLeft w:val="0"/>
      <w:marRight w:val="0"/>
      <w:marTop w:val="0"/>
      <w:marBottom w:val="0"/>
      <w:divBdr>
        <w:top w:val="none" w:sz="0" w:space="0" w:color="auto"/>
        <w:left w:val="none" w:sz="0" w:space="0" w:color="auto"/>
        <w:bottom w:val="none" w:sz="0" w:space="0" w:color="auto"/>
        <w:right w:val="none" w:sz="0" w:space="0" w:color="auto"/>
      </w:divBdr>
      <w:divsChild>
        <w:div w:id="2033144660">
          <w:marLeft w:val="0"/>
          <w:marRight w:val="0"/>
          <w:marTop w:val="0"/>
          <w:marBottom w:val="0"/>
          <w:divBdr>
            <w:top w:val="none" w:sz="0" w:space="0" w:color="auto"/>
            <w:left w:val="none" w:sz="0" w:space="0" w:color="auto"/>
            <w:bottom w:val="none" w:sz="0" w:space="0" w:color="auto"/>
            <w:right w:val="none" w:sz="0" w:space="0" w:color="auto"/>
          </w:divBdr>
          <w:divsChild>
            <w:div w:id="242185744">
              <w:marLeft w:val="0"/>
              <w:marRight w:val="0"/>
              <w:marTop w:val="0"/>
              <w:marBottom w:val="0"/>
              <w:divBdr>
                <w:top w:val="none" w:sz="0" w:space="0" w:color="auto"/>
                <w:left w:val="none" w:sz="0" w:space="0" w:color="auto"/>
                <w:bottom w:val="none" w:sz="0" w:space="0" w:color="auto"/>
                <w:right w:val="none" w:sz="0" w:space="0" w:color="auto"/>
              </w:divBdr>
              <w:divsChild>
                <w:div w:id="1247227147">
                  <w:marLeft w:val="0"/>
                  <w:marRight w:val="0"/>
                  <w:marTop w:val="0"/>
                  <w:marBottom w:val="0"/>
                  <w:divBdr>
                    <w:top w:val="none" w:sz="0" w:space="0" w:color="auto"/>
                    <w:left w:val="none" w:sz="0" w:space="0" w:color="auto"/>
                    <w:bottom w:val="none" w:sz="0" w:space="0" w:color="auto"/>
                    <w:right w:val="none" w:sz="0" w:space="0" w:color="auto"/>
                  </w:divBdr>
                  <w:divsChild>
                    <w:div w:id="1920020048">
                      <w:marLeft w:val="0"/>
                      <w:marRight w:val="0"/>
                      <w:marTop w:val="0"/>
                      <w:marBottom w:val="0"/>
                      <w:divBdr>
                        <w:top w:val="none" w:sz="0" w:space="0" w:color="auto"/>
                        <w:left w:val="none" w:sz="0" w:space="0" w:color="auto"/>
                        <w:bottom w:val="none" w:sz="0" w:space="0" w:color="auto"/>
                        <w:right w:val="none" w:sz="0" w:space="0" w:color="auto"/>
                      </w:divBdr>
                      <w:divsChild>
                        <w:div w:id="54795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0741266">
      <w:bodyDiv w:val="1"/>
      <w:marLeft w:val="0"/>
      <w:marRight w:val="0"/>
      <w:marTop w:val="0"/>
      <w:marBottom w:val="0"/>
      <w:divBdr>
        <w:top w:val="none" w:sz="0" w:space="0" w:color="auto"/>
        <w:left w:val="none" w:sz="0" w:space="0" w:color="auto"/>
        <w:bottom w:val="none" w:sz="0" w:space="0" w:color="auto"/>
        <w:right w:val="none" w:sz="0" w:space="0" w:color="auto"/>
      </w:divBdr>
    </w:div>
    <w:div w:id="1712994412">
      <w:bodyDiv w:val="1"/>
      <w:marLeft w:val="0"/>
      <w:marRight w:val="0"/>
      <w:marTop w:val="0"/>
      <w:marBottom w:val="0"/>
      <w:divBdr>
        <w:top w:val="none" w:sz="0" w:space="0" w:color="auto"/>
        <w:left w:val="none" w:sz="0" w:space="0" w:color="auto"/>
        <w:bottom w:val="none" w:sz="0" w:space="0" w:color="auto"/>
        <w:right w:val="none" w:sz="0" w:space="0" w:color="auto"/>
      </w:divBdr>
    </w:div>
    <w:div w:id="1713191797">
      <w:bodyDiv w:val="1"/>
      <w:marLeft w:val="0"/>
      <w:marRight w:val="0"/>
      <w:marTop w:val="0"/>
      <w:marBottom w:val="0"/>
      <w:divBdr>
        <w:top w:val="none" w:sz="0" w:space="0" w:color="auto"/>
        <w:left w:val="none" w:sz="0" w:space="0" w:color="auto"/>
        <w:bottom w:val="none" w:sz="0" w:space="0" w:color="auto"/>
        <w:right w:val="none" w:sz="0" w:space="0" w:color="auto"/>
      </w:divBdr>
    </w:div>
    <w:div w:id="1716195667">
      <w:bodyDiv w:val="1"/>
      <w:marLeft w:val="0"/>
      <w:marRight w:val="0"/>
      <w:marTop w:val="0"/>
      <w:marBottom w:val="0"/>
      <w:divBdr>
        <w:top w:val="none" w:sz="0" w:space="0" w:color="auto"/>
        <w:left w:val="none" w:sz="0" w:space="0" w:color="auto"/>
        <w:bottom w:val="none" w:sz="0" w:space="0" w:color="auto"/>
        <w:right w:val="none" w:sz="0" w:space="0" w:color="auto"/>
      </w:divBdr>
      <w:divsChild>
        <w:div w:id="212549399">
          <w:marLeft w:val="0"/>
          <w:marRight w:val="0"/>
          <w:marTop w:val="0"/>
          <w:marBottom w:val="0"/>
          <w:divBdr>
            <w:top w:val="none" w:sz="0" w:space="0" w:color="auto"/>
            <w:left w:val="none" w:sz="0" w:space="0" w:color="auto"/>
            <w:bottom w:val="none" w:sz="0" w:space="0" w:color="auto"/>
            <w:right w:val="none" w:sz="0" w:space="0" w:color="auto"/>
          </w:divBdr>
          <w:divsChild>
            <w:div w:id="219902117">
              <w:marLeft w:val="0"/>
              <w:marRight w:val="0"/>
              <w:marTop w:val="0"/>
              <w:marBottom w:val="0"/>
              <w:divBdr>
                <w:top w:val="none" w:sz="0" w:space="0" w:color="auto"/>
                <w:left w:val="none" w:sz="0" w:space="0" w:color="auto"/>
                <w:bottom w:val="none" w:sz="0" w:space="0" w:color="auto"/>
                <w:right w:val="none" w:sz="0" w:space="0" w:color="auto"/>
              </w:divBdr>
              <w:divsChild>
                <w:div w:id="38017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745829">
      <w:bodyDiv w:val="1"/>
      <w:marLeft w:val="0"/>
      <w:marRight w:val="0"/>
      <w:marTop w:val="0"/>
      <w:marBottom w:val="0"/>
      <w:divBdr>
        <w:top w:val="none" w:sz="0" w:space="0" w:color="auto"/>
        <w:left w:val="none" w:sz="0" w:space="0" w:color="auto"/>
        <w:bottom w:val="none" w:sz="0" w:space="0" w:color="auto"/>
        <w:right w:val="none" w:sz="0" w:space="0" w:color="auto"/>
      </w:divBdr>
    </w:div>
    <w:div w:id="1755859757">
      <w:bodyDiv w:val="1"/>
      <w:marLeft w:val="0"/>
      <w:marRight w:val="0"/>
      <w:marTop w:val="0"/>
      <w:marBottom w:val="0"/>
      <w:divBdr>
        <w:top w:val="none" w:sz="0" w:space="0" w:color="auto"/>
        <w:left w:val="none" w:sz="0" w:space="0" w:color="auto"/>
        <w:bottom w:val="none" w:sz="0" w:space="0" w:color="auto"/>
        <w:right w:val="none" w:sz="0" w:space="0" w:color="auto"/>
      </w:divBdr>
    </w:div>
    <w:div w:id="1764109484">
      <w:bodyDiv w:val="1"/>
      <w:marLeft w:val="0"/>
      <w:marRight w:val="0"/>
      <w:marTop w:val="0"/>
      <w:marBottom w:val="0"/>
      <w:divBdr>
        <w:top w:val="none" w:sz="0" w:space="0" w:color="auto"/>
        <w:left w:val="none" w:sz="0" w:space="0" w:color="auto"/>
        <w:bottom w:val="none" w:sz="0" w:space="0" w:color="auto"/>
        <w:right w:val="none" w:sz="0" w:space="0" w:color="auto"/>
      </w:divBdr>
      <w:divsChild>
        <w:div w:id="989095482">
          <w:marLeft w:val="0"/>
          <w:marRight w:val="0"/>
          <w:marTop w:val="0"/>
          <w:marBottom w:val="0"/>
          <w:divBdr>
            <w:top w:val="none" w:sz="0" w:space="0" w:color="auto"/>
            <w:left w:val="none" w:sz="0" w:space="0" w:color="auto"/>
            <w:bottom w:val="none" w:sz="0" w:space="0" w:color="auto"/>
            <w:right w:val="none" w:sz="0" w:space="0" w:color="auto"/>
          </w:divBdr>
          <w:divsChild>
            <w:div w:id="228152858">
              <w:marLeft w:val="0"/>
              <w:marRight w:val="0"/>
              <w:marTop w:val="0"/>
              <w:marBottom w:val="0"/>
              <w:divBdr>
                <w:top w:val="none" w:sz="0" w:space="0" w:color="auto"/>
                <w:left w:val="none" w:sz="0" w:space="0" w:color="auto"/>
                <w:bottom w:val="none" w:sz="0" w:space="0" w:color="auto"/>
                <w:right w:val="none" w:sz="0" w:space="0" w:color="auto"/>
              </w:divBdr>
              <w:divsChild>
                <w:div w:id="1200706446">
                  <w:marLeft w:val="0"/>
                  <w:marRight w:val="0"/>
                  <w:marTop w:val="0"/>
                  <w:marBottom w:val="0"/>
                  <w:divBdr>
                    <w:top w:val="none" w:sz="0" w:space="0" w:color="auto"/>
                    <w:left w:val="none" w:sz="0" w:space="0" w:color="auto"/>
                    <w:bottom w:val="none" w:sz="0" w:space="0" w:color="auto"/>
                    <w:right w:val="none" w:sz="0" w:space="0" w:color="auto"/>
                  </w:divBdr>
                  <w:divsChild>
                    <w:div w:id="1776123728">
                      <w:marLeft w:val="0"/>
                      <w:marRight w:val="0"/>
                      <w:marTop w:val="0"/>
                      <w:marBottom w:val="0"/>
                      <w:divBdr>
                        <w:top w:val="none" w:sz="0" w:space="0" w:color="auto"/>
                        <w:left w:val="none" w:sz="0" w:space="0" w:color="auto"/>
                        <w:bottom w:val="none" w:sz="0" w:space="0" w:color="auto"/>
                        <w:right w:val="none" w:sz="0" w:space="0" w:color="auto"/>
                      </w:divBdr>
                      <w:divsChild>
                        <w:div w:id="163552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4862893">
      <w:bodyDiv w:val="1"/>
      <w:marLeft w:val="0"/>
      <w:marRight w:val="0"/>
      <w:marTop w:val="0"/>
      <w:marBottom w:val="0"/>
      <w:divBdr>
        <w:top w:val="none" w:sz="0" w:space="0" w:color="auto"/>
        <w:left w:val="none" w:sz="0" w:space="0" w:color="auto"/>
        <w:bottom w:val="none" w:sz="0" w:space="0" w:color="auto"/>
        <w:right w:val="none" w:sz="0" w:space="0" w:color="auto"/>
      </w:divBdr>
    </w:div>
    <w:div w:id="1791780500">
      <w:bodyDiv w:val="1"/>
      <w:marLeft w:val="0"/>
      <w:marRight w:val="0"/>
      <w:marTop w:val="0"/>
      <w:marBottom w:val="0"/>
      <w:divBdr>
        <w:top w:val="none" w:sz="0" w:space="0" w:color="auto"/>
        <w:left w:val="none" w:sz="0" w:space="0" w:color="auto"/>
        <w:bottom w:val="none" w:sz="0" w:space="0" w:color="auto"/>
        <w:right w:val="none" w:sz="0" w:space="0" w:color="auto"/>
      </w:divBdr>
    </w:div>
    <w:div w:id="1796755658">
      <w:bodyDiv w:val="1"/>
      <w:marLeft w:val="0"/>
      <w:marRight w:val="0"/>
      <w:marTop w:val="0"/>
      <w:marBottom w:val="0"/>
      <w:divBdr>
        <w:top w:val="none" w:sz="0" w:space="0" w:color="auto"/>
        <w:left w:val="none" w:sz="0" w:space="0" w:color="auto"/>
        <w:bottom w:val="none" w:sz="0" w:space="0" w:color="auto"/>
        <w:right w:val="none" w:sz="0" w:space="0" w:color="auto"/>
      </w:divBdr>
      <w:divsChild>
        <w:div w:id="1036199895">
          <w:marLeft w:val="0"/>
          <w:marRight w:val="0"/>
          <w:marTop w:val="0"/>
          <w:marBottom w:val="0"/>
          <w:divBdr>
            <w:top w:val="none" w:sz="0" w:space="0" w:color="auto"/>
            <w:left w:val="none" w:sz="0" w:space="0" w:color="auto"/>
            <w:bottom w:val="none" w:sz="0" w:space="0" w:color="auto"/>
            <w:right w:val="none" w:sz="0" w:space="0" w:color="auto"/>
          </w:divBdr>
          <w:divsChild>
            <w:div w:id="725615267">
              <w:marLeft w:val="0"/>
              <w:marRight w:val="0"/>
              <w:marTop w:val="0"/>
              <w:marBottom w:val="0"/>
              <w:divBdr>
                <w:top w:val="none" w:sz="0" w:space="0" w:color="auto"/>
                <w:left w:val="none" w:sz="0" w:space="0" w:color="auto"/>
                <w:bottom w:val="none" w:sz="0" w:space="0" w:color="auto"/>
                <w:right w:val="none" w:sz="0" w:space="0" w:color="auto"/>
              </w:divBdr>
              <w:divsChild>
                <w:div w:id="1877347016">
                  <w:marLeft w:val="0"/>
                  <w:marRight w:val="0"/>
                  <w:marTop w:val="0"/>
                  <w:marBottom w:val="0"/>
                  <w:divBdr>
                    <w:top w:val="none" w:sz="0" w:space="0" w:color="auto"/>
                    <w:left w:val="none" w:sz="0" w:space="0" w:color="auto"/>
                    <w:bottom w:val="none" w:sz="0" w:space="0" w:color="auto"/>
                    <w:right w:val="none" w:sz="0" w:space="0" w:color="auto"/>
                  </w:divBdr>
                  <w:divsChild>
                    <w:div w:id="906184805">
                      <w:marLeft w:val="0"/>
                      <w:marRight w:val="0"/>
                      <w:marTop w:val="0"/>
                      <w:marBottom w:val="0"/>
                      <w:divBdr>
                        <w:top w:val="none" w:sz="0" w:space="0" w:color="auto"/>
                        <w:left w:val="none" w:sz="0" w:space="0" w:color="auto"/>
                        <w:bottom w:val="none" w:sz="0" w:space="0" w:color="auto"/>
                        <w:right w:val="none" w:sz="0" w:space="0" w:color="auto"/>
                      </w:divBdr>
                      <w:divsChild>
                        <w:div w:id="31098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1070383">
      <w:bodyDiv w:val="1"/>
      <w:marLeft w:val="0"/>
      <w:marRight w:val="0"/>
      <w:marTop w:val="0"/>
      <w:marBottom w:val="0"/>
      <w:divBdr>
        <w:top w:val="none" w:sz="0" w:space="0" w:color="auto"/>
        <w:left w:val="none" w:sz="0" w:space="0" w:color="auto"/>
        <w:bottom w:val="none" w:sz="0" w:space="0" w:color="auto"/>
        <w:right w:val="none" w:sz="0" w:space="0" w:color="auto"/>
      </w:divBdr>
    </w:div>
    <w:div w:id="1811510726">
      <w:bodyDiv w:val="1"/>
      <w:marLeft w:val="0"/>
      <w:marRight w:val="0"/>
      <w:marTop w:val="0"/>
      <w:marBottom w:val="0"/>
      <w:divBdr>
        <w:top w:val="none" w:sz="0" w:space="0" w:color="auto"/>
        <w:left w:val="none" w:sz="0" w:space="0" w:color="auto"/>
        <w:bottom w:val="none" w:sz="0" w:space="0" w:color="auto"/>
        <w:right w:val="none" w:sz="0" w:space="0" w:color="auto"/>
      </w:divBdr>
    </w:div>
    <w:div w:id="1832453184">
      <w:bodyDiv w:val="1"/>
      <w:marLeft w:val="0"/>
      <w:marRight w:val="0"/>
      <w:marTop w:val="0"/>
      <w:marBottom w:val="0"/>
      <w:divBdr>
        <w:top w:val="none" w:sz="0" w:space="0" w:color="auto"/>
        <w:left w:val="none" w:sz="0" w:space="0" w:color="auto"/>
        <w:bottom w:val="none" w:sz="0" w:space="0" w:color="auto"/>
        <w:right w:val="none" w:sz="0" w:space="0" w:color="auto"/>
      </w:divBdr>
    </w:div>
    <w:div w:id="1841921325">
      <w:bodyDiv w:val="1"/>
      <w:marLeft w:val="0"/>
      <w:marRight w:val="0"/>
      <w:marTop w:val="0"/>
      <w:marBottom w:val="0"/>
      <w:divBdr>
        <w:top w:val="none" w:sz="0" w:space="0" w:color="auto"/>
        <w:left w:val="none" w:sz="0" w:space="0" w:color="auto"/>
        <w:bottom w:val="none" w:sz="0" w:space="0" w:color="auto"/>
        <w:right w:val="none" w:sz="0" w:space="0" w:color="auto"/>
      </w:divBdr>
    </w:div>
    <w:div w:id="1847089984">
      <w:bodyDiv w:val="1"/>
      <w:marLeft w:val="0"/>
      <w:marRight w:val="0"/>
      <w:marTop w:val="0"/>
      <w:marBottom w:val="0"/>
      <w:divBdr>
        <w:top w:val="none" w:sz="0" w:space="0" w:color="auto"/>
        <w:left w:val="none" w:sz="0" w:space="0" w:color="auto"/>
        <w:bottom w:val="none" w:sz="0" w:space="0" w:color="auto"/>
        <w:right w:val="none" w:sz="0" w:space="0" w:color="auto"/>
      </w:divBdr>
      <w:divsChild>
        <w:div w:id="1604150455">
          <w:marLeft w:val="0"/>
          <w:marRight w:val="0"/>
          <w:marTop w:val="0"/>
          <w:marBottom w:val="0"/>
          <w:divBdr>
            <w:top w:val="none" w:sz="0" w:space="0" w:color="auto"/>
            <w:left w:val="none" w:sz="0" w:space="0" w:color="auto"/>
            <w:bottom w:val="none" w:sz="0" w:space="0" w:color="auto"/>
            <w:right w:val="none" w:sz="0" w:space="0" w:color="auto"/>
          </w:divBdr>
          <w:divsChild>
            <w:div w:id="626542986">
              <w:marLeft w:val="0"/>
              <w:marRight w:val="0"/>
              <w:marTop w:val="0"/>
              <w:marBottom w:val="0"/>
              <w:divBdr>
                <w:top w:val="none" w:sz="0" w:space="0" w:color="auto"/>
                <w:left w:val="none" w:sz="0" w:space="0" w:color="auto"/>
                <w:bottom w:val="none" w:sz="0" w:space="0" w:color="auto"/>
                <w:right w:val="none" w:sz="0" w:space="0" w:color="auto"/>
              </w:divBdr>
              <w:divsChild>
                <w:div w:id="325481224">
                  <w:marLeft w:val="0"/>
                  <w:marRight w:val="0"/>
                  <w:marTop w:val="0"/>
                  <w:marBottom w:val="0"/>
                  <w:divBdr>
                    <w:top w:val="none" w:sz="0" w:space="0" w:color="auto"/>
                    <w:left w:val="none" w:sz="0" w:space="0" w:color="auto"/>
                    <w:bottom w:val="none" w:sz="0" w:space="0" w:color="auto"/>
                    <w:right w:val="none" w:sz="0" w:space="0" w:color="auto"/>
                  </w:divBdr>
                  <w:divsChild>
                    <w:div w:id="114569443">
                      <w:marLeft w:val="0"/>
                      <w:marRight w:val="0"/>
                      <w:marTop w:val="0"/>
                      <w:marBottom w:val="0"/>
                      <w:divBdr>
                        <w:top w:val="none" w:sz="0" w:space="0" w:color="auto"/>
                        <w:left w:val="none" w:sz="0" w:space="0" w:color="auto"/>
                        <w:bottom w:val="none" w:sz="0" w:space="0" w:color="auto"/>
                        <w:right w:val="none" w:sz="0" w:space="0" w:color="auto"/>
                      </w:divBdr>
                      <w:divsChild>
                        <w:div w:id="125228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453700">
      <w:bodyDiv w:val="1"/>
      <w:marLeft w:val="0"/>
      <w:marRight w:val="0"/>
      <w:marTop w:val="0"/>
      <w:marBottom w:val="0"/>
      <w:divBdr>
        <w:top w:val="none" w:sz="0" w:space="0" w:color="auto"/>
        <w:left w:val="none" w:sz="0" w:space="0" w:color="auto"/>
        <w:bottom w:val="none" w:sz="0" w:space="0" w:color="auto"/>
        <w:right w:val="none" w:sz="0" w:space="0" w:color="auto"/>
      </w:divBdr>
    </w:div>
    <w:div w:id="1900510700">
      <w:bodyDiv w:val="1"/>
      <w:marLeft w:val="0"/>
      <w:marRight w:val="0"/>
      <w:marTop w:val="0"/>
      <w:marBottom w:val="0"/>
      <w:divBdr>
        <w:top w:val="none" w:sz="0" w:space="0" w:color="auto"/>
        <w:left w:val="none" w:sz="0" w:space="0" w:color="auto"/>
        <w:bottom w:val="none" w:sz="0" w:space="0" w:color="auto"/>
        <w:right w:val="none" w:sz="0" w:space="0" w:color="auto"/>
      </w:divBdr>
    </w:div>
    <w:div w:id="1907258493">
      <w:bodyDiv w:val="1"/>
      <w:marLeft w:val="0"/>
      <w:marRight w:val="0"/>
      <w:marTop w:val="0"/>
      <w:marBottom w:val="0"/>
      <w:divBdr>
        <w:top w:val="none" w:sz="0" w:space="0" w:color="auto"/>
        <w:left w:val="none" w:sz="0" w:space="0" w:color="auto"/>
        <w:bottom w:val="none" w:sz="0" w:space="0" w:color="auto"/>
        <w:right w:val="none" w:sz="0" w:space="0" w:color="auto"/>
      </w:divBdr>
    </w:div>
    <w:div w:id="1913546076">
      <w:bodyDiv w:val="1"/>
      <w:marLeft w:val="0"/>
      <w:marRight w:val="0"/>
      <w:marTop w:val="0"/>
      <w:marBottom w:val="0"/>
      <w:divBdr>
        <w:top w:val="none" w:sz="0" w:space="0" w:color="auto"/>
        <w:left w:val="none" w:sz="0" w:space="0" w:color="auto"/>
        <w:bottom w:val="none" w:sz="0" w:space="0" w:color="auto"/>
        <w:right w:val="none" w:sz="0" w:space="0" w:color="auto"/>
      </w:divBdr>
    </w:div>
    <w:div w:id="1914655360">
      <w:bodyDiv w:val="1"/>
      <w:marLeft w:val="0"/>
      <w:marRight w:val="0"/>
      <w:marTop w:val="0"/>
      <w:marBottom w:val="0"/>
      <w:divBdr>
        <w:top w:val="none" w:sz="0" w:space="0" w:color="auto"/>
        <w:left w:val="none" w:sz="0" w:space="0" w:color="auto"/>
        <w:bottom w:val="none" w:sz="0" w:space="0" w:color="auto"/>
        <w:right w:val="none" w:sz="0" w:space="0" w:color="auto"/>
      </w:divBdr>
    </w:div>
    <w:div w:id="1917088181">
      <w:bodyDiv w:val="1"/>
      <w:marLeft w:val="0"/>
      <w:marRight w:val="0"/>
      <w:marTop w:val="0"/>
      <w:marBottom w:val="0"/>
      <w:divBdr>
        <w:top w:val="none" w:sz="0" w:space="0" w:color="auto"/>
        <w:left w:val="none" w:sz="0" w:space="0" w:color="auto"/>
        <w:bottom w:val="none" w:sz="0" w:space="0" w:color="auto"/>
        <w:right w:val="none" w:sz="0" w:space="0" w:color="auto"/>
      </w:divBdr>
      <w:divsChild>
        <w:div w:id="190731383">
          <w:marLeft w:val="0"/>
          <w:marRight w:val="0"/>
          <w:marTop w:val="0"/>
          <w:marBottom w:val="0"/>
          <w:divBdr>
            <w:top w:val="none" w:sz="0" w:space="0" w:color="auto"/>
            <w:left w:val="none" w:sz="0" w:space="0" w:color="auto"/>
            <w:bottom w:val="none" w:sz="0" w:space="0" w:color="auto"/>
            <w:right w:val="none" w:sz="0" w:space="0" w:color="auto"/>
          </w:divBdr>
          <w:divsChild>
            <w:div w:id="661549154">
              <w:marLeft w:val="0"/>
              <w:marRight w:val="0"/>
              <w:marTop w:val="0"/>
              <w:marBottom w:val="0"/>
              <w:divBdr>
                <w:top w:val="none" w:sz="0" w:space="0" w:color="auto"/>
                <w:left w:val="none" w:sz="0" w:space="0" w:color="auto"/>
                <w:bottom w:val="none" w:sz="0" w:space="0" w:color="auto"/>
                <w:right w:val="none" w:sz="0" w:space="0" w:color="auto"/>
              </w:divBdr>
              <w:divsChild>
                <w:div w:id="666833342">
                  <w:marLeft w:val="0"/>
                  <w:marRight w:val="0"/>
                  <w:marTop w:val="0"/>
                  <w:marBottom w:val="0"/>
                  <w:divBdr>
                    <w:top w:val="none" w:sz="0" w:space="0" w:color="auto"/>
                    <w:left w:val="none" w:sz="0" w:space="0" w:color="auto"/>
                    <w:bottom w:val="none" w:sz="0" w:space="0" w:color="auto"/>
                    <w:right w:val="none" w:sz="0" w:space="0" w:color="auto"/>
                  </w:divBdr>
                  <w:divsChild>
                    <w:div w:id="1825898544">
                      <w:marLeft w:val="0"/>
                      <w:marRight w:val="0"/>
                      <w:marTop w:val="0"/>
                      <w:marBottom w:val="0"/>
                      <w:divBdr>
                        <w:top w:val="none" w:sz="0" w:space="0" w:color="auto"/>
                        <w:left w:val="none" w:sz="0" w:space="0" w:color="auto"/>
                        <w:bottom w:val="none" w:sz="0" w:space="0" w:color="auto"/>
                        <w:right w:val="none" w:sz="0" w:space="0" w:color="auto"/>
                      </w:divBdr>
                      <w:divsChild>
                        <w:div w:id="182072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8421073">
      <w:bodyDiv w:val="1"/>
      <w:marLeft w:val="0"/>
      <w:marRight w:val="0"/>
      <w:marTop w:val="0"/>
      <w:marBottom w:val="0"/>
      <w:divBdr>
        <w:top w:val="none" w:sz="0" w:space="0" w:color="auto"/>
        <w:left w:val="none" w:sz="0" w:space="0" w:color="auto"/>
        <w:bottom w:val="none" w:sz="0" w:space="0" w:color="auto"/>
        <w:right w:val="none" w:sz="0" w:space="0" w:color="auto"/>
      </w:divBdr>
    </w:div>
    <w:div w:id="1934435638">
      <w:bodyDiv w:val="1"/>
      <w:marLeft w:val="0"/>
      <w:marRight w:val="0"/>
      <w:marTop w:val="0"/>
      <w:marBottom w:val="0"/>
      <w:divBdr>
        <w:top w:val="none" w:sz="0" w:space="0" w:color="auto"/>
        <w:left w:val="none" w:sz="0" w:space="0" w:color="auto"/>
        <w:bottom w:val="none" w:sz="0" w:space="0" w:color="auto"/>
        <w:right w:val="none" w:sz="0" w:space="0" w:color="auto"/>
      </w:divBdr>
    </w:div>
    <w:div w:id="1948656269">
      <w:bodyDiv w:val="1"/>
      <w:marLeft w:val="0"/>
      <w:marRight w:val="0"/>
      <w:marTop w:val="0"/>
      <w:marBottom w:val="0"/>
      <w:divBdr>
        <w:top w:val="none" w:sz="0" w:space="0" w:color="auto"/>
        <w:left w:val="none" w:sz="0" w:space="0" w:color="auto"/>
        <w:bottom w:val="none" w:sz="0" w:space="0" w:color="auto"/>
        <w:right w:val="none" w:sz="0" w:space="0" w:color="auto"/>
      </w:divBdr>
    </w:div>
    <w:div w:id="1993021825">
      <w:bodyDiv w:val="1"/>
      <w:marLeft w:val="0"/>
      <w:marRight w:val="0"/>
      <w:marTop w:val="0"/>
      <w:marBottom w:val="0"/>
      <w:divBdr>
        <w:top w:val="none" w:sz="0" w:space="0" w:color="auto"/>
        <w:left w:val="none" w:sz="0" w:space="0" w:color="auto"/>
        <w:bottom w:val="none" w:sz="0" w:space="0" w:color="auto"/>
        <w:right w:val="none" w:sz="0" w:space="0" w:color="auto"/>
      </w:divBdr>
    </w:div>
    <w:div w:id="2007587941">
      <w:bodyDiv w:val="1"/>
      <w:marLeft w:val="0"/>
      <w:marRight w:val="0"/>
      <w:marTop w:val="0"/>
      <w:marBottom w:val="0"/>
      <w:divBdr>
        <w:top w:val="none" w:sz="0" w:space="0" w:color="auto"/>
        <w:left w:val="none" w:sz="0" w:space="0" w:color="auto"/>
        <w:bottom w:val="none" w:sz="0" w:space="0" w:color="auto"/>
        <w:right w:val="none" w:sz="0" w:space="0" w:color="auto"/>
      </w:divBdr>
    </w:div>
    <w:div w:id="2011711796">
      <w:bodyDiv w:val="1"/>
      <w:marLeft w:val="0"/>
      <w:marRight w:val="0"/>
      <w:marTop w:val="0"/>
      <w:marBottom w:val="0"/>
      <w:divBdr>
        <w:top w:val="none" w:sz="0" w:space="0" w:color="auto"/>
        <w:left w:val="none" w:sz="0" w:space="0" w:color="auto"/>
        <w:bottom w:val="none" w:sz="0" w:space="0" w:color="auto"/>
        <w:right w:val="none" w:sz="0" w:space="0" w:color="auto"/>
      </w:divBdr>
      <w:divsChild>
        <w:div w:id="331419362">
          <w:marLeft w:val="0"/>
          <w:marRight w:val="0"/>
          <w:marTop w:val="0"/>
          <w:marBottom w:val="0"/>
          <w:divBdr>
            <w:top w:val="none" w:sz="0" w:space="0" w:color="auto"/>
            <w:left w:val="none" w:sz="0" w:space="0" w:color="auto"/>
            <w:bottom w:val="none" w:sz="0" w:space="0" w:color="auto"/>
            <w:right w:val="none" w:sz="0" w:space="0" w:color="auto"/>
          </w:divBdr>
          <w:divsChild>
            <w:div w:id="935137799">
              <w:marLeft w:val="0"/>
              <w:marRight w:val="0"/>
              <w:marTop w:val="0"/>
              <w:marBottom w:val="0"/>
              <w:divBdr>
                <w:top w:val="none" w:sz="0" w:space="0" w:color="auto"/>
                <w:left w:val="none" w:sz="0" w:space="0" w:color="auto"/>
                <w:bottom w:val="none" w:sz="0" w:space="0" w:color="auto"/>
                <w:right w:val="none" w:sz="0" w:space="0" w:color="auto"/>
              </w:divBdr>
              <w:divsChild>
                <w:div w:id="1648777954">
                  <w:marLeft w:val="0"/>
                  <w:marRight w:val="0"/>
                  <w:marTop w:val="0"/>
                  <w:marBottom w:val="0"/>
                  <w:divBdr>
                    <w:top w:val="none" w:sz="0" w:space="0" w:color="auto"/>
                    <w:left w:val="none" w:sz="0" w:space="0" w:color="auto"/>
                    <w:bottom w:val="none" w:sz="0" w:space="0" w:color="auto"/>
                    <w:right w:val="none" w:sz="0" w:space="0" w:color="auto"/>
                  </w:divBdr>
                  <w:divsChild>
                    <w:div w:id="554314858">
                      <w:marLeft w:val="0"/>
                      <w:marRight w:val="0"/>
                      <w:marTop w:val="0"/>
                      <w:marBottom w:val="0"/>
                      <w:divBdr>
                        <w:top w:val="none" w:sz="0" w:space="0" w:color="auto"/>
                        <w:left w:val="none" w:sz="0" w:space="0" w:color="auto"/>
                        <w:bottom w:val="none" w:sz="0" w:space="0" w:color="auto"/>
                        <w:right w:val="none" w:sz="0" w:space="0" w:color="auto"/>
                      </w:divBdr>
                      <w:divsChild>
                        <w:div w:id="166107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4262401">
      <w:bodyDiv w:val="1"/>
      <w:marLeft w:val="0"/>
      <w:marRight w:val="0"/>
      <w:marTop w:val="0"/>
      <w:marBottom w:val="0"/>
      <w:divBdr>
        <w:top w:val="none" w:sz="0" w:space="0" w:color="auto"/>
        <w:left w:val="none" w:sz="0" w:space="0" w:color="auto"/>
        <w:bottom w:val="none" w:sz="0" w:space="0" w:color="auto"/>
        <w:right w:val="none" w:sz="0" w:space="0" w:color="auto"/>
      </w:divBdr>
      <w:divsChild>
        <w:div w:id="901520756">
          <w:marLeft w:val="0"/>
          <w:marRight w:val="0"/>
          <w:marTop w:val="0"/>
          <w:marBottom w:val="0"/>
          <w:divBdr>
            <w:top w:val="none" w:sz="0" w:space="0" w:color="auto"/>
            <w:left w:val="none" w:sz="0" w:space="0" w:color="auto"/>
            <w:bottom w:val="none" w:sz="0" w:space="0" w:color="auto"/>
            <w:right w:val="none" w:sz="0" w:space="0" w:color="auto"/>
          </w:divBdr>
          <w:divsChild>
            <w:div w:id="783769928">
              <w:marLeft w:val="0"/>
              <w:marRight w:val="0"/>
              <w:marTop w:val="0"/>
              <w:marBottom w:val="0"/>
              <w:divBdr>
                <w:top w:val="none" w:sz="0" w:space="0" w:color="auto"/>
                <w:left w:val="none" w:sz="0" w:space="0" w:color="auto"/>
                <w:bottom w:val="none" w:sz="0" w:space="0" w:color="auto"/>
                <w:right w:val="none" w:sz="0" w:space="0" w:color="auto"/>
              </w:divBdr>
              <w:divsChild>
                <w:div w:id="1881285869">
                  <w:marLeft w:val="0"/>
                  <w:marRight w:val="0"/>
                  <w:marTop w:val="0"/>
                  <w:marBottom w:val="0"/>
                  <w:divBdr>
                    <w:top w:val="none" w:sz="0" w:space="0" w:color="auto"/>
                    <w:left w:val="none" w:sz="0" w:space="0" w:color="auto"/>
                    <w:bottom w:val="none" w:sz="0" w:space="0" w:color="auto"/>
                    <w:right w:val="none" w:sz="0" w:space="0" w:color="auto"/>
                  </w:divBdr>
                  <w:divsChild>
                    <w:div w:id="2115830343">
                      <w:marLeft w:val="0"/>
                      <w:marRight w:val="0"/>
                      <w:marTop w:val="0"/>
                      <w:marBottom w:val="0"/>
                      <w:divBdr>
                        <w:top w:val="none" w:sz="0" w:space="0" w:color="auto"/>
                        <w:left w:val="none" w:sz="0" w:space="0" w:color="auto"/>
                        <w:bottom w:val="none" w:sz="0" w:space="0" w:color="auto"/>
                        <w:right w:val="none" w:sz="0" w:space="0" w:color="auto"/>
                      </w:divBdr>
                      <w:divsChild>
                        <w:div w:id="13638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6492000">
      <w:bodyDiv w:val="1"/>
      <w:marLeft w:val="0"/>
      <w:marRight w:val="0"/>
      <w:marTop w:val="0"/>
      <w:marBottom w:val="0"/>
      <w:divBdr>
        <w:top w:val="none" w:sz="0" w:space="0" w:color="auto"/>
        <w:left w:val="none" w:sz="0" w:space="0" w:color="auto"/>
        <w:bottom w:val="none" w:sz="0" w:space="0" w:color="auto"/>
        <w:right w:val="none" w:sz="0" w:space="0" w:color="auto"/>
      </w:divBdr>
    </w:div>
    <w:div w:id="2036884038">
      <w:bodyDiv w:val="1"/>
      <w:marLeft w:val="0"/>
      <w:marRight w:val="0"/>
      <w:marTop w:val="0"/>
      <w:marBottom w:val="0"/>
      <w:divBdr>
        <w:top w:val="none" w:sz="0" w:space="0" w:color="auto"/>
        <w:left w:val="none" w:sz="0" w:space="0" w:color="auto"/>
        <w:bottom w:val="none" w:sz="0" w:space="0" w:color="auto"/>
        <w:right w:val="none" w:sz="0" w:space="0" w:color="auto"/>
      </w:divBdr>
    </w:div>
    <w:div w:id="2045522922">
      <w:bodyDiv w:val="1"/>
      <w:marLeft w:val="0"/>
      <w:marRight w:val="0"/>
      <w:marTop w:val="0"/>
      <w:marBottom w:val="0"/>
      <w:divBdr>
        <w:top w:val="none" w:sz="0" w:space="0" w:color="auto"/>
        <w:left w:val="none" w:sz="0" w:space="0" w:color="auto"/>
        <w:bottom w:val="none" w:sz="0" w:space="0" w:color="auto"/>
        <w:right w:val="none" w:sz="0" w:space="0" w:color="auto"/>
      </w:divBdr>
    </w:div>
    <w:div w:id="2047871169">
      <w:bodyDiv w:val="1"/>
      <w:marLeft w:val="0"/>
      <w:marRight w:val="0"/>
      <w:marTop w:val="0"/>
      <w:marBottom w:val="0"/>
      <w:divBdr>
        <w:top w:val="none" w:sz="0" w:space="0" w:color="auto"/>
        <w:left w:val="none" w:sz="0" w:space="0" w:color="auto"/>
        <w:bottom w:val="none" w:sz="0" w:space="0" w:color="auto"/>
        <w:right w:val="none" w:sz="0" w:space="0" w:color="auto"/>
      </w:divBdr>
    </w:div>
    <w:div w:id="2067871371">
      <w:bodyDiv w:val="1"/>
      <w:marLeft w:val="0"/>
      <w:marRight w:val="0"/>
      <w:marTop w:val="0"/>
      <w:marBottom w:val="0"/>
      <w:divBdr>
        <w:top w:val="none" w:sz="0" w:space="0" w:color="auto"/>
        <w:left w:val="none" w:sz="0" w:space="0" w:color="auto"/>
        <w:bottom w:val="none" w:sz="0" w:space="0" w:color="auto"/>
        <w:right w:val="none" w:sz="0" w:space="0" w:color="auto"/>
      </w:divBdr>
    </w:div>
    <w:div w:id="2074042516">
      <w:bodyDiv w:val="1"/>
      <w:marLeft w:val="0"/>
      <w:marRight w:val="0"/>
      <w:marTop w:val="0"/>
      <w:marBottom w:val="0"/>
      <w:divBdr>
        <w:top w:val="none" w:sz="0" w:space="0" w:color="auto"/>
        <w:left w:val="none" w:sz="0" w:space="0" w:color="auto"/>
        <w:bottom w:val="none" w:sz="0" w:space="0" w:color="auto"/>
        <w:right w:val="none" w:sz="0" w:space="0" w:color="auto"/>
      </w:divBdr>
    </w:div>
    <w:div w:id="2077168459">
      <w:bodyDiv w:val="1"/>
      <w:marLeft w:val="0"/>
      <w:marRight w:val="0"/>
      <w:marTop w:val="0"/>
      <w:marBottom w:val="0"/>
      <w:divBdr>
        <w:top w:val="none" w:sz="0" w:space="0" w:color="auto"/>
        <w:left w:val="none" w:sz="0" w:space="0" w:color="auto"/>
        <w:bottom w:val="none" w:sz="0" w:space="0" w:color="auto"/>
        <w:right w:val="none" w:sz="0" w:space="0" w:color="auto"/>
      </w:divBdr>
    </w:div>
    <w:div w:id="2085032190">
      <w:bodyDiv w:val="1"/>
      <w:marLeft w:val="0"/>
      <w:marRight w:val="0"/>
      <w:marTop w:val="0"/>
      <w:marBottom w:val="0"/>
      <w:divBdr>
        <w:top w:val="none" w:sz="0" w:space="0" w:color="auto"/>
        <w:left w:val="none" w:sz="0" w:space="0" w:color="auto"/>
        <w:bottom w:val="none" w:sz="0" w:space="0" w:color="auto"/>
        <w:right w:val="none" w:sz="0" w:space="0" w:color="auto"/>
      </w:divBdr>
    </w:div>
    <w:div w:id="2103527400">
      <w:bodyDiv w:val="1"/>
      <w:marLeft w:val="0"/>
      <w:marRight w:val="0"/>
      <w:marTop w:val="0"/>
      <w:marBottom w:val="0"/>
      <w:divBdr>
        <w:top w:val="none" w:sz="0" w:space="0" w:color="auto"/>
        <w:left w:val="none" w:sz="0" w:space="0" w:color="auto"/>
        <w:bottom w:val="none" w:sz="0" w:space="0" w:color="auto"/>
        <w:right w:val="none" w:sz="0" w:space="0" w:color="auto"/>
      </w:divBdr>
    </w:div>
    <w:div w:id="2127698418">
      <w:bodyDiv w:val="1"/>
      <w:marLeft w:val="0"/>
      <w:marRight w:val="0"/>
      <w:marTop w:val="0"/>
      <w:marBottom w:val="0"/>
      <w:divBdr>
        <w:top w:val="none" w:sz="0" w:space="0" w:color="auto"/>
        <w:left w:val="none" w:sz="0" w:space="0" w:color="auto"/>
        <w:bottom w:val="none" w:sz="0" w:space="0" w:color="auto"/>
        <w:right w:val="none" w:sz="0" w:space="0" w:color="auto"/>
      </w:divBdr>
    </w:div>
    <w:div w:id="213185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K1700000120" TargetMode="External"/><Relationship Id="rId13" Type="http://schemas.openxmlformats.org/officeDocument/2006/relationships/hyperlink" Target="https://adilet.zan.kz/rus/docs/K1700000120"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nline.zakon.kz/Document/?doc_id=102667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online.zakon.kz/Document/?doc_id=3605498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nline.zakon.kz/Document/?doc_id=38458523" TargetMode="External"/><Relationship Id="rId5" Type="http://schemas.openxmlformats.org/officeDocument/2006/relationships/webSettings" Target="webSettings.xml"/><Relationship Id="rId15" Type="http://schemas.openxmlformats.org/officeDocument/2006/relationships/hyperlink" Target="https://online.zakon.kz/Document/?doc_id=1026672" TargetMode="External"/><Relationship Id="rId10" Type="http://schemas.openxmlformats.org/officeDocument/2006/relationships/hyperlink" Target="https://online.zakon.kz/Document/?doc_id=3845852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dilet.zan.kz/rus/docs/K1700000120" TargetMode="External"/><Relationship Id="rId14" Type="http://schemas.openxmlformats.org/officeDocument/2006/relationships/hyperlink" Target="https://online.zakon.kz/Document/?doc_id=36054980" TargetMode="External"/><Relationship Id="rId945" Type="http://schemas.openxmlformats.org/officeDocument/2006/relationships/image" Target="media/image945.png"/><Relationship Id="rId900" Type="http://schemas.openxmlformats.org/officeDocument/2006/relationships/hyperlink" Target="https://documentolog.com/?verify=KZ9RWM5202510312583DAE3E79" TargetMode="External"/><Relationship Id="rId901" Type="http://schemas.openxmlformats.org/officeDocument/2006/relationships/image" Target="media/image901.png"/><Relationship Id="rId902" Type="http://schemas.openxmlformats.org/officeDocument/2006/relationships/image" Target="media/image902.png"/><Relationship Id="rId903" Type="http://schemas.openxmlformats.org/officeDocument/2006/relationships/image" Target="media/image903.png"/><Relationship Id="rId904" Type="http://schemas.openxmlformats.org/officeDocument/2006/relationships/image" Target="media/image904.png"/><Relationship Id="rId905" Type="http://schemas.openxmlformats.org/officeDocument/2006/relationships/image" Target="media/image905.png"/><Relationship Id="rId99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6E033-25F9-43C0-8005-EE01F25FB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21</Pages>
  <Words>4309</Words>
  <Characters>24563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СРАВНИТЕЛЬНАЯ ТАБЛИЦА</vt:lpstr>
    </vt:vector>
  </TitlesOfParts>
  <Company/>
  <LinksUpToDate>false</LinksUpToDate>
  <CharactersWithSpaces>28815</CharactersWithSpaces>
  <SharedDoc>false</SharedDoc>
  <HLinks>
    <vt:vector size="1008" baseType="variant">
      <vt:variant>
        <vt:i4>4390977</vt:i4>
      </vt:variant>
      <vt:variant>
        <vt:i4>501</vt:i4>
      </vt:variant>
      <vt:variant>
        <vt:i4>0</vt:i4>
      </vt:variant>
      <vt:variant>
        <vt:i4>5</vt:i4>
      </vt:variant>
      <vt:variant>
        <vt:lpwstr>http://adilet.zan.kz/rus/docs/K1700000120</vt:lpwstr>
      </vt:variant>
      <vt:variant>
        <vt:lpwstr>z652</vt:lpwstr>
      </vt:variant>
      <vt:variant>
        <vt:i4>7602300</vt:i4>
      </vt:variant>
      <vt:variant>
        <vt:i4>498</vt:i4>
      </vt:variant>
      <vt:variant>
        <vt:i4>0</vt:i4>
      </vt:variant>
      <vt:variant>
        <vt:i4>5</vt:i4>
      </vt:variant>
      <vt:variant>
        <vt:lpwstr>http://adilet.zan.kz/rus/docs/K1700000120</vt:lpwstr>
      </vt:variant>
      <vt:variant>
        <vt:lpwstr>z11597</vt:lpwstr>
      </vt:variant>
      <vt:variant>
        <vt:i4>7929974</vt:i4>
      </vt:variant>
      <vt:variant>
        <vt:i4>495</vt:i4>
      </vt:variant>
      <vt:variant>
        <vt:i4>0</vt:i4>
      </vt:variant>
      <vt:variant>
        <vt:i4>5</vt:i4>
      </vt:variant>
      <vt:variant>
        <vt:lpwstr>http://adilet.zan.kz/rus/docs/K1700000120</vt:lpwstr>
      </vt:variant>
      <vt:variant>
        <vt:lpwstr>z11639</vt:lpwstr>
      </vt:variant>
      <vt:variant>
        <vt:i4>8061052</vt:i4>
      </vt:variant>
      <vt:variant>
        <vt:i4>492</vt:i4>
      </vt:variant>
      <vt:variant>
        <vt:i4>0</vt:i4>
      </vt:variant>
      <vt:variant>
        <vt:i4>5</vt:i4>
      </vt:variant>
      <vt:variant>
        <vt:lpwstr>http://adilet.zan.kz/rus/docs/K1700000120</vt:lpwstr>
      </vt:variant>
      <vt:variant>
        <vt:lpwstr>z11598</vt:lpwstr>
      </vt:variant>
      <vt:variant>
        <vt:i4>7667836</vt:i4>
      </vt:variant>
      <vt:variant>
        <vt:i4>489</vt:i4>
      </vt:variant>
      <vt:variant>
        <vt:i4>0</vt:i4>
      </vt:variant>
      <vt:variant>
        <vt:i4>5</vt:i4>
      </vt:variant>
      <vt:variant>
        <vt:lpwstr>http://adilet.zan.kz/rus/docs/K1700000120</vt:lpwstr>
      </vt:variant>
      <vt:variant>
        <vt:lpwstr>z11596</vt:lpwstr>
      </vt:variant>
      <vt:variant>
        <vt:i4>7733363</vt:i4>
      </vt:variant>
      <vt:variant>
        <vt:i4>486</vt:i4>
      </vt:variant>
      <vt:variant>
        <vt:i4>0</vt:i4>
      </vt:variant>
      <vt:variant>
        <vt:i4>5</vt:i4>
      </vt:variant>
      <vt:variant>
        <vt:lpwstr>http://adilet.zan.kz/rus/docs/K1700000120</vt:lpwstr>
      </vt:variant>
      <vt:variant>
        <vt:lpwstr>z11565</vt:lpwstr>
      </vt:variant>
      <vt:variant>
        <vt:i4>4456516</vt:i4>
      </vt:variant>
      <vt:variant>
        <vt:i4>483</vt:i4>
      </vt:variant>
      <vt:variant>
        <vt:i4>0</vt:i4>
      </vt:variant>
      <vt:variant>
        <vt:i4>5</vt:i4>
      </vt:variant>
      <vt:variant>
        <vt:lpwstr>http://adilet.zan.kz/rus/docs/K1700000120</vt:lpwstr>
      </vt:variant>
      <vt:variant>
        <vt:lpwstr>z300</vt:lpwstr>
      </vt:variant>
      <vt:variant>
        <vt:i4>5046348</vt:i4>
      </vt:variant>
      <vt:variant>
        <vt:i4>480</vt:i4>
      </vt:variant>
      <vt:variant>
        <vt:i4>0</vt:i4>
      </vt:variant>
      <vt:variant>
        <vt:i4>5</vt:i4>
      </vt:variant>
      <vt:variant>
        <vt:lpwstr>http://adilet.zan.kz/rus/docs/K1700000120</vt:lpwstr>
      </vt:variant>
      <vt:variant>
        <vt:lpwstr>z288</vt:lpwstr>
      </vt:variant>
      <vt:variant>
        <vt:i4>3080313</vt:i4>
      </vt:variant>
      <vt:variant>
        <vt:i4>477</vt:i4>
      </vt:variant>
      <vt:variant>
        <vt:i4>0</vt:i4>
      </vt:variant>
      <vt:variant>
        <vt:i4>5</vt:i4>
      </vt:variant>
      <vt:variant>
        <vt:lpwstr>about:blank</vt:lpwstr>
      </vt:variant>
      <vt:variant>
        <vt:lpwstr/>
      </vt:variant>
      <vt:variant>
        <vt:i4>3080313</vt:i4>
      </vt:variant>
      <vt:variant>
        <vt:i4>474</vt:i4>
      </vt:variant>
      <vt:variant>
        <vt:i4>0</vt:i4>
      </vt:variant>
      <vt:variant>
        <vt:i4>5</vt:i4>
      </vt:variant>
      <vt:variant>
        <vt:lpwstr>about:blank</vt:lpwstr>
      </vt:variant>
      <vt:variant>
        <vt:lpwstr/>
      </vt:variant>
      <vt:variant>
        <vt:i4>3080313</vt:i4>
      </vt:variant>
      <vt:variant>
        <vt:i4>471</vt:i4>
      </vt:variant>
      <vt:variant>
        <vt:i4>0</vt:i4>
      </vt:variant>
      <vt:variant>
        <vt:i4>5</vt:i4>
      </vt:variant>
      <vt:variant>
        <vt:lpwstr>about:blank</vt:lpwstr>
      </vt:variant>
      <vt:variant>
        <vt:lpwstr/>
      </vt:variant>
      <vt:variant>
        <vt:i4>3080313</vt:i4>
      </vt:variant>
      <vt:variant>
        <vt:i4>468</vt:i4>
      </vt:variant>
      <vt:variant>
        <vt:i4>0</vt:i4>
      </vt:variant>
      <vt:variant>
        <vt:i4>5</vt:i4>
      </vt:variant>
      <vt:variant>
        <vt:lpwstr>about:blank</vt:lpwstr>
      </vt:variant>
      <vt:variant>
        <vt:lpwstr/>
      </vt:variant>
      <vt:variant>
        <vt:i4>2490470</vt:i4>
      </vt:variant>
      <vt:variant>
        <vt:i4>465</vt:i4>
      </vt:variant>
      <vt:variant>
        <vt:i4>0</vt:i4>
      </vt:variant>
      <vt:variant>
        <vt:i4>5</vt:i4>
      </vt:variant>
      <vt:variant>
        <vt:lpwstr>https://adilet.zan.kz/rus/docs/K1700000120</vt:lpwstr>
      </vt:variant>
      <vt:variant>
        <vt:lpwstr>z303</vt:lpwstr>
      </vt:variant>
      <vt:variant>
        <vt:i4>2162798</vt:i4>
      </vt:variant>
      <vt:variant>
        <vt:i4>462</vt:i4>
      </vt:variant>
      <vt:variant>
        <vt:i4>0</vt:i4>
      </vt:variant>
      <vt:variant>
        <vt:i4>5</vt:i4>
      </vt:variant>
      <vt:variant>
        <vt:lpwstr>https://adilet.zan.kz/rus/docs/K1700000120</vt:lpwstr>
      </vt:variant>
      <vt:variant>
        <vt:lpwstr>z5822</vt:lpwstr>
      </vt:variant>
      <vt:variant>
        <vt:i4>2424934</vt:i4>
      </vt:variant>
      <vt:variant>
        <vt:i4>459</vt:i4>
      </vt:variant>
      <vt:variant>
        <vt:i4>0</vt:i4>
      </vt:variant>
      <vt:variant>
        <vt:i4>5</vt:i4>
      </vt:variant>
      <vt:variant>
        <vt:lpwstr>https://adilet.zan.kz/rus/docs/K1700000120</vt:lpwstr>
      </vt:variant>
      <vt:variant>
        <vt:lpwstr>z300</vt:lpwstr>
      </vt:variant>
      <vt:variant>
        <vt:i4>2883694</vt:i4>
      </vt:variant>
      <vt:variant>
        <vt:i4>456</vt:i4>
      </vt:variant>
      <vt:variant>
        <vt:i4>0</vt:i4>
      </vt:variant>
      <vt:variant>
        <vt:i4>5</vt:i4>
      </vt:variant>
      <vt:variant>
        <vt:lpwstr>https://adilet.zan.kz/rus/docs/K1700000120</vt:lpwstr>
      </vt:variant>
      <vt:variant>
        <vt:lpwstr>z288</vt:lpwstr>
      </vt:variant>
      <vt:variant>
        <vt:i4>2359398</vt:i4>
      </vt:variant>
      <vt:variant>
        <vt:i4>453</vt:i4>
      </vt:variant>
      <vt:variant>
        <vt:i4>0</vt:i4>
      </vt:variant>
      <vt:variant>
        <vt:i4>5</vt:i4>
      </vt:variant>
      <vt:variant>
        <vt:lpwstr>https://adilet.zan.kz/rus/docs/K1700000120</vt:lpwstr>
      </vt:variant>
      <vt:variant>
        <vt:lpwstr>z6049</vt:lpwstr>
      </vt:variant>
      <vt:variant>
        <vt:i4>2359398</vt:i4>
      </vt:variant>
      <vt:variant>
        <vt:i4>450</vt:i4>
      </vt:variant>
      <vt:variant>
        <vt:i4>0</vt:i4>
      </vt:variant>
      <vt:variant>
        <vt:i4>5</vt:i4>
      </vt:variant>
      <vt:variant>
        <vt:lpwstr>https://adilet.zan.kz/rus/docs/K1700000120</vt:lpwstr>
      </vt:variant>
      <vt:variant>
        <vt:lpwstr>z6048</vt:lpwstr>
      </vt:variant>
      <vt:variant>
        <vt:i4>7274598</vt:i4>
      </vt:variant>
      <vt:variant>
        <vt:i4>447</vt:i4>
      </vt:variant>
      <vt:variant>
        <vt:i4>0</vt:i4>
      </vt:variant>
      <vt:variant>
        <vt:i4>5</vt:i4>
      </vt:variant>
      <vt:variant>
        <vt:lpwstr>https://online.zakon.kz/Document/?doc_id=36148637</vt:lpwstr>
      </vt:variant>
      <vt:variant>
        <vt:lpwstr>sub_id=4620006</vt:lpwstr>
      </vt:variant>
      <vt:variant>
        <vt:i4>7274598</vt:i4>
      </vt:variant>
      <vt:variant>
        <vt:i4>444</vt:i4>
      </vt:variant>
      <vt:variant>
        <vt:i4>0</vt:i4>
      </vt:variant>
      <vt:variant>
        <vt:i4>5</vt:i4>
      </vt:variant>
      <vt:variant>
        <vt:lpwstr>https://online.zakon.kz/Document/?doc_id=36148637</vt:lpwstr>
      </vt:variant>
      <vt:variant>
        <vt:lpwstr>sub_id=4620006</vt:lpwstr>
      </vt:variant>
      <vt:variant>
        <vt:i4>6881382</vt:i4>
      </vt:variant>
      <vt:variant>
        <vt:i4>441</vt:i4>
      </vt:variant>
      <vt:variant>
        <vt:i4>0</vt:i4>
      </vt:variant>
      <vt:variant>
        <vt:i4>5</vt:i4>
      </vt:variant>
      <vt:variant>
        <vt:lpwstr>https://online.zakon.kz/Document/?doc_id=36148637</vt:lpwstr>
      </vt:variant>
      <vt:variant>
        <vt:lpwstr>sub_id=4620000</vt:lpwstr>
      </vt:variant>
      <vt:variant>
        <vt:i4>5963863</vt:i4>
      </vt:variant>
      <vt:variant>
        <vt:i4>438</vt:i4>
      </vt:variant>
      <vt:variant>
        <vt:i4>0</vt:i4>
      </vt:variant>
      <vt:variant>
        <vt:i4>5</vt:i4>
      </vt:variant>
      <vt:variant>
        <vt:lpwstr>https://online.zakon.kz/Document/?doc_id=36148637</vt:lpwstr>
      </vt:variant>
      <vt:variant>
        <vt:lpwstr>sub_id=10174</vt:lpwstr>
      </vt:variant>
      <vt:variant>
        <vt:i4>6160468</vt:i4>
      </vt:variant>
      <vt:variant>
        <vt:i4>435</vt:i4>
      </vt:variant>
      <vt:variant>
        <vt:i4>0</vt:i4>
      </vt:variant>
      <vt:variant>
        <vt:i4>5</vt:i4>
      </vt:variant>
      <vt:variant>
        <vt:lpwstr>https://online.zakon.kz/Document/?doc_id=36148637</vt:lpwstr>
      </vt:variant>
      <vt:variant>
        <vt:lpwstr>sub_id=10141</vt:lpwstr>
      </vt:variant>
      <vt:variant>
        <vt:i4>2228322</vt:i4>
      </vt:variant>
      <vt:variant>
        <vt:i4>432</vt:i4>
      </vt:variant>
      <vt:variant>
        <vt:i4>0</vt:i4>
      </vt:variant>
      <vt:variant>
        <vt:i4>5</vt:i4>
      </vt:variant>
      <vt:variant>
        <vt:lpwstr>https://adilet.zan.kz/rus/docs/K1700000120</vt:lpwstr>
      </vt:variant>
      <vt:variant>
        <vt:lpwstr>z642</vt:lpwstr>
      </vt:variant>
      <vt:variant>
        <vt:i4>2424933</vt:i4>
      </vt:variant>
      <vt:variant>
        <vt:i4>429</vt:i4>
      </vt:variant>
      <vt:variant>
        <vt:i4>0</vt:i4>
      </vt:variant>
      <vt:variant>
        <vt:i4>5</vt:i4>
      </vt:variant>
      <vt:variant>
        <vt:lpwstr>https://adilet.zan.kz/rus/docs/K1700000120</vt:lpwstr>
      </vt:variant>
      <vt:variant>
        <vt:lpwstr>z635</vt:lpwstr>
      </vt:variant>
      <vt:variant>
        <vt:i4>2556005</vt:i4>
      </vt:variant>
      <vt:variant>
        <vt:i4>426</vt:i4>
      </vt:variant>
      <vt:variant>
        <vt:i4>0</vt:i4>
      </vt:variant>
      <vt:variant>
        <vt:i4>5</vt:i4>
      </vt:variant>
      <vt:variant>
        <vt:lpwstr>https://adilet.zan.kz/rus/docs/K1700000120</vt:lpwstr>
      </vt:variant>
      <vt:variant>
        <vt:lpwstr>z637</vt:lpwstr>
      </vt:variant>
      <vt:variant>
        <vt:i4>2949220</vt:i4>
      </vt:variant>
      <vt:variant>
        <vt:i4>423</vt:i4>
      </vt:variant>
      <vt:variant>
        <vt:i4>0</vt:i4>
      </vt:variant>
      <vt:variant>
        <vt:i4>5</vt:i4>
      </vt:variant>
      <vt:variant>
        <vt:lpwstr>https://adilet.zan.kz/rus/docs/K1700000120</vt:lpwstr>
      </vt:variant>
      <vt:variant>
        <vt:lpwstr>z328</vt:lpwstr>
      </vt:variant>
      <vt:variant>
        <vt:i4>2228324</vt:i4>
      </vt:variant>
      <vt:variant>
        <vt:i4>420</vt:i4>
      </vt:variant>
      <vt:variant>
        <vt:i4>0</vt:i4>
      </vt:variant>
      <vt:variant>
        <vt:i4>5</vt:i4>
      </vt:variant>
      <vt:variant>
        <vt:lpwstr>https://adilet.zan.kz/rus/docs/K1700000120</vt:lpwstr>
      </vt:variant>
      <vt:variant>
        <vt:lpwstr>z327</vt:lpwstr>
      </vt:variant>
      <vt:variant>
        <vt:i4>2752622</vt:i4>
      </vt:variant>
      <vt:variant>
        <vt:i4>417</vt:i4>
      </vt:variant>
      <vt:variant>
        <vt:i4>0</vt:i4>
      </vt:variant>
      <vt:variant>
        <vt:i4>5</vt:i4>
      </vt:variant>
      <vt:variant>
        <vt:lpwstr>https://adilet.zan.kz/rus/docs/K1700000120</vt:lpwstr>
      </vt:variant>
      <vt:variant>
        <vt:lpwstr>z5894</vt:lpwstr>
      </vt:variant>
      <vt:variant>
        <vt:i4>1179733</vt:i4>
      </vt:variant>
      <vt:variant>
        <vt:i4>414</vt:i4>
      </vt:variant>
      <vt:variant>
        <vt:i4>0</vt:i4>
      </vt:variant>
      <vt:variant>
        <vt:i4>5</vt:i4>
      </vt:variant>
      <vt:variant>
        <vt:lpwstr>https://adilet.zan.kz/rus/docs/K1700000120</vt:lpwstr>
      </vt:variant>
      <vt:variant>
        <vt:lpwstr>z11520</vt:lpwstr>
      </vt:variant>
      <vt:variant>
        <vt:i4>1179733</vt:i4>
      </vt:variant>
      <vt:variant>
        <vt:i4>411</vt:i4>
      </vt:variant>
      <vt:variant>
        <vt:i4>0</vt:i4>
      </vt:variant>
      <vt:variant>
        <vt:i4>5</vt:i4>
      </vt:variant>
      <vt:variant>
        <vt:lpwstr>https://adilet.zan.kz/rus/docs/K1700000120</vt:lpwstr>
      </vt:variant>
      <vt:variant>
        <vt:lpwstr>z11520</vt:lpwstr>
      </vt:variant>
      <vt:variant>
        <vt:i4>1179733</vt:i4>
      </vt:variant>
      <vt:variant>
        <vt:i4>408</vt:i4>
      </vt:variant>
      <vt:variant>
        <vt:i4>0</vt:i4>
      </vt:variant>
      <vt:variant>
        <vt:i4>5</vt:i4>
      </vt:variant>
      <vt:variant>
        <vt:lpwstr>https://adilet.zan.kz/rus/docs/K1700000120</vt:lpwstr>
      </vt:variant>
      <vt:variant>
        <vt:lpwstr>z11520</vt:lpwstr>
      </vt:variant>
      <vt:variant>
        <vt:i4>2424930</vt:i4>
      </vt:variant>
      <vt:variant>
        <vt:i4>405</vt:i4>
      </vt:variant>
      <vt:variant>
        <vt:i4>0</vt:i4>
      </vt:variant>
      <vt:variant>
        <vt:i4>5</vt:i4>
      </vt:variant>
      <vt:variant>
        <vt:lpwstr>https://adilet.zan.kz/rus/docs/K1700000120</vt:lpwstr>
      </vt:variant>
      <vt:variant>
        <vt:lpwstr>z340</vt:lpwstr>
      </vt:variant>
      <vt:variant>
        <vt:i4>2621541</vt:i4>
      </vt:variant>
      <vt:variant>
        <vt:i4>402</vt:i4>
      </vt:variant>
      <vt:variant>
        <vt:i4>0</vt:i4>
      </vt:variant>
      <vt:variant>
        <vt:i4>5</vt:i4>
      </vt:variant>
      <vt:variant>
        <vt:lpwstr>https://adilet.zan.kz/rus/docs/K1700000120</vt:lpwstr>
      </vt:variant>
      <vt:variant>
        <vt:lpwstr>z638</vt:lpwstr>
      </vt:variant>
      <vt:variant>
        <vt:i4>2949220</vt:i4>
      </vt:variant>
      <vt:variant>
        <vt:i4>399</vt:i4>
      </vt:variant>
      <vt:variant>
        <vt:i4>0</vt:i4>
      </vt:variant>
      <vt:variant>
        <vt:i4>5</vt:i4>
      </vt:variant>
      <vt:variant>
        <vt:lpwstr>https://adilet.zan.kz/rus/docs/K1700000120</vt:lpwstr>
      </vt:variant>
      <vt:variant>
        <vt:lpwstr>z328</vt:lpwstr>
      </vt:variant>
      <vt:variant>
        <vt:i4>2228324</vt:i4>
      </vt:variant>
      <vt:variant>
        <vt:i4>396</vt:i4>
      </vt:variant>
      <vt:variant>
        <vt:i4>0</vt:i4>
      </vt:variant>
      <vt:variant>
        <vt:i4>5</vt:i4>
      </vt:variant>
      <vt:variant>
        <vt:lpwstr>https://adilet.zan.kz/rus/docs/K1700000120</vt:lpwstr>
      </vt:variant>
      <vt:variant>
        <vt:lpwstr>z327</vt:lpwstr>
      </vt:variant>
      <vt:variant>
        <vt:i4>2424932</vt:i4>
      </vt:variant>
      <vt:variant>
        <vt:i4>393</vt:i4>
      </vt:variant>
      <vt:variant>
        <vt:i4>0</vt:i4>
      </vt:variant>
      <vt:variant>
        <vt:i4>5</vt:i4>
      </vt:variant>
      <vt:variant>
        <vt:lpwstr>https://adilet.zan.kz/rus/docs/K1700000120</vt:lpwstr>
      </vt:variant>
      <vt:variant>
        <vt:lpwstr>z320</vt:lpwstr>
      </vt:variant>
      <vt:variant>
        <vt:i4>1835089</vt:i4>
      </vt:variant>
      <vt:variant>
        <vt:i4>390</vt:i4>
      </vt:variant>
      <vt:variant>
        <vt:i4>0</vt:i4>
      </vt:variant>
      <vt:variant>
        <vt:i4>5</vt:i4>
      </vt:variant>
      <vt:variant>
        <vt:lpwstr>https://adilet.zan.kz/rus/docs/K1700000120</vt:lpwstr>
      </vt:variant>
      <vt:variant>
        <vt:lpwstr>z12259</vt:lpwstr>
      </vt:variant>
      <vt:variant>
        <vt:i4>2556002</vt:i4>
      </vt:variant>
      <vt:variant>
        <vt:i4>387</vt:i4>
      </vt:variant>
      <vt:variant>
        <vt:i4>0</vt:i4>
      </vt:variant>
      <vt:variant>
        <vt:i4>5</vt:i4>
      </vt:variant>
      <vt:variant>
        <vt:lpwstr>https://adilet.zan.kz/rus/docs/K1700000120</vt:lpwstr>
      </vt:variant>
      <vt:variant>
        <vt:lpwstr>z342</vt:lpwstr>
      </vt:variant>
      <vt:variant>
        <vt:i4>2359394</vt:i4>
      </vt:variant>
      <vt:variant>
        <vt:i4>384</vt:i4>
      </vt:variant>
      <vt:variant>
        <vt:i4>0</vt:i4>
      </vt:variant>
      <vt:variant>
        <vt:i4>5</vt:i4>
      </vt:variant>
      <vt:variant>
        <vt:lpwstr>https://adilet.zan.kz/rus/docs/K1700000120</vt:lpwstr>
      </vt:variant>
      <vt:variant>
        <vt:lpwstr>z341</vt:lpwstr>
      </vt:variant>
      <vt:variant>
        <vt:i4>2556002</vt:i4>
      </vt:variant>
      <vt:variant>
        <vt:i4>381</vt:i4>
      </vt:variant>
      <vt:variant>
        <vt:i4>0</vt:i4>
      </vt:variant>
      <vt:variant>
        <vt:i4>5</vt:i4>
      </vt:variant>
      <vt:variant>
        <vt:lpwstr>https://adilet.zan.kz/rus/docs/K1700000120</vt:lpwstr>
      </vt:variant>
      <vt:variant>
        <vt:lpwstr>z342</vt:lpwstr>
      </vt:variant>
      <vt:variant>
        <vt:i4>2359394</vt:i4>
      </vt:variant>
      <vt:variant>
        <vt:i4>378</vt:i4>
      </vt:variant>
      <vt:variant>
        <vt:i4>0</vt:i4>
      </vt:variant>
      <vt:variant>
        <vt:i4>5</vt:i4>
      </vt:variant>
      <vt:variant>
        <vt:lpwstr>https://adilet.zan.kz/rus/docs/K1700000120</vt:lpwstr>
      </vt:variant>
      <vt:variant>
        <vt:lpwstr>z341</vt:lpwstr>
      </vt:variant>
      <vt:variant>
        <vt:i4>1835089</vt:i4>
      </vt:variant>
      <vt:variant>
        <vt:i4>375</vt:i4>
      </vt:variant>
      <vt:variant>
        <vt:i4>0</vt:i4>
      </vt:variant>
      <vt:variant>
        <vt:i4>5</vt:i4>
      </vt:variant>
      <vt:variant>
        <vt:lpwstr>https://adilet.zan.kz/rus/docs/K1700000120</vt:lpwstr>
      </vt:variant>
      <vt:variant>
        <vt:lpwstr>z12259</vt:lpwstr>
      </vt:variant>
      <vt:variant>
        <vt:i4>2556002</vt:i4>
      </vt:variant>
      <vt:variant>
        <vt:i4>372</vt:i4>
      </vt:variant>
      <vt:variant>
        <vt:i4>0</vt:i4>
      </vt:variant>
      <vt:variant>
        <vt:i4>5</vt:i4>
      </vt:variant>
      <vt:variant>
        <vt:lpwstr>https://adilet.zan.kz/rus/docs/K1700000120</vt:lpwstr>
      </vt:variant>
      <vt:variant>
        <vt:lpwstr>z342</vt:lpwstr>
      </vt:variant>
      <vt:variant>
        <vt:i4>2359394</vt:i4>
      </vt:variant>
      <vt:variant>
        <vt:i4>369</vt:i4>
      </vt:variant>
      <vt:variant>
        <vt:i4>0</vt:i4>
      </vt:variant>
      <vt:variant>
        <vt:i4>5</vt:i4>
      </vt:variant>
      <vt:variant>
        <vt:lpwstr>https://adilet.zan.kz/rus/docs/K1700000120</vt:lpwstr>
      </vt:variant>
      <vt:variant>
        <vt:lpwstr>z341</vt:lpwstr>
      </vt:variant>
      <vt:variant>
        <vt:i4>2949220</vt:i4>
      </vt:variant>
      <vt:variant>
        <vt:i4>366</vt:i4>
      </vt:variant>
      <vt:variant>
        <vt:i4>0</vt:i4>
      </vt:variant>
      <vt:variant>
        <vt:i4>5</vt:i4>
      </vt:variant>
      <vt:variant>
        <vt:lpwstr>https://adilet.zan.kz/rus/docs/K1700000120</vt:lpwstr>
      </vt:variant>
      <vt:variant>
        <vt:lpwstr>z328</vt:lpwstr>
      </vt:variant>
      <vt:variant>
        <vt:i4>2228324</vt:i4>
      </vt:variant>
      <vt:variant>
        <vt:i4>363</vt:i4>
      </vt:variant>
      <vt:variant>
        <vt:i4>0</vt:i4>
      </vt:variant>
      <vt:variant>
        <vt:i4>5</vt:i4>
      </vt:variant>
      <vt:variant>
        <vt:lpwstr>https://adilet.zan.kz/rus/docs/K1700000120</vt:lpwstr>
      </vt:variant>
      <vt:variant>
        <vt:lpwstr>z327</vt:lpwstr>
      </vt:variant>
      <vt:variant>
        <vt:i4>2424928</vt:i4>
      </vt:variant>
      <vt:variant>
        <vt:i4>360</vt:i4>
      </vt:variant>
      <vt:variant>
        <vt:i4>0</vt:i4>
      </vt:variant>
      <vt:variant>
        <vt:i4>5</vt:i4>
      </vt:variant>
      <vt:variant>
        <vt:lpwstr>https://adilet.zan.kz/rus/docs/K1700000120</vt:lpwstr>
      </vt:variant>
      <vt:variant>
        <vt:lpwstr>z360</vt:lpwstr>
      </vt:variant>
      <vt:variant>
        <vt:i4>1114194</vt:i4>
      </vt:variant>
      <vt:variant>
        <vt:i4>357</vt:i4>
      </vt:variant>
      <vt:variant>
        <vt:i4>0</vt:i4>
      </vt:variant>
      <vt:variant>
        <vt:i4>5</vt:i4>
      </vt:variant>
      <vt:variant>
        <vt:lpwstr>https://adilet.zan.kz/rus/docs/K1700000120</vt:lpwstr>
      </vt:variant>
      <vt:variant>
        <vt:lpwstr>z14107</vt:lpwstr>
      </vt:variant>
      <vt:variant>
        <vt:i4>2424930</vt:i4>
      </vt:variant>
      <vt:variant>
        <vt:i4>354</vt:i4>
      </vt:variant>
      <vt:variant>
        <vt:i4>0</vt:i4>
      </vt:variant>
      <vt:variant>
        <vt:i4>5</vt:i4>
      </vt:variant>
      <vt:variant>
        <vt:lpwstr>https://adilet.zan.kz/rus/docs/K1700000120</vt:lpwstr>
      </vt:variant>
      <vt:variant>
        <vt:lpwstr>z6458</vt:lpwstr>
      </vt:variant>
      <vt:variant>
        <vt:i4>2293858</vt:i4>
      </vt:variant>
      <vt:variant>
        <vt:i4>351</vt:i4>
      </vt:variant>
      <vt:variant>
        <vt:i4>0</vt:i4>
      </vt:variant>
      <vt:variant>
        <vt:i4>5</vt:i4>
      </vt:variant>
      <vt:variant>
        <vt:lpwstr>https://adilet.zan.kz/rus/docs/K1700000120</vt:lpwstr>
      </vt:variant>
      <vt:variant>
        <vt:lpwstr>z6436</vt:lpwstr>
      </vt:variant>
      <vt:variant>
        <vt:i4>1114194</vt:i4>
      </vt:variant>
      <vt:variant>
        <vt:i4>348</vt:i4>
      </vt:variant>
      <vt:variant>
        <vt:i4>0</vt:i4>
      </vt:variant>
      <vt:variant>
        <vt:i4>5</vt:i4>
      </vt:variant>
      <vt:variant>
        <vt:lpwstr>https://adilet.zan.kz/rus/docs/K1700000120</vt:lpwstr>
      </vt:variant>
      <vt:variant>
        <vt:lpwstr>z14107</vt:lpwstr>
      </vt:variant>
      <vt:variant>
        <vt:i4>2424930</vt:i4>
      </vt:variant>
      <vt:variant>
        <vt:i4>345</vt:i4>
      </vt:variant>
      <vt:variant>
        <vt:i4>0</vt:i4>
      </vt:variant>
      <vt:variant>
        <vt:i4>5</vt:i4>
      </vt:variant>
      <vt:variant>
        <vt:lpwstr>https://adilet.zan.kz/rus/docs/K1700000120</vt:lpwstr>
      </vt:variant>
      <vt:variant>
        <vt:lpwstr>z6458</vt:lpwstr>
      </vt:variant>
      <vt:variant>
        <vt:i4>2293858</vt:i4>
      </vt:variant>
      <vt:variant>
        <vt:i4>342</vt:i4>
      </vt:variant>
      <vt:variant>
        <vt:i4>0</vt:i4>
      </vt:variant>
      <vt:variant>
        <vt:i4>5</vt:i4>
      </vt:variant>
      <vt:variant>
        <vt:lpwstr>https://adilet.zan.kz/rus/docs/K1700000120</vt:lpwstr>
      </vt:variant>
      <vt:variant>
        <vt:lpwstr>z6436</vt:lpwstr>
      </vt:variant>
      <vt:variant>
        <vt:i4>7274598</vt:i4>
      </vt:variant>
      <vt:variant>
        <vt:i4>339</vt:i4>
      </vt:variant>
      <vt:variant>
        <vt:i4>0</vt:i4>
      </vt:variant>
      <vt:variant>
        <vt:i4>5</vt:i4>
      </vt:variant>
      <vt:variant>
        <vt:lpwstr>https://online.zakon.kz/Document/?doc_id=36148637</vt:lpwstr>
      </vt:variant>
      <vt:variant>
        <vt:lpwstr>sub_id=4620006</vt:lpwstr>
      </vt:variant>
      <vt:variant>
        <vt:i4>2686999</vt:i4>
      </vt:variant>
      <vt:variant>
        <vt:i4>336</vt:i4>
      </vt:variant>
      <vt:variant>
        <vt:i4>0</vt:i4>
      </vt:variant>
      <vt:variant>
        <vt:i4>5</vt:i4>
      </vt:variant>
      <vt:variant>
        <vt:lpwstr>https://online.zakon.kz/Document/?doc_id=39082703</vt:lpwstr>
      </vt:variant>
      <vt:variant>
        <vt:lpwstr/>
      </vt:variant>
      <vt:variant>
        <vt:i4>2818065</vt:i4>
      </vt:variant>
      <vt:variant>
        <vt:i4>333</vt:i4>
      </vt:variant>
      <vt:variant>
        <vt:i4>0</vt:i4>
      </vt:variant>
      <vt:variant>
        <vt:i4>5</vt:i4>
      </vt:variant>
      <vt:variant>
        <vt:lpwstr>https://online.zakon.kz/Document/?doc_id=36041210</vt:lpwstr>
      </vt:variant>
      <vt:variant>
        <vt:lpwstr/>
      </vt:variant>
      <vt:variant>
        <vt:i4>6684779</vt:i4>
      </vt:variant>
      <vt:variant>
        <vt:i4>330</vt:i4>
      </vt:variant>
      <vt:variant>
        <vt:i4>0</vt:i4>
      </vt:variant>
      <vt:variant>
        <vt:i4>5</vt:i4>
      </vt:variant>
      <vt:variant>
        <vt:lpwstr>https://online.zakon.kz/Document/?doc_id=39082703</vt:lpwstr>
      </vt:variant>
      <vt:variant>
        <vt:lpwstr>sub_id=2920100</vt:lpwstr>
      </vt:variant>
      <vt:variant>
        <vt:i4>7274598</vt:i4>
      </vt:variant>
      <vt:variant>
        <vt:i4>327</vt:i4>
      </vt:variant>
      <vt:variant>
        <vt:i4>0</vt:i4>
      </vt:variant>
      <vt:variant>
        <vt:i4>5</vt:i4>
      </vt:variant>
      <vt:variant>
        <vt:lpwstr>https://online.zakon.kz/Document/?doc_id=36148637</vt:lpwstr>
      </vt:variant>
      <vt:variant>
        <vt:lpwstr>sub_id=4620006</vt:lpwstr>
      </vt:variant>
      <vt:variant>
        <vt:i4>2687073</vt:i4>
      </vt:variant>
      <vt:variant>
        <vt:i4>324</vt:i4>
      </vt:variant>
      <vt:variant>
        <vt:i4>0</vt:i4>
      </vt:variant>
      <vt:variant>
        <vt:i4>5</vt:i4>
      </vt:variant>
      <vt:variant>
        <vt:lpwstr>https://adilet.zan.kz/rus/docs/K1700000120</vt:lpwstr>
      </vt:variant>
      <vt:variant>
        <vt:lpwstr>z6797</vt:lpwstr>
      </vt:variant>
      <vt:variant>
        <vt:i4>2556000</vt:i4>
      </vt:variant>
      <vt:variant>
        <vt:i4>321</vt:i4>
      </vt:variant>
      <vt:variant>
        <vt:i4>0</vt:i4>
      </vt:variant>
      <vt:variant>
        <vt:i4>5</vt:i4>
      </vt:variant>
      <vt:variant>
        <vt:lpwstr>https://adilet.zan.kz/rus/docs/K1700000120</vt:lpwstr>
      </vt:variant>
      <vt:variant>
        <vt:lpwstr>z263</vt:lpwstr>
      </vt:variant>
      <vt:variant>
        <vt:i4>2556000</vt:i4>
      </vt:variant>
      <vt:variant>
        <vt:i4>318</vt:i4>
      </vt:variant>
      <vt:variant>
        <vt:i4>0</vt:i4>
      </vt:variant>
      <vt:variant>
        <vt:i4>5</vt:i4>
      </vt:variant>
      <vt:variant>
        <vt:lpwstr>https://adilet.zan.kz/rus/docs/K1700000120</vt:lpwstr>
      </vt:variant>
      <vt:variant>
        <vt:lpwstr>z4651</vt:lpwstr>
      </vt:variant>
      <vt:variant>
        <vt:i4>2687073</vt:i4>
      </vt:variant>
      <vt:variant>
        <vt:i4>315</vt:i4>
      </vt:variant>
      <vt:variant>
        <vt:i4>0</vt:i4>
      </vt:variant>
      <vt:variant>
        <vt:i4>5</vt:i4>
      </vt:variant>
      <vt:variant>
        <vt:lpwstr>https://adilet.zan.kz/rus/docs/K1700000120</vt:lpwstr>
      </vt:variant>
      <vt:variant>
        <vt:lpwstr>z6797</vt:lpwstr>
      </vt:variant>
      <vt:variant>
        <vt:i4>2556000</vt:i4>
      </vt:variant>
      <vt:variant>
        <vt:i4>312</vt:i4>
      </vt:variant>
      <vt:variant>
        <vt:i4>0</vt:i4>
      </vt:variant>
      <vt:variant>
        <vt:i4>5</vt:i4>
      </vt:variant>
      <vt:variant>
        <vt:lpwstr>https://adilet.zan.kz/rus/docs/K1700000120</vt:lpwstr>
      </vt:variant>
      <vt:variant>
        <vt:lpwstr>z263</vt:lpwstr>
      </vt:variant>
      <vt:variant>
        <vt:i4>2556000</vt:i4>
      </vt:variant>
      <vt:variant>
        <vt:i4>309</vt:i4>
      </vt:variant>
      <vt:variant>
        <vt:i4>0</vt:i4>
      </vt:variant>
      <vt:variant>
        <vt:i4>5</vt:i4>
      </vt:variant>
      <vt:variant>
        <vt:lpwstr>https://adilet.zan.kz/rus/docs/K1700000120</vt:lpwstr>
      </vt:variant>
      <vt:variant>
        <vt:lpwstr>z4651</vt:lpwstr>
      </vt:variant>
      <vt:variant>
        <vt:i4>6881367</vt:i4>
      </vt:variant>
      <vt:variant>
        <vt:i4>306</vt:i4>
      </vt:variant>
      <vt:variant>
        <vt:i4>0</vt:i4>
      </vt:variant>
      <vt:variant>
        <vt:i4>5</vt:i4>
      </vt:variant>
      <vt:variant>
        <vt:lpwstr>https://adilet.zan.kz/rus/docs/Z100000261_</vt:lpwstr>
      </vt:variant>
      <vt:variant>
        <vt:lpwstr>z1</vt:lpwstr>
      </vt:variant>
      <vt:variant>
        <vt:i4>6881367</vt:i4>
      </vt:variant>
      <vt:variant>
        <vt:i4>303</vt:i4>
      </vt:variant>
      <vt:variant>
        <vt:i4>0</vt:i4>
      </vt:variant>
      <vt:variant>
        <vt:i4>5</vt:i4>
      </vt:variant>
      <vt:variant>
        <vt:lpwstr>https://adilet.zan.kz/rus/docs/Z100000261_</vt:lpwstr>
      </vt:variant>
      <vt:variant>
        <vt:lpwstr>z1</vt:lpwstr>
      </vt:variant>
      <vt:variant>
        <vt:i4>2687073</vt:i4>
      </vt:variant>
      <vt:variant>
        <vt:i4>300</vt:i4>
      </vt:variant>
      <vt:variant>
        <vt:i4>0</vt:i4>
      </vt:variant>
      <vt:variant>
        <vt:i4>5</vt:i4>
      </vt:variant>
      <vt:variant>
        <vt:lpwstr>https://adilet.zan.kz/rus/docs/K1700000120</vt:lpwstr>
      </vt:variant>
      <vt:variant>
        <vt:lpwstr>z6797</vt:lpwstr>
      </vt:variant>
      <vt:variant>
        <vt:i4>2556000</vt:i4>
      </vt:variant>
      <vt:variant>
        <vt:i4>297</vt:i4>
      </vt:variant>
      <vt:variant>
        <vt:i4>0</vt:i4>
      </vt:variant>
      <vt:variant>
        <vt:i4>5</vt:i4>
      </vt:variant>
      <vt:variant>
        <vt:lpwstr>https://adilet.zan.kz/rus/docs/K1700000120</vt:lpwstr>
      </vt:variant>
      <vt:variant>
        <vt:lpwstr>z263</vt:lpwstr>
      </vt:variant>
      <vt:variant>
        <vt:i4>2556000</vt:i4>
      </vt:variant>
      <vt:variant>
        <vt:i4>294</vt:i4>
      </vt:variant>
      <vt:variant>
        <vt:i4>0</vt:i4>
      </vt:variant>
      <vt:variant>
        <vt:i4>5</vt:i4>
      </vt:variant>
      <vt:variant>
        <vt:lpwstr>https://adilet.zan.kz/rus/docs/K1700000120</vt:lpwstr>
      </vt:variant>
      <vt:variant>
        <vt:lpwstr>z4651</vt:lpwstr>
      </vt:variant>
      <vt:variant>
        <vt:i4>6881367</vt:i4>
      </vt:variant>
      <vt:variant>
        <vt:i4>291</vt:i4>
      </vt:variant>
      <vt:variant>
        <vt:i4>0</vt:i4>
      </vt:variant>
      <vt:variant>
        <vt:i4>5</vt:i4>
      </vt:variant>
      <vt:variant>
        <vt:lpwstr>https://adilet.zan.kz/rus/docs/Z100000261_</vt:lpwstr>
      </vt:variant>
      <vt:variant>
        <vt:lpwstr>z1</vt:lpwstr>
      </vt:variant>
      <vt:variant>
        <vt:i4>7274580</vt:i4>
      </vt:variant>
      <vt:variant>
        <vt:i4>288</vt:i4>
      </vt:variant>
      <vt:variant>
        <vt:i4>0</vt:i4>
      </vt:variant>
      <vt:variant>
        <vt:i4>5</vt:i4>
      </vt:variant>
      <vt:variant>
        <vt:lpwstr>https://adilet.zan.kz/rus/docs/Z030000435_</vt:lpwstr>
      </vt:variant>
      <vt:variant>
        <vt:lpwstr>z1</vt:lpwstr>
      </vt:variant>
      <vt:variant>
        <vt:i4>2687073</vt:i4>
      </vt:variant>
      <vt:variant>
        <vt:i4>285</vt:i4>
      </vt:variant>
      <vt:variant>
        <vt:i4>0</vt:i4>
      </vt:variant>
      <vt:variant>
        <vt:i4>5</vt:i4>
      </vt:variant>
      <vt:variant>
        <vt:lpwstr>https://adilet.zan.kz/rus/docs/K1700000120</vt:lpwstr>
      </vt:variant>
      <vt:variant>
        <vt:lpwstr>z6797</vt:lpwstr>
      </vt:variant>
      <vt:variant>
        <vt:i4>2556000</vt:i4>
      </vt:variant>
      <vt:variant>
        <vt:i4>282</vt:i4>
      </vt:variant>
      <vt:variant>
        <vt:i4>0</vt:i4>
      </vt:variant>
      <vt:variant>
        <vt:i4>5</vt:i4>
      </vt:variant>
      <vt:variant>
        <vt:lpwstr>https://adilet.zan.kz/rus/docs/K1700000120</vt:lpwstr>
      </vt:variant>
      <vt:variant>
        <vt:lpwstr>z263</vt:lpwstr>
      </vt:variant>
      <vt:variant>
        <vt:i4>2556000</vt:i4>
      </vt:variant>
      <vt:variant>
        <vt:i4>279</vt:i4>
      </vt:variant>
      <vt:variant>
        <vt:i4>0</vt:i4>
      </vt:variant>
      <vt:variant>
        <vt:i4>5</vt:i4>
      </vt:variant>
      <vt:variant>
        <vt:lpwstr>https://adilet.zan.kz/rus/docs/K1700000120</vt:lpwstr>
      </vt:variant>
      <vt:variant>
        <vt:lpwstr>z4651</vt:lpwstr>
      </vt:variant>
      <vt:variant>
        <vt:i4>2097248</vt:i4>
      </vt:variant>
      <vt:variant>
        <vt:i4>276</vt:i4>
      </vt:variant>
      <vt:variant>
        <vt:i4>0</vt:i4>
      </vt:variant>
      <vt:variant>
        <vt:i4>5</vt:i4>
      </vt:variant>
      <vt:variant>
        <vt:lpwstr>https://adilet.zan.kz/rus/docs/K1700000120</vt:lpwstr>
      </vt:variant>
      <vt:variant>
        <vt:lpwstr>z365</vt:lpwstr>
      </vt:variant>
      <vt:variant>
        <vt:i4>2162784</vt:i4>
      </vt:variant>
      <vt:variant>
        <vt:i4>273</vt:i4>
      </vt:variant>
      <vt:variant>
        <vt:i4>0</vt:i4>
      </vt:variant>
      <vt:variant>
        <vt:i4>5</vt:i4>
      </vt:variant>
      <vt:variant>
        <vt:lpwstr>https://adilet.zan.kz/rus/docs/K1700000120</vt:lpwstr>
      </vt:variant>
      <vt:variant>
        <vt:lpwstr>z364</vt:lpwstr>
      </vt:variant>
      <vt:variant>
        <vt:i4>2490464</vt:i4>
      </vt:variant>
      <vt:variant>
        <vt:i4>270</vt:i4>
      </vt:variant>
      <vt:variant>
        <vt:i4>0</vt:i4>
      </vt:variant>
      <vt:variant>
        <vt:i4>5</vt:i4>
      </vt:variant>
      <vt:variant>
        <vt:lpwstr>https://adilet.zan.kz/rus/docs/K1700000120</vt:lpwstr>
      </vt:variant>
      <vt:variant>
        <vt:lpwstr>z363</vt:lpwstr>
      </vt:variant>
      <vt:variant>
        <vt:i4>2556000</vt:i4>
      </vt:variant>
      <vt:variant>
        <vt:i4>267</vt:i4>
      </vt:variant>
      <vt:variant>
        <vt:i4>0</vt:i4>
      </vt:variant>
      <vt:variant>
        <vt:i4>5</vt:i4>
      </vt:variant>
      <vt:variant>
        <vt:lpwstr>https://adilet.zan.kz/rus/docs/K1700000120</vt:lpwstr>
      </vt:variant>
      <vt:variant>
        <vt:lpwstr>z362</vt:lpwstr>
      </vt:variant>
      <vt:variant>
        <vt:i4>7274601</vt:i4>
      </vt:variant>
      <vt:variant>
        <vt:i4>264</vt:i4>
      </vt:variant>
      <vt:variant>
        <vt:i4>0</vt:i4>
      </vt:variant>
      <vt:variant>
        <vt:i4>5</vt:i4>
      </vt:variant>
      <vt:variant>
        <vt:lpwstr>jl:38458523.2 </vt:lpwstr>
      </vt:variant>
      <vt:variant>
        <vt:lpwstr/>
      </vt:variant>
      <vt:variant>
        <vt:i4>7274602</vt:i4>
      </vt:variant>
      <vt:variant>
        <vt:i4>261</vt:i4>
      </vt:variant>
      <vt:variant>
        <vt:i4>0</vt:i4>
      </vt:variant>
      <vt:variant>
        <vt:i4>5</vt:i4>
      </vt:variant>
      <vt:variant>
        <vt:lpwstr>https://online.zakon.kz/Document/?doc_id=36054980</vt:lpwstr>
      </vt:variant>
      <vt:variant>
        <vt:lpwstr>sub_id=3450000</vt:lpwstr>
      </vt:variant>
      <vt:variant>
        <vt:i4>7012458</vt:i4>
      </vt:variant>
      <vt:variant>
        <vt:i4>258</vt:i4>
      </vt:variant>
      <vt:variant>
        <vt:i4>0</vt:i4>
      </vt:variant>
      <vt:variant>
        <vt:i4>5</vt:i4>
      </vt:variant>
      <vt:variant>
        <vt:lpwstr>https://online.zakon.kz/Document/?doc_id=36054980</vt:lpwstr>
      </vt:variant>
      <vt:variant>
        <vt:lpwstr>sub_id=3410000</vt:lpwstr>
      </vt:variant>
      <vt:variant>
        <vt:i4>7077994</vt:i4>
      </vt:variant>
      <vt:variant>
        <vt:i4>255</vt:i4>
      </vt:variant>
      <vt:variant>
        <vt:i4>0</vt:i4>
      </vt:variant>
      <vt:variant>
        <vt:i4>5</vt:i4>
      </vt:variant>
      <vt:variant>
        <vt:lpwstr>https://online.zakon.kz/Document/?doc_id=36054980</vt:lpwstr>
      </vt:variant>
      <vt:variant>
        <vt:lpwstr>sub_id=3460000</vt:lpwstr>
      </vt:variant>
      <vt:variant>
        <vt:i4>7274602</vt:i4>
      </vt:variant>
      <vt:variant>
        <vt:i4>252</vt:i4>
      </vt:variant>
      <vt:variant>
        <vt:i4>0</vt:i4>
      </vt:variant>
      <vt:variant>
        <vt:i4>5</vt:i4>
      </vt:variant>
      <vt:variant>
        <vt:lpwstr>https://online.zakon.kz/Document/?doc_id=36054980</vt:lpwstr>
      </vt:variant>
      <vt:variant>
        <vt:lpwstr>sub_id=3450000</vt:lpwstr>
      </vt:variant>
      <vt:variant>
        <vt:i4>7274602</vt:i4>
      </vt:variant>
      <vt:variant>
        <vt:i4>249</vt:i4>
      </vt:variant>
      <vt:variant>
        <vt:i4>0</vt:i4>
      </vt:variant>
      <vt:variant>
        <vt:i4>5</vt:i4>
      </vt:variant>
      <vt:variant>
        <vt:lpwstr>https://online.zakon.kz/Document/?doc_id=36054980</vt:lpwstr>
      </vt:variant>
      <vt:variant>
        <vt:lpwstr>sub_id=3450000</vt:lpwstr>
      </vt:variant>
      <vt:variant>
        <vt:i4>7012458</vt:i4>
      </vt:variant>
      <vt:variant>
        <vt:i4>246</vt:i4>
      </vt:variant>
      <vt:variant>
        <vt:i4>0</vt:i4>
      </vt:variant>
      <vt:variant>
        <vt:i4>5</vt:i4>
      </vt:variant>
      <vt:variant>
        <vt:lpwstr>https://online.zakon.kz/Document/?doc_id=36054980</vt:lpwstr>
      </vt:variant>
      <vt:variant>
        <vt:lpwstr>sub_id=3410000</vt:lpwstr>
      </vt:variant>
      <vt:variant>
        <vt:i4>2687075</vt:i4>
      </vt:variant>
      <vt:variant>
        <vt:i4>243</vt:i4>
      </vt:variant>
      <vt:variant>
        <vt:i4>0</vt:i4>
      </vt:variant>
      <vt:variant>
        <vt:i4>5</vt:i4>
      </vt:variant>
      <vt:variant>
        <vt:lpwstr>https://adilet.zan.kz/rus/docs/K1700000120</vt:lpwstr>
      </vt:variant>
      <vt:variant>
        <vt:lpwstr>z6593</vt:lpwstr>
      </vt:variant>
      <vt:variant>
        <vt:i4>2293858</vt:i4>
      </vt:variant>
      <vt:variant>
        <vt:i4>240</vt:i4>
      </vt:variant>
      <vt:variant>
        <vt:i4>0</vt:i4>
      </vt:variant>
      <vt:variant>
        <vt:i4>5</vt:i4>
      </vt:variant>
      <vt:variant>
        <vt:lpwstr>https://adilet.zan.kz/rus/docs/K1700000120</vt:lpwstr>
      </vt:variant>
      <vt:variant>
        <vt:lpwstr>z6436</vt:lpwstr>
      </vt:variant>
      <vt:variant>
        <vt:i4>7077994</vt:i4>
      </vt:variant>
      <vt:variant>
        <vt:i4>237</vt:i4>
      </vt:variant>
      <vt:variant>
        <vt:i4>0</vt:i4>
      </vt:variant>
      <vt:variant>
        <vt:i4>5</vt:i4>
      </vt:variant>
      <vt:variant>
        <vt:lpwstr>https://online.zakon.kz/Document/?doc_id=36054980</vt:lpwstr>
      </vt:variant>
      <vt:variant>
        <vt:lpwstr>sub_id=3460000</vt:lpwstr>
      </vt:variant>
      <vt:variant>
        <vt:i4>7274602</vt:i4>
      </vt:variant>
      <vt:variant>
        <vt:i4>234</vt:i4>
      </vt:variant>
      <vt:variant>
        <vt:i4>0</vt:i4>
      </vt:variant>
      <vt:variant>
        <vt:i4>5</vt:i4>
      </vt:variant>
      <vt:variant>
        <vt:lpwstr>https://online.zakon.kz/Document/?doc_id=36054980</vt:lpwstr>
      </vt:variant>
      <vt:variant>
        <vt:lpwstr>sub_id=3450000</vt:lpwstr>
      </vt:variant>
      <vt:variant>
        <vt:i4>2359394</vt:i4>
      </vt:variant>
      <vt:variant>
        <vt:i4>231</vt:i4>
      </vt:variant>
      <vt:variant>
        <vt:i4>0</vt:i4>
      </vt:variant>
      <vt:variant>
        <vt:i4>5</vt:i4>
      </vt:variant>
      <vt:variant>
        <vt:lpwstr>https://adilet.zan.kz/rus/docs/K1700000120</vt:lpwstr>
      </vt:variant>
      <vt:variant>
        <vt:lpwstr>z341</vt:lpwstr>
      </vt:variant>
      <vt:variant>
        <vt:i4>7077994</vt:i4>
      </vt:variant>
      <vt:variant>
        <vt:i4>228</vt:i4>
      </vt:variant>
      <vt:variant>
        <vt:i4>0</vt:i4>
      </vt:variant>
      <vt:variant>
        <vt:i4>5</vt:i4>
      </vt:variant>
      <vt:variant>
        <vt:lpwstr>https://online.zakon.kz/Document/?doc_id=36054980</vt:lpwstr>
      </vt:variant>
      <vt:variant>
        <vt:lpwstr>sub_id=3460000</vt:lpwstr>
      </vt:variant>
      <vt:variant>
        <vt:i4>7274602</vt:i4>
      </vt:variant>
      <vt:variant>
        <vt:i4>225</vt:i4>
      </vt:variant>
      <vt:variant>
        <vt:i4>0</vt:i4>
      </vt:variant>
      <vt:variant>
        <vt:i4>5</vt:i4>
      </vt:variant>
      <vt:variant>
        <vt:lpwstr>https://online.zakon.kz/Document/?doc_id=36054980</vt:lpwstr>
      </vt:variant>
      <vt:variant>
        <vt:lpwstr>sub_id=3450000</vt:lpwstr>
      </vt:variant>
      <vt:variant>
        <vt:i4>7012458</vt:i4>
      </vt:variant>
      <vt:variant>
        <vt:i4>222</vt:i4>
      </vt:variant>
      <vt:variant>
        <vt:i4>0</vt:i4>
      </vt:variant>
      <vt:variant>
        <vt:i4>5</vt:i4>
      </vt:variant>
      <vt:variant>
        <vt:lpwstr>https://online.zakon.kz/Document/?doc_id=36054980</vt:lpwstr>
      </vt:variant>
      <vt:variant>
        <vt:lpwstr>sub_id=3410000</vt:lpwstr>
      </vt:variant>
      <vt:variant>
        <vt:i4>7143530</vt:i4>
      </vt:variant>
      <vt:variant>
        <vt:i4>219</vt:i4>
      </vt:variant>
      <vt:variant>
        <vt:i4>0</vt:i4>
      </vt:variant>
      <vt:variant>
        <vt:i4>5</vt:i4>
      </vt:variant>
      <vt:variant>
        <vt:lpwstr>https://online.zakon.kz/Document/?doc_id=36054980</vt:lpwstr>
      </vt:variant>
      <vt:variant>
        <vt:lpwstr>sub_id=3470000</vt:lpwstr>
      </vt:variant>
      <vt:variant>
        <vt:i4>7077994</vt:i4>
      </vt:variant>
      <vt:variant>
        <vt:i4>216</vt:i4>
      </vt:variant>
      <vt:variant>
        <vt:i4>0</vt:i4>
      </vt:variant>
      <vt:variant>
        <vt:i4>5</vt:i4>
      </vt:variant>
      <vt:variant>
        <vt:lpwstr>https://online.zakon.kz/Document/?doc_id=36054980</vt:lpwstr>
      </vt:variant>
      <vt:variant>
        <vt:lpwstr>sub_id=3460000</vt:lpwstr>
      </vt:variant>
      <vt:variant>
        <vt:i4>7274602</vt:i4>
      </vt:variant>
      <vt:variant>
        <vt:i4>213</vt:i4>
      </vt:variant>
      <vt:variant>
        <vt:i4>0</vt:i4>
      </vt:variant>
      <vt:variant>
        <vt:i4>5</vt:i4>
      </vt:variant>
      <vt:variant>
        <vt:lpwstr>https://online.zakon.kz/Document/?doc_id=36054980</vt:lpwstr>
      </vt:variant>
      <vt:variant>
        <vt:lpwstr>sub_id=3450000</vt:lpwstr>
      </vt:variant>
      <vt:variant>
        <vt:i4>2359394</vt:i4>
      </vt:variant>
      <vt:variant>
        <vt:i4>210</vt:i4>
      </vt:variant>
      <vt:variant>
        <vt:i4>0</vt:i4>
      </vt:variant>
      <vt:variant>
        <vt:i4>5</vt:i4>
      </vt:variant>
      <vt:variant>
        <vt:lpwstr>https://adilet.zan.kz/rus/docs/K1700000120</vt:lpwstr>
      </vt:variant>
      <vt:variant>
        <vt:lpwstr>z341</vt:lpwstr>
      </vt:variant>
      <vt:variant>
        <vt:i4>6881384</vt:i4>
      </vt:variant>
      <vt:variant>
        <vt:i4>207</vt:i4>
      </vt:variant>
      <vt:variant>
        <vt:i4>0</vt:i4>
      </vt:variant>
      <vt:variant>
        <vt:i4>5</vt:i4>
      </vt:variant>
      <vt:variant>
        <vt:lpwstr>https://online.zakon.kz/Document/?doc_id=36054980</vt:lpwstr>
      </vt:variant>
      <vt:variant>
        <vt:lpwstr>sub_id=3410123</vt:lpwstr>
      </vt:variant>
      <vt:variant>
        <vt:i4>3080208</vt:i4>
      </vt:variant>
      <vt:variant>
        <vt:i4>204</vt:i4>
      </vt:variant>
      <vt:variant>
        <vt:i4>0</vt:i4>
      </vt:variant>
      <vt:variant>
        <vt:i4>5</vt:i4>
      </vt:variant>
      <vt:variant>
        <vt:lpwstr>https://online.zakon.kz/Document/?doc_id=1026672</vt:lpwstr>
      </vt:variant>
      <vt:variant>
        <vt:lpwstr/>
      </vt:variant>
      <vt:variant>
        <vt:i4>5439582</vt:i4>
      </vt:variant>
      <vt:variant>
        <vt:i4>201</vt:i4>
      </vt:variant>
      <vt:variant>
        <vt:i4>0</vt:i4>
      </vt:variant>
      <vt:variant>
        <vt:i4>5</vt:i4>
      </vt:variant>
      <vt:variant>
        <vt:lpwstr>https://online.zakon.kz/Document/?doc_id=36054980</vt:lpwstr>
      </vt:variant>
      <vt:variant>
        <vt:lpwstr>sub_id=319021002</vt:lpwstr>
      </vt:variant>
      <vt:variant>
        <vt:i4>2556002</vt:i4>
      </vt:variant>
      <vt:variant>
        <vt:i4>198</vt:i4>
      </vt:variant>
      <vt:variant>
        <vt:i4>0</vt:i4>
      </vt:variant>
      <vt:variant>
        <vt:i4>5</vt:i4>
      </vt:variant>
      <vt:variant>
        <vt:lpwstr>https://adilet.zan.kz/rus/docs/K1700000120</vt:lpwstr>
      </vt:variant>
      <vt:variant>
        <vt:lpwstr>z5442</vt:lpwstr>
      </vt:variant>
      <vt:variant>
        <vt:i4>3080208</vt:i4>
      </vt:variant>
      <vt:variant>
        <vt:i4>195</vt:i4>
      </vt:variant>
      <vt:variant>
        <vt:i4>0</vt:i4>
      </vt:variant>
      <vt:variant>
        <vt:i4>5</vt:i4>
      </vt:variant>
      <vt:variant>
        <vt:lpwstr>https://online.zakon.kz/Document/?doc_id=1026672</vt:lpwstr>
      </vt:variant>
      <vt:variant>
        <vt:lpwstr/>
      </vt:variant>
      <vt:variant>
        <vt:i4>5898332</vt:i4>
      </vt:variant>
      <vt:variant>
        <vt:i4>192</vt:i4>
      </vt:variant>
      <vt:variant>
        <vt:i4>0</vt:i4>
      </vt:variant>
      <vt:variant>
        <vt:i4>5</vt:i4>
      </vt:variant>
      <vt:variant>
        <vt:lpwstr>https://online.zakon.kz/Document/?doc_id=38458523</vt:lpwstr>
      </vt:variant>
      <vt:variant>
        <vt:lpwstr>sub_id=1</vt:lpwstr>
      </vt:variant>
      <vt:variant>
        <vt:i4>5898332</vt:i4>
      </vt:variant>
      <vt:variant>
        <vt:i4>189</vt:i4>
      </vt:variant>
      <vt:variant>
        <vt:i4>0</vt:i4>
      </vt:variant>
      <vt:variant>
        <vt:i4>5</vt:i4>
      </vt:variant>
      <vt:variant>
        <vt:lpwstr>https://online.zakon.kz/Document/?doc_id=38458523</vt:lpwstr>
      </vt:variant>
      <vt:variant>
        <vt:lpwstr>sub_id=1</vt:lpwstr>
      </vt:variant>
      <vt:variant>
        <vt:i4>2359394</vt:i4>
      </vt:variant>
      <vt:variant>
        <vt:i4>186</vt:i4>
      </vt:variant>
      <vt:variant>
        <vt:i4>0</vt:i4>
      </vt:variant>
      <vt:variant>
        <vt:i4>5</vt:i4>
      </vt:variant>
      <vt:variant>
        <vt:lpwstr>https://adilet.zan.kz/rus/docs/K1700000120</vt:lpwstr>
      </vt:variant>
      <vt:variant>
        <vt:lpwstr>z1438</vt:lpwstr>
      </vt:variant>
      <vt:variant>
        <vt:i4>2359394</vt:i4>
      </vt:variant>
      <vt:variant>
        <vt:i4>183</vt:i4>
      </vt:variant>
      <vt:variant>
        <vt:i4>0</vt:i4>
      </vt:variant>
      <vt:variant>
        <vt:i4>5</vt:i4>
      </vt:variant>
      <vt:variant>
        <vt:lpwstr>https://adilet.zan.kz/rus/docs/K1700000120</vt:lpwstr>
      </vt:variant>
      <vt:variant>
        <vt:lpwstr>z1438</vt:lpwstr>
      </vt:variant>
      <vt:variant>
        <vt:i4>2359393</vt:i4>
      </vt:variant>
      <vt:variant>
        <vt:i4>180</vt:i4>
      </vt:variant>
      <vt:variant>
        <vt:i4>0</vt:i4>
      </vt:variant>
      <vt:variant>
        <vt:i4>5</vt:i4>
      </vt:variant>
      <vt:variant>
        <vt:lpwstr>https://adilet.zan.kz/rus/docs/K1700000120</vt:lpwstr>
      </vt:variant>
      <vt:variant>
        <vt:lpwstr>z6742</vt:lpwstr>
      </vt:variant>
      <vt:variant>
        <vt:i4>2359393</vt:i4>
      </vt:variant>
      <vt:variant>
        <vt:i4>177</vt:i4>
      </vt:variant>
      <vt:variant>
        <vt:i4>0</vt:i4>
      </vt:variant>
      <vt:variant>
        <vt:i4>5</vt:i4>
      </vt:variant>
      <vt:variant>
        <vt:lpwstr>https://adilet.zan.kz/rus/docs/K1700000120</vt:lpwstr>
      </vt:variant>
      <vt:variant>
        <vt:lpwstr>z6742</vt:lpwstr>
      </vt:variant>
      <vt:variant>
        <vt:i4>2293856</vt:i4>
      </vt:variant>
      <vt:variant>
        <vt:i4>174</vt:i4>
      </vt:variant>
      <vt:variant>
        <vt:i4>0</vt:i4>
      </vt:variant>
      <vt:variant>
        <vt:i4>5</vt:i4>
      </vt:variant>
      <vt:variant>
        <vt:lpwstr>https://adilet.zan.kz/rus/docs/K1700000120</vt:lpwstr>
      </vt:variant>
      <vt:variant>
        <vt:lpwstr>z366</vt:lpwstr>
      </vt:variant>
      <vt:variant>
        <vt:i4>2752542</vt:i4>
      </vt:variant>
      <vt:variant>
        <vt:i4>171</vt:i4>
      </vt:variant>
      <vt:variant>
        <vt:i4>0</vt:i4>
      </vt:variant>
      <vt:variant>
        <vt:i4>5</vt:i4>
      </vt:variant>
      <vt:variant>
        <vt:lpwstr>https://online.zakon.kz/Document/?doc_id=33693545</vt:lpwstr>
      </vt:variant>
      <vt:variant>
        <vt:lpwstr/>
      </vt:variant>
      <vt:variant>
        <vt:i4>2752542</vt:i4>
      </vt:variant>
      <vt:variant>
        <vt:i4>168</vt:i4>
      </vt:variant>
      <vt:variant>
        <vt:i4>0</vt:i4>
      </vt:variant>
      <vt:variant>
        <vt:i4>5</vt:i4>
      </vt:variant>
      <vt:variant>
        <vt:lpwstr>https://online.zakon.kz/Document/?doc_id=33693545</vt:lpwstr>
      </vt:variant>
      <vt:variant>
        <vt:lpwstr/>
      </vt:variant>
      <vt:variant>
        <vt:i4>2752542</vt:i4>
      </vt:variant>
      <vt:variant>
        <vt:i4>165</vt:i4>
      </vt:variant>
      <vt:variant>
        <vt:i4>0</vt:i4>
      </vt:variant>
      <vt:variant>
        <vt:i4>5</vt:i4>
      </vt:variant>
      <vt:variant>
        <vt:lpwstr>https://online.zakon.kz/Document/?doc_id=33693545</vt:lpwstr>
      </vt:variant>
      <vt:variant>
        <vt:lpwstr/>
      </vt:variant>
      <vt:variant>
        <vt:i4>2752542</vt:i4>
      </vt:variant>
      <vt:variant>
        <vt:i4>162</vt:i4>
      </vt:variant>
      <vt:variant>
        <vt:i4>0</vt:i4>
      </vt:variant>
      <vt:variant>
        <vt:i4>5</vt:i4>
      </vt:variant>
      <vt:variant>
        <vt:lpwstr>https://online.zakon.kz/Document/?doc_id=33693545</vt:lpwstr>
      </vt:variant>
      <vt:variant>
        <vt:lpwstr/>
      </vt:variant>
      <vt:variant>
        <vt:i4>6946919</vt:i4>
      </vt:variant>
      <vt:variant>
        <vt:i4>159</vt:i4>
      </vt:variant>
      <vt:variant>
        <vt:i4>0</vt:i4>
      </vt:variant>
      <vt:variant>
        <vt:i4>5</vt:i4>
      </vt:variant>
      <vt:variant>
        <vt:lpwstr>https://online.zakon.kz/Document/?doc_id=36054980</vt:lpwstr>
      </vt:variant>
      <vt:variant>
        <vt:lpwstr>sub_id=2910000</vt:lpwstr>
      </vt:variant>
      <vt:variant>
        <vt:i4>2490466</vt:i4>
      </vt:variant>
      <vt:variant>
        <vt:i4>156</vt:i4>
      </vt:variant>
      <vt:variant>
        <vt:i4>0</vt:i4>
      </vt:variant>
      <vt:variant>
        <vt:i4>5</vt:i4>
      </vt:variant>
      <vt:variant>
        <vt:lpwstr>https://adilet.zan.kz/rus/docs/K1700000120</vt:lpwstr>
      </vt:variant>
      <vt:variant>
        <vt:lpwstr>z646</vt:lpwstr>
      </vt:variant>
      <vt:variant>
        <vt:i4>2424932</vt:i4>
      </vt:variant>
      <vt:variant>
        <vt:i4>153</vt:i4>
      </vt:variant>
      <vt:variant>
        <vt:i4>0</vt:i4>
      </vt:variant>
      <vt:variant>
        <vt:i4>5</vt:i4>
      </vt:variant>
      <vt:variant>
        <vt:lpwstr>https://adilet.zan.kz/rus/docs/K1700000120</vt:lpwstr>
      </vt:variant>
      <vt:variant>
        <vt:lpwstr>z320</vt:lpwstr>
      </vt:variant>
      <vt:variant>
        <vt:i4>1507412</vt:i4>
      </vt:variant>
      <vt:variant>
        <vt:i4>150</vt:i4>
      </vt:variant>
      <vt:variant>
        <vt:i4>0</vt:i4>
      </vt:variant>
      <vt:variant>
        <vt:i4>5</vt:i4>
      </vt:variant>
      <vt:variant>
        <vt:lpwstr>https://adilet.zan.kz/rus/docs/K1700000120</vt:lpwstr>
      </vt:variant>
      <vt:variant>
        <vt:lpwstr>z11838</vt:lpwstr>
      </vt:variant>
      <vt:variant>
        <vt:i4>2424932</vt:i4>
      </vt:variant>
      <vt:variant>
        <vt:i4>147</vt:i4>
      </vt:variant>
      <vt:variant>
        <vt:i4>0</vt:i4>
      </vt:variant>
      <vt:variant>
        <vt:i4>5</vt:i4>
      </vt:variant>
      <vt:variant>
        <vt:lpwstr>https://adilet.zan.kz/rus/docs/K1700000120</vt:lpwstr>
      </vt:variant>
      <vt:variant>
        <vt:lpwstr>z320</vt:lpwstr>
      </vt:variant>
      <vt:variant>
        <vt:i4>2556001</vt:i4>
      </vt:variant>
      <vt:variant>
        <vt:i4>144</vt:i4>
      </vt:variant>
      <vt:variant>
        <vt:i4>0</vt:i4>
      </vt:variant>
      <vt:variant>
        <vt:i4>5</vt:i4>
      </vt:variant>
      <vt:variant>
        <vt:lpwstr>https://adilet.zan.kz/rus/docs/K1700000120</vt:lpwstr>
      </vt:variant>
      <vt:variant>
        <vt:lpwstr>z6774</vt:lpwstr>
      </vt:variant>
      <vt:variant>
        <vt:i4>2359393</vt:i4>
      </vt:variant>
      <vt:variant>
        <vt:i4>141</vt:i4>
      </vt:variant>
      <vt:variant>
        <vt:i4>0</vt:i4>
      </vt:variant>
      <vt:variant>
        <vt:i4>5</vt:i4>
      </vt:variant>
      <vt:variant>
        <vt:lpwstr>https://adilet.zan.kz/rus/docs/K1700000120</vt:lpwstr>
      </vt:variant>
      <vt:variant>
        <vt:lpwstr>z6740</vt:lpwstr>
      </vt:variant>
      <vt:variant>
        <vt:i4>2621540</vt:i4>
      </vt:variant>
      <vt:variant>
        <vt:i4>138</vt:i4>
      </vt:variant>
      <vt:variant>
        <vt:i4>0</vt:i4>
      </vt:variant>
      <vt:variant>
        <vt:i4>5</vt:i4>
      </vt:variant>
      <vt:variant>
        <vt:lpwstr>https://adilet.zan.kz/rus/docs/K1700000120</vt:lpwstr>
      </vt:variant>
      <vt:variant>
        <vt:lpwstr>z6281</vt:lpwstr>
      </vt:variant>
      <vt:variant>
        <vt:i4>1507411</vt:i4>
      </vt:variant>
      <vt:variant>
        <vt:i4>135</vt:i4>
      </vt:variant>
      <vt:variant>
        <vt:i4>0</vt:i4>
      </vt:variant>
      <vt:variant>
        <vt:i4>5</vt:i4>
      </vt:variant>
      <vt:variant>
        <vt:lpwstr>https://adilet.zan.kz/rus/docs/K1700000120</vt:lpwstr>
      </vt:variant>
      <vt:variant>
        <vt:lpwstr>z12575</vt:lpwstr>
      </vt:variant>
      <vt:variant>
        <vt:i4>2490466</vt:i4>
      </vt:variant>
      <vt:variant>
        <vt:i4>132</vt:i4>
      </vt:variant>
      <vt:variant>
        <vt:i4>0</vt:i4>
      </vt:variant>
      <vt:variant>
        <vt:i4>5</vt:i4>
      </vt:variant>
      <vt:variant>
        <vt:lpwstr>https://adilet.zan.kz/rus/docs/K1700000120</vt:lpwstr>
      </vt:variant>
      <vt:variant>
        <vt:lpwstr>z646</vt:lpwstr>
      </vt:variant>
      <vt:variant>
        <vt:i4>2424932</vt:i4>
      </vt:variant>
      <vt:variant>
        <vt:i4>129</vt:i4>
      </vt:variant>
      <vt:variant>
        <vt:i4>0</vt:i4>
      </vt:variant>
      <vt:variant>
        <vt:i4>5</vt:i4>
      </vt:variant>
      <vt:variant>
        <vt:lpwstr>https://adilet.zan.kz/rus/docs/K1700000120</vt:lpwstr>
      </vt:variant>
      <vt:variant>
        <vt:lpwstr>z320</vt:lpwstr>
      </vt:variant>
      <vt:variant>
        <vt:i4>1507412</vt:i4>
      </vt:variant>
      <vt:variant>
        <vt:i4>126</vt:i4>
      </vt:variant>
      <vt:variant>
        <vt:i4>0</vt:i4>
      </vt:variant>
      <vt:variant>
        <vt:i4>5</vt:i4>
      </vt:variant>
      <vt:variant>
        <vt:lpwstr>https://adilet.zan.kz/rus/docs/K1700000120</vt:lpwstr>
      </vt:variant>
      <vt:variant>
        <vt:lpwstr>z11838</vt:lpwstr>
      </vt:variant>
      <vt:variant>
        <vt:i4>2424932</vt:i4>
      </vt:variant>
      <vt:variant>
        <vt:i4>123</vt:i4>
      </vt:variant>
      <vt:variant>
        <vt:i4>0</vt:i4>
      </vt:variant>
      <vt:variant>
        <vt:i4>5</vt:i4>
      </vt:variant>
      <vt:variant>
        <vt:lpwstr>https://adilet.zan.kz/rus/docs/K1700000120</vt:lpwstr>
      </vt:variant>
      <vt:variant>
        <vt:lpwstr>z320</vt:lpwstr>
      </vt:variant>
      <vt:variant>
        <vt:i4>2556001</vt:i4>
      </vt:variant>
      <vt:variant>
        <vt:i4>120</vt:i4>
      </vt:variant>
      <vt:variant>
        <vt:i4>0</vt:i4>
      </vt:variant>
      <vt:variant>
        <vt:i4>5</vt:i4>
      </vt:variant>
      <vt:variant>
        <vt:lpwstr>https://adilet.zan.kz/rus/docs/K1700000120</vt:lpwstr>
      </vt:variant>
      <vt:variant>
        <vt:lpwstr>z6774</vt:lpwstr>
      </vt:variant>
      <vt:variant>
        <vt:i4>2359393</vt:i4>
      </vt:variant>
      <vt:variant>
        <vt:i4>117</vt:i4>
      </vt:variant>
      <vt:variant>
        <vt:i4>0</vt:i4>
      </vt:variant>
      <vt:variant>
        <vt:i4>5</vt:i4>
      </vt:variant>
      <vt:variant>
        <vt:lpwstr>https://adilet.zan.kz/rus/docs/K1700000120</vt:lpwstr>
      </vt:variant>
      <vt:variant>
        <vt:lpwstr>z6740</vt:lpwstr>
      </vt:variant>
      <vt:variant>
        <vt:i4>2621540</vt:i4>
      </vt:variant>
      <vt:variant>
        <vt:i4>114</vt:i4>
      </vt:variant>
      <vt:variant>
        <vt:i4>0</vt:i4>
      </vt:variant>
      <vt:variant>
        <vt:i4>5</vt:i4>
      </vt:variant>
      <vt:variant>
        <vt:lpwstr>https://adilet.zan.kz/rus/docs/K1700000120</vt:lpwstr>
      </vt:variant>
      <vt:variant>
        <vt:lpwstr>z6281</vt:lpwstr>
      </vt:variant>
      <vt:variant>
        <vt:i4>1441875</vt:i4>
      </vt:variant>
      <vt:variant>
        <vt:i4>111</vt:i4>
      </vt:variant>
      <vt:variant>
        <vt:i4>0</vt:i4>
      </vt:variant>
      <vt:variant>
        <vt:i4>5</vt:i4>
      </vt:variant>
      <vt:variant>
        <vt:lpwstr>https://adilet.zan.kz/rus/docs/K1700000120</vt:lpwstr>
      </vt:variant>
      <vt:variant>
        <vt:lpwstr>z13869</vt:lpwstr>
      </vt:variant>
      <vt:variant>
        <vt:i4>1572947</vt:i4>
      </vt:variant>
      <vt:variant>
        <vt:i4>108</vt:i4>
      </vt:variant>
      <vt:variant>
        <vt:i4>0</vt:i4>
      </vt:variant>
      <vt:variant>
        <vt:i4>5</vt:i4>
      </vt:variant>
      <vt:variant>
        <vt:lpwstr>https://adilet.zan.kz/rus/docs/K1700000120</vt:lpwstr>
      </vt:variant>
      <vt:variant>
        <vt:lpwstr>z13867</vt:lpwstr>
      </vt:variant>
      <vt:variant>
        <vt:i4>1769554</vt:i4>
      </vt:variant>
      <vt:variant>
        <vt:i4>105</vt:i4>
      </vt:variant>
      <vt:variant>
        <vt:i4>0</vt:i4>
      </vt:variant>
      <vt:variant>
        <vt:i4>5</vt:i4>
      </vt:variant>
      <vt:variant>
        <vt:lpwstr>https://adilet.zan.kz/rus/docs/K1700000120</vt:lpwstr>
      </vt:variant>
      <vt:variant>
        <vt:lpwstr>z13478</vt:lpwstr>
      </vt:variant>
      <vt:variant>
        <vt:i4>1376338</vt:i4>
      </vt:variant>
      <vt:variant>
        <vt:i4>102</vt:i4>
      </vt:variant>
      <vt:variant>
        <vt:i4>0</vt:i4>
      </vt:variant>
      <vt:variant>
        <vt:i4>5</vt:i4>
      </vt:variant>
      <vt:variant>
        <vt:lpwstr>https://adilet.zan.kz/rus/docs/K1700000120</vt:lpwstr>
      </vt:variant>
      <vt:variant>
        <vt:lpwstr>z13476</vt:lpwstr>
      </vt:variant>
      <vt:variant>
        <vt:i4>1441874</vt:i4>
      </vt:variant>
      <vt:variant>
        <vt:i4>99</vt:i4>
      </vt:variant>
      <vt:variant>
        <vt:i4>0</vt:i4>
      </vt:variant>
      <vt:variant>
        <vt:i4>5</vt:i4>
      </vt:variant>
      <vt:variant>
        <vt:lpwstr>https://adilet.zan.kz/rus/docs/K1700000120</vt:lpwstr>
      </vt:variant>
      <vt:variant>
        <vt:lpwstr>z13475</vt:lpwstr>
      </vt:variant>
      <vt:variant>
        <vt:i4>1114194</vt:i4>
      </vt:variant>
      <vt:variant>
        <vt:i4>96</vt:i4>
      </vt:variant>
      <vt:variant>
        <vt:i4>0</vt:i4>
      </vt:variant>
      <vt:variant>
        <vt:i4>5</vt:i4>
      </vt:variant>
      <vt:variant>
        <vt:lpwstr>https://adilet.zan.kz/rus/docs/K1700000120</vt:lpwstr>
      </vt:variant>
      <vt:variant>
        <vt:lpwstr>z13472</vt:lpwstr>
      </vt:variant>
      <vt:variant>
        <vt:i4>1179730</vt:i4>
      </vt:variant>
      <vt:variant>
        <vt:i4>93</vt:i4>
      </vt:variant>
      <vt:variant>
        <vt:i4>0</vt:i4>
      </vt:variant>
      <vt:variant>
        <vt:i4>5</vt:i4>
      </vt:variant>
      <vt:variant>
        <vt:lpwstr>https://adilet.zan.kz/rus/docs/K1700000120</vt:lpwstr>
      </vt:variant>
      <vt:variant>
        <vt:lpwstr>z13471</vt:lpwstr>
      </vt:variant>
      <vt:variant>
        <vt:i4>1704019</vt:i4>
      </vt:variant>
      <vt:variant>
        <vt:i4>90</vt:i4>
      </vt:variant>
      <vt:variant>
        <vt:i4>0</vt:i4>
      </vt:variant>
      <vt:variant>
        <vt:i4>5</vt:i4>
      </vt:variant>
      <vt:variant>
        <vt:lpwstr>https://adilet.zan.kz/rus/docs/K1700000120</vt:lpwstr>
      </vt:variant>
      <vt:variant>
        <vt:lpwstr>z13469</vt:lpwstr>
      </vt:variant>
      <vt:variant>
        <vt:i4>1114195</vt:i4>
      </vt:variant>
      <vt:variant>
        <vt:i4>87</vt:i4>
      </vt:variant>
      <vt:variant>
        <vt:i4>0</vt:i4>
      </vt:variant>
      <vt:variant>
        <vt:i4>5</vt:i4>
      </vt:variant>
      <vt:variant>
        <vt:lpwstr>https://adilet.zan.kz/rus/docs/K1700000120</vt:lpwstr>
      </vt:variant>
      <vt:variant>
        <vt:lpwstr>z13462</vt:lpwstr>
      </vt:variant>
      <vt:variant>
        <vt:i4>1441875</vt:i4>
      </vt:variant>
      <vt:variant>
        <vt:i4>84</vt:i4>
      </vt:variant>
      <vt:variant>
        <vt:i4>0</vt:i4>
      </vt:variant>
      <vt:variant>
        <vt:i4>5</vt:i4>
      </vt:variant>
      <vt:variant>
        <vt:lpwstr>https://adilet.zan.kz/rus/docs/K1700000120</vt:lpwstr>
      </vt:variant>
      <vt:variant>
        <vt:lpwstr>z13869</vt:lpwstr>
      </vt:variant>
      <vt:variant>
        <vt:i4>1572947</vt:i4>
      </vt:variant>
      <vt:variant>
        <vt:i4>81</vt:i4>
      </vt:variant>
      <vt:variant>
        <vt:i4>0</vt:i4>
      </vt:variant>
      <vt:variant>
        <vt:i4>5</vt:i4>
      </vt:variant>
      <vt:variant>
        <vt:lpwstr>https://adilet.zan.kz/rus/docs/K1700000120</vt:lpwstr>
      </vt:variant>
      <vt:variant>
        <vt:lpwstr>z13867</vt:lpwstr>
      </vt:variant>
      <vt:variant>
        <vt:i4>1769554</vt:i4>
      </vt:variant>
      <vt:variant>
        <vt:i4>78</vt:i4>
      </vt:variant>
      <vt:variant>
        <vt:i4>0</vt:i4>
      </vt:variant>
      <vt:variant>
        <vt:i4>5</vt:i4>
      </vt:variant>
      <vt:variant>
        <vt:lpwstr>https://adilet.zan.kz/rus/docs/K1700000120</vt:lpwstr>
      </vt:variant>
      <vt:variant>
        <vt:lpwstr>z13478</vt:lpwstr>
      </vt:variant>
      <vt:variant>
        <vt:i4>1376338</vt:i4>
      </vt:variant>
      <vt:variant>
        <vt:i4>75</vt:i4>
      </vt:variant>
      <vt:variant>
        <vt:i4>0</vt:i4>
      </vt:variant>
      <vt:variant>
        <vt:i4>5</vt:i4>
      </vt:variant>
      <vt:variant>
        <vt:lpwstr>https://adilet.zan.kz/rus/docs/K1700000120</vt:lpwstr>
      </vt:variant>
      <vt:variant>
        <vt:lpwstr>z13476</vt:lpwstr>
      </vt:variant>
      <vt:variant>
        <vt:i4>1441874</vt:i4>
      </vt:variant>
      <vt:variant>
        <vt:i4>72</vt:i4>
      </vt:variant>
      <vt:variant>
        <vt:i4>0</vt:i4>
      </vt:variant>
      <vt:variant>
        <vt:i4>5</vt:i4>
      </vt:variant>
      <vt:variant>
        <vt:lpwstr>https://adilet.zan.kz/rus/docs/K1700000120</vt:lpwstr>
      </vt:variant>
      <vt:variant>
        <vt:lpwstr>z13475</vt:lpwstr>
      </vt:variant>
      <vt:variant>
        <vt:i4>1114194</vt:i4>
      </vt:variant>
      <vt:variant>
        <vt:i4>69</vt:i4>
      </vt:variant>
      <vt:variant>
        <vt:i4>0</vt:i4>
      </vt:variant>
      <vt:variant>
        <vt:i4>5</vt:i4>
      </vt:variant>
      <vt:variant>
        <vt:lpwstr>https://adilet.zan.kz/rus/docs/K1700000120</vt:lpwstr>
      </vt:variant>
      <vt:variant>
        <vt:lpwstr>z13472</vt:lpwstr>
      </vt:variant>
      <vt:variant>
        <vt:i4>1179730</vt:i4>
      </vt:variant>
      <vt:variant>
        <vt:i4>66</vt:i4>
      </vt:variant>
      <vt:variant>
        <vt:i4>0</vt:i4>
      </vt:variant>
      <vt:variant>
        <vt:i4>5</vt:i4>
      </vt:variant>
      <vt:variant>
        <vt:lpwstr>https://adilet.zan.kz/rus/docs/K1700000120</vt:lpwstr>
      </vt:variant>
      <vt:variant>
        <vt:lpwstr>z13471</vt:lpwstr>
      </vt:variant>
      <vt:variant>
        <vt:i4>1704019</vt:i4>
      </vt:variant>
      <vt:variant>
        <vt:i4>63</vt:i4>
      </vt:variant>
      <vt:variant>
        <vt:i4>0</vt:i4>
      </vt:variant>
      <vt:variant>
        <vt:i4>5</vt:i4>
      </vt:variant>
      <vt:variant>
        <vt:lpwstr>https://adilet.zan.kz/rus/docs/K1700000120</vt:lpwstr>
      </vt:variant>
      <vt:variant>
        <vt:lpwstr>z13469</vt:lpwstr>
      </vt:variant>
      <vt:variant>
        <vt:i4>1114195</vt:i4>
      </vt:variant>
      <vt:variant>
        <vt:i4>60</vt:i4>
      </vt:variant>
      <vt:variant>
        <vt:i4>0</vt:i4>
      </vt:variant>
      <vt:variant>
        <vt:i4>5</vt:i4>
      </vt:variant>
      <vt:variant>
        <vt:lpwstr>https://adilet.zan.kz/rus/docs/K1700000120</vt:lpwstr>
      </vt:variant>
      <vt:variant>
        <vt:lpwstr>z13462</vt:lpwstr>
      </vt:variant>
      <vt:variant>
        <vt:i4>2097248</vt:i4>
      </vt:variant>
      <vt:variant>
        <vt:i4>57</vt:i4>
      </vt:variant>
      <vt:variant>
        <vt:i4>0</vt:i4>
      </vt:variant>
      <vt:variant>
        <vt:i4>5</vt:i4>
      </vt:variant>
      <vt:variant>
        <vt:lpwstr>https://adilet.zan.kz/rus/docs/K1700000120</vt:lpwstr>
      </vt:variant>
      <vt:variant>
        <vt:lpwstr>z365</vt:lpwstr>
      </vt:variant>
      <vt:variant>
        <vt:i4>2162784</vt:i4>
      </vt:variant>
      <vt:variant>
        <vt:i4>54</vt:i4>
      </vt:variant>
      <vt:variant>
        <vt:i4>0</vt:i4>
      </vt:variant>
      <vt:variant>
        <vt:i4>5</vt:i4>
      </vt:variant>
      <vt:variant>
        <vt:lpwstr>https://adilet.zan.kz/rus/docs/K1700000120</vt:lpwstr>
      </vt:variant>
      <vt:variant>
        <vt:lpwstr>z364</vt:lpwstr>
      </vt:variant>
      <vt:variant>
        <vt:i4>2490464</vt:i4>
      </vt:variant>
      <vt:variant>
        <vt:i4>51</vt:i4>
      </vt:variant>
      <vt:variant>
        <vt:i4>0</vt:i4>
      </vt:variant>
      <vt:variant>
        <vt:i4>5</vt:i4>
      </vt:variant>
      <vt:variant>
        <vt:lpwstr>https://adilet.zan.kz/rus/docs/K1700000120</vt:lpwstr>
      </vt:variant>
      <vt:variant>
        <vt:lpwstr>z363</vt:lpwstr>
      </vt:variant>
      <vt:variant>
        <vt:i4>2556000</vt:i4>
      </vt:variant>
      <vt:variant>
        <vt:i4>48</vt:i4>
      </vt:variant>
      <vt:variant>
        <vt:i4>0</vt:i4>
      </vt:variant>
      <vt:variant>
        <vt:i4>5</vt:i4>
      </vt:variant>
      <vt:variant>
        <vt:lpwstr>https://adilet.zan.kz/rus/docs/K1700000120</vt:lpwstr>
      </vt:variant>
      <vt:variant>
        <vt:lpwstr>z362</vt:lpwstr>
      </vt:variant>
      <vt:variant>
        <vt:i4>2097248</vt:i4>
      </vt:variant>
      <vt:variant>
        <vt:i4>45</vt:i4>
      </vt:variant>
      <vt:variant>
        <vt:i4>0</vt:i4>
      </vt:variant>
      <vt:variant>
        <vt:i4>5</vt:i4>
      </vt:variant>
      <vt:variant>
        <vt:lpwstr>https://adilet.zan.kz/rus/docs/K1700000120</vt:lpwstr>
      </vt:variant>
      <vt:variant>
        <vt:lpwstr>z365</vt:lpwstr>
      </vt:variant>
      <vt:variant>
        <vt:i4>2162784</vt:i4>
      </vt:variant>
      <vt:variant>
        <vt:i4>42</vt:i4>
      </vt:variant>
      <vt:variant>
        <vt:i4>0</vt:i4>
      </vt:variant>
      <vt:variant>
        <vt:i4>5</vt:i4>
      </vt:variant>
      <vt:variant>
        <vt:lpwstr>https://adilet.zan.kz/rus/docs/K1700000120</vt:lpwstr>
      </vt:variant>
      <vt:variant>
        <vt:lpwstr>z364</vt:lpwstr>
      </vt:variant>
      <vt:variant>
        <vt:i4>2490464</vt:i4>
      </vt:variant>
      <vt:variant>
        <vt:i4>39</vt:i4>
      </vt:variant>
      <vt:variant>
        <vt:i4>0</vt:i4>
      </vt:variant>
      <vt:variant>
        <vt:i4>5</vt:i4>
      </vt:variant>
      <vt:variant>
        <vt:lpwstr>https://adilet.zan.kz/rus/docs/K1700000120</vt:lpwstr>
      </vt:variant>
      <vt:variant>
        <vt:lpwstr>z363</vt:lpwstr>
      </vt:variant>
      <vt:variant>
        <vt:i4>2556000</vt:i4>
      </vt:variant>
      <vt:variant>
        <vt:i4>36</vt:i4>
      </vt:variant>
      <vt:variant>
        <vt:i4>0</vt:i4>
      </vt:variant>
      <vt:variant>
        <vt:i4>5</vt:i4>
      </vt:variant>
      <vt:variant>
        <vt:lpwstr>https://adilet.zan.kz/rus/docs/K1700000120</vt:lpwstr>
      </vt:variant>
      <vt:variant>
        <vt:lpwstr>z362</vt:lpwstr>
      </vt:variant>
      <vt:variant>
        <vt:i4>7274598</vt:i4>
      </vt:variant>
      <vt:variant>
        <vt:i4>33</vt:i4>
      </vt:variant>
      <vt:variant>
        <vt:i4>0</vt:i4>
      </vt:variant>
      <vt:variant>
        <vt:i4>5</vt:i4>
      </vt:variant>
      <vt:variant>
        <vt:lpwstr>https://online.zakon.kz/Document/?doc_id=36148637</vt:lpwstr>
      </vt:variant>
      <vt:variant>
        <vt:lpwstr>sub_id=4620006</vt:lpwstr>
      </vt:variant>
      <vt:variant>
        <vt:i4>2686999</vt:i4>
      </vt:variant>
      <vt:variant>
        <vt:i4>30</vt:i4>
      </vt:variant>
      <vt:variant>
        <vt:i4>0</vt:i4>
      </vt:variant>
      <vt:variant>
        <vt:i4>5</vt:i4>
      </vt:variant>
      <vt:variant>
        <vt:lpwstr>https://online.zakon.kz/Document/?doc_id=39082703</vt:lpwstr>
      </vt:variant>
      <vt:variant>
        <vt:lpwstr/>
      </vt:variant>
      <vt:variant>
        <vt:i4>2818065</vt:i4>
      </vt:variant>
      <vt:variant>
        <vt:i4>27</vt:i4>
      </vt:variant>
      <vt:variant>
        <vt:i4>0</vt:i4>
      </vt:variant>
      <vt:variant>
        <vt:i4>5</vt:i4>
      </vt:variant>
      <vt:variant>
        <vt:lpwstr>https://online.zakon.kz/Document/?doc_id=36041210</vt:lpwstr>
      </vt:variant>
      <vt:variant>
        <vt:lpwstr/>
      </vt:variant>
      <vt:variant>
        <vt:i4>6684779</vt:i4>
      </vt:variant>
      <vt:variant>
        <vt:i4>24</vt:i4>
      </vt:variant>
      <vt:variant>
        <vt:i4>0</vt:i4>
      </vt:variant>
      <vt:variant>
        <vt:i4>5</vt:i4>
      </vt:variant>
      <vt:variant>
        <vt:lpwstr>https://online.zakon.kz/Document/?doc_id=39082703</vt:lpwstr>
      </vt:variant>
      <vt:variant>
        <vt:lpwstr>sub_id=2920100</vt:lpwstr>
      </vt:variant>
      <vt:variant>
        <vt:i4>5963863</vt:i4>
      </vt:variant>
      <vt:variant>
        <vt:i4>21</vt:i4>
      </vt:variant>
      <vt:variant>
        <vt:i4>0</vt:i4>
      </vt:variant>
      <vt:variant>
        <vt:i4>5</vt:i4>
      </vt:variant>
      <vt:variant>
        <vt:lpwstr>https://online.zakon.kz/Document/?doc_id=36148637</vt:lpwstr>
      </vt:variant>
      <vt:variant>
        <vt:lpwstr>sub_id=10174</vt:lpwstr>
      </vt:variant>
      <vt:variant>
        <vt:i4>6160468</vt:i4>
      </vt:variant>
      <vt:variant>
        <vt:i4>18</vt:i4>
      </vt:variant>
      <vt:variant>
        <vt:i4>0</vt:i4>
      </vt:variant>
      <vt:variant>
        <vt:i4>5</vt:i4>
      </vt:variant>
      <vt:variant>
        <vt:lpwstr>https://online.zakon.kz/Document/?doc_id=36148637</vt:lpwstr>
      </vt:variant>
      <vt:variant>
        <vt:lpwstr>sub_id=10141</vt:lpwstr>
      </vt:variant>
      <vt:variant>
        <vt:i4>2228334</vt:i4>
      </vt:variant>
      <vt:variant>
        <vt:i4>15</vt:i4>
      </vt:variant>
      <vt:variant>
        <vt:i4>0</vt:i4>
      </vt:variant>
      <vt:variant>
        <vt:i4>5</vt:i4>
      </vt:variant>
      <vt:variant>
        <vt:lpwstr>https://adilet.zan.kz/rus/docs/K1700000120</vt:lpwstr>
      </vt:variant>
      <vt:variant>
        <vt:lpwstr>z3871</vt:lpwstr>
      </vt:variant>
      <vt:variant>
        <vt:i4>7274598</vt:i4>
      </vt:variant>
      <vt:variant>
        <vt:i4>12</vt:i4>
      </vt:variant>
      <vt:variant>
        <vt:i4>0</vt:i4>
      </vt:variant>
      <vt:variant>
        <vt:i4>5</vt:i4>
      </vt:variant>
      <vt:variant>
        <vt:lpwstr>https://online.zakon.kz/Document/?doc_id=36148637</vt:lpwstr>
      </vt:variant>
      <vt:variant>
        <vt:lpwstr>sub_id=4620006</vt:lpwstr>
      </vt:variant>
      <vt:variant>
        <vt:i4>2686999</vt:i4>
      </vt:variant>
      <vt:variant>
        <vt:i4>9</vt:i4>
      </vt:variant>
      <vt:variant>
        <vt:i4>0</vt:i4>
      </vt:variant>
      <vt:variant>
        <vt:i4>5</vt:i4>
      </vt:variant>
      <vt:variant>
        <vt:lpwstr>https://online.zakon.kz/Document/?doc_id=39082703</vt:lpwstr>
      </vt:variant>
      <vt:variant>
        <vt:lpwstr/>
      </vt:variant>
      <vt:variant>
        <vt:i4>2818065</vt:i4>
      </vt:variant>
      <vt:variant>
        <vt:i4>6</vt:i4>
      </vt:variant>
      <vt:variant>
        <vt:i4>0</vt:i4>
      </vt:variant>
      <vt:variant>
        <vt:i4>5</vt:i4>
      </vt:variant>
      <vt:variant>
        <vt:lpwstr>https://online.zakon.kz/Document/?doc_id=36041210</vt:lpwstr>
      </vt:variant>
      <vt:variant>
        <vt:lpwstr/>
      </vt:variant>
      <vt:variant>
        <vt:i4>6684779</vt:i4>
      </vt:variant>
      <vt:variant>
        <vt:i4>3</vt:i4>
      </vt:variant>
      <vt:variant>
        <vt:i4>0</vt:i4>
      </vt:variant>
      <vt:variant>
        <vt:i4>5</vt:i4>
      </vt:variant>
      <vt:variant>
        <vt:lpwstr>https://online.zakon.kz/Document/?doc_id=39082703</vt:lpwstr>
      </vt:variant>
      <vt:variant>
        <vt:lpwstr>sub_id=2920100</vt:lpwstr>
      </vt:variant>
      <vt:variant>
        <vt:i4>2883683</vt:i4>
      </vt:variant>
      <vt:variant>
        <vt:i4>0</vt:i4>
      </vt:variant>
      <vt:variant>
        <vt:i4>0</vt:i4>
      </vt:variant>
      <vt:variant>
        <vt:i4>5</vt:i4>
      </vt:variant>
      <vt:variant>
        <vt:lpwstr>https://adilet.zan.kz/rus/docs/K1700000120</vt:lpwstr>
      </vt:variant>
      <vt:variant>
        <vt:lpwstr>z8521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ТАБЛИЦА</dc:title>
  <dc:subject/>
  <dc:creator>Aubakirova</dc:creator>
  <cp:keywords/>
  <dc:description/>
  <cp:lastModifiedBy>Сарсембаева Дильнара Жуматовна</cp:lastModifiedBy>
  <cp:revision>4</cp:revision>
  <cp:lastPrinted>2025-05-08T11:35:00Z</cp:lastPrinted>
  <dcterms:created xsi:type="dcterms:W3CDTF">2025-05-20T12:42:00Z</dcterms:created>
  <dcterms:modified xsi:type="dcterms:W3CDTF">2025-06-09T06:22:00Z</dcterms:modified>
</cp:coreProperties>
</file>