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footer2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№ 11843/000 от 26.08.2026</w:t>
      </w:r>
    </w:p>
    <w:p w14:paraId="052F4B84" w14:textId="77777777" w:rsidR="0092162A" w:rsidRPr="00B727E5" w:rsidRDefault="0092162A">
      <w:pPr>
        <w:keepNext/>
        <w:spacing w:before="140" w:after="0"/>
        <w:ind w:left="4819"/>
        <w:rPr>
          <w:b/>
          <w:lang w:val="ru-RU"/>
        </w:rPr>
      </w:pPr>
      <w:r w:rsidRPr="00B727E5">
        <w:rPr>
          <w:rFonts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59264" behindDoc="1" locked="0" layoutInCell="1" allowOverlap="1" wp14:anchorId="2CA4BD3F" wp14:editId="46FCDCF3">
            <wp:simplePos x="0" y="0"/>
            <wp:positionH relativeFrom="column">
              <wp:posOffset>-715617</wp:posOffset>
            </wp:positionH>
            <wp:positionV relativeFrom="paragraph">
              <wp:posOffset>-488508</wp:posOffset>
            </wp:positionV>
            <wp:extent cx="7574388" cy="2703109"/>
            <wp:effectExtent l="0" t="0" r="7620" b="254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4388" cy="27031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270CC57" w14:textId="77777777" w:rsidR="0092162A" w:rsidRPr="00B727E5" w:rsidRDefault="0092162A">
      <w:pPr>
        <w:keepNext/>
        <w:spacing w:before="140" w:after="0"/>
        <w:ind w:left="4819"/>
        <w:rPr>
          <w:b/>
          <w:lang w:val="ru-RU"/>
        </w:rPr>
      </w:pPr>
    </w:p>
    <w:p w14:paraId="3C5BE0B9" w14:textId="77777777" w:rsidR="0092162A" w:rsidRPr="00B727E5" w:rsidRDefault="0092162A">
      <w:pPr>
        <w:keepNext/>
        <w:spacing w:before="140" w:after="0"/>
        <w:ind w:left="4819"/>
        <w:rPr>
          <w:b/>
          <w:lang w:val="ru-RU"/>
        </w:rPr>
      </w:pPr>
    </w:p>
    <w:p w14:paraId="2BC8FF1D" w14:textId="77777777" w:rsidR="0092162A" w:rsidRPr="00B727E5" w:rsidRDefault="0092162A">
      <w:pPr>
        <w:keepNext/>
        <w:spacing w:before="140" w:after="0"/>
        <w:ind w:left="4819"/>
        <w:rPr>
          <w:b/>
          <w:lang w:val="ru-RU"/>
        </w:rPr>
      </w:pPr>
    </w:p>
    <w:p w14:paraId="58EFC736" w14:textId="77777777" w:rsidR="0092162A" w:rsidRPr="00B727E5" w:rsidRDefault="0092162A">
      <w:pPr>
        <w:keepNext/>
        <w:spacing w:before="140" w:after="0"/>
        <w:ind w:left="4819"/>
        <w:rPr>
          <w:b/>
          <w:lang w:val="ru-RU"/>
        </w:rPr>
      </w:pPr>
    </w:p>
    <w:p w14:paraId="01BA4DFE" w14:textId="77777777" w:rsidR="0092162A" w:rsidRPr="00B727E5" w:rsidRDefault="0092162A">
      <w:pPr>
        <w:keepNext/>
        <w:spacing w:before="140" w:after="0"/>
        <w:ind w:left="4819"/>
        <w:rPr>
          <w:b/>
          <w:lang w:val="ru-RU"/>
        </w:rPr>
      </w:pPr>
    </w:p>
    <w:p w14:paraId="634EC7E9" w14:textId="77777777" w:rsidR="0092162A" w:rsidRPr="00B727E5" w:rsidRDefault="0092162A" w:rsidP="0092162A">
      <w:pPr>
        <w:keepNext/>
        <w:spacing w:before="140" w:after="0"/>
        <w:rPr>
          <w:b/>
          <w:lang w:val="ru-RU"/>
        </w:rPr>
      </w:pPr>
    </w:p>
    <w:p w14:paraId="60583027" w14:textId="77777777" w:rsidR="0092162A" w:rsidRPr="00B727E5" w:rsidRDefault="0092162A" w:rsidP="0092162A">
      <w:pPr>
        <w:keepNext/>
        <w:spacing w:before="140" w:after="0"/>
        <w:rPr>
          <w:b/>
          <w:lang w:val="ru-RU"/>
        </w:rPr>
      </w:pPr>
    </w:p>
    <w:p w14:paraId="186D5376" w14:textId="77777777" w:rsidR="00D541F7" w:rsidRDefault="00E604B3" w:rsidP="00D541F7">
      <w:pPr>
        <w:keepNext/>
        <w:spacing w:after="0" w:line="240" w:lineRule="auto"/>
        <w:ind w:left="5103"/>
        <w:rPr>
          <w:b/>
          <w:sz w:val="28"/>
          <w:lang w:val="ru-RU"/>
        </w:rPr>
      </w:pPr>
      <w:r w:rsidRPr="00B727E5">
        <w:rPr>
          <w:b/>
          <w:sz w:val="28"/>
          <w:lang w:val="ru-RU"/>
        </w:rPr>
        <w:t>Минист</w:t>
      </w:r>
      <w:r w:rsidR="0092162A" w:rsidRPr="00B727E5">
        <w:rPr>
          <w:b/>
          <w:sz w:val="28"/>
          <w:lang w:val="ru-RU"/>
        </w:rPr>
        <w:t>ерство</w:t>
      </w:r>
      <w:r w:rsidRPr="00B727E5">
        <w:rPr>
          <w:b/>
          <w:sz w:val="28"/>
          <w:lang w:val="ru-RU"/>
        </w:rPr>
        <w:t xml:space="preserve"> </w:t>
      </w:r>
    </w:p>
    <w:p w14:paraId="323C3856" w14:textId="70D78DF1" w:rsidR="0000261E" w:rsidRPr="00B727E5" w:rsidRDefault="00E604B3" w:rsidP="00D541F7">
      <w:pPr>
        <w:keepNext/>
        <w:spacing w:after="0" w:line="240" w:lineRule="auto"/>
        <w:ind w:left="5103"/>
        <w:rPr>
          <w:lang w:val="ru-RU"/>
        </w:rPr>
      </w:pPr>
      <w:r w:rsidRPr="00B727E5">
        <w:rPr>
          <w:b/>
          <w:sz w:val="28"/>
          <w:lang w:val="ru-RU"/>
        </w:rPr>
        <w:t>промышленности и строительства</w:t>
      </w:r>
      <w:r w:rsidRPr="00B727E5">
        <w:rPr>
          <w:b/>
          <w:sz w:val="28"/>
          <w:lang w:val="ru-RU"/>
        </w:rPr>
        <w:br/>
        <w:t>Республики Казахстан</w:t>
      </w:r>
      <w:r w:rsidRPr="00B727E5">
        <w:rPr>
          <w:b/>
          <w:lang w:val="ru-RU"/>
        </w:rPr>
        <w:br/>
      </w:r>
    </w:p>
    <w:p w14:paraId="4B4A11DC" w14:textId="77777777" w:rsidR="0092162A" w:rsidRPr="00B727E5" w:rsidRDefault="0092162A">
      <w:pPr>
        <w:keepNext/>
        <w:spacing w:before="140" w:after="0"/>
        <w:ind w:left="4819"/>
        <w:rPr>
          <w:lang w:val="ru-RU"/>
        </w:rPr>
      </w:pPr>
    </w:p>
    <w:p w14:paraId="154E8E09" w14:textId="77777777" w:rsidR="00E562DF" w:rsidRPr="00862223" w:rsidRDefault="00E604B3" w:rsidP="0092162A">
      <w:pPr>
        <w:keepNext/>
        <w:spacing w:after="0" w:line="240" w:lineRule="auto"/>
        <w:rPr>
          <w:i/>
          <w:szCs w:val="24"/>
          <w:lang w:val="ru-RU"/>
        </w:rPr>
      </w:pPr>
      <w:r w:rsidRPr="00862223">
        <w:rPr>
          <w:i/>
          <w:szCs w:val="24"/>
          <w:lang w:val="ru-RU"/>
        </w:rPr>
        <w:t>О</w:t>
      </w:r>
      <w:r w:rsidR="00E562DF" w:rsidRPr="00862223">
        <w:rPr>
          <w:i/>
          <w:szCs w:val="24"/>
          <w:lang w:val="ru-RU"/>
        </w:rPr>
        <w:t xml:space="preserve"> скорейшем устранении перегибов в регулировании </w:t>
      </w:r>
    </w:p>
    <w:p w14:paraId="4266D210" w14:textId="15E535D3" w:rsidR="0000261E" w:rsidRPr="00862223" w:rsidRDefault="00E562DF" w:rsidP="0092162A">
      <w:pPr>
        <w:keepNext/>
        <w:spacing w:after="0" w:line="240" w:lineRule="auto"/>
        <w:rPr>
          <w:i/>
          <w:szCs w:val="24"/>
          <w:lang w:val="ru-RU"/>
        </w:rPr>
      </w:pPr>
      <w:proofErr w:type="spellStart"/>
      <w:r w:rsidRPr="00862223">
        <w:rPr>
          <w:i/>
          <w:szCs w:val="24"/>
          <w:lang w:val="ru-RU"/>
        </w:rPr>
        <w:t>водоучета</w:t>
      </w:r>
      <w:proofErr w:type="spellEnd"/>
      <w:r w:rsidRPr="00862223">
        <w:rPr>
          <w:i/>
          <w:szCs w:val="24"/>
          <w:lang w:val="ru-RU"/>
        </w:rPr>
        <w:t xml:space="preserve"> в коммунальном хозяйстве</w:t>
      </w:r>
    </w:p>
    <w:p w14:paraId="7D959470" w14:textId="77777777" w:rsidR="0000261E" w:rsidRPr="00862223" w:rsidRDefault="0000261E">
      <w:pPr>
        <w:keepNext/>
        <w:spacing w:after="140"/>
        <w:rPr>
          <w:lang w:val="ru-RU"/>
        </w:rPr>
      </w:pPr>
    </w:p>
    <w:p w14:paraId="6E6C8AB7" w14:textId="42C2589E" w:rsidR="004B5B9D" w:rsidRPr="00862223" w:rsidRDefault="004B5B9D" w:rsidP="004B5B9D">
      <w:pPr>
        <w:spacing w:after="0" w:line="240" w:lineRule="auto"/>
        <w:ind w:firstLine="709"/>
        <w:jc w:val="both"/>
        <w:rPr>
          <w:i/>
          <w:lang w:val="ru-RU"/>
        </w:rPr>
      </w:pPr>
      <w:r w:rsidRPr="00862223">
        <w:rPr>
          <w:sz w:val="28"/>
          <w:lang w:val="ru-RU"/>
        </w:rPr>
        <w:t>Ко мне поступило обращение объединений и субъектов предпринимательства, осуществляющих производство и поставку приборов учета воды, а также разработку решений дистанционного учета, в связи с</w:t>
      </w:r>
      <w:r w:rsidR="00126335" w:rsidRPr="00862223">
        <w:rPr>
          <w:sz w:val="28"/>
          <w:lang w:val="ru-RU"/>
        </w:rPr>
        <w:t>о</w:t>
      </w:r>
      <w:r w:rsidR="007B0832" w:rsidRPr="00862223">
        <w:rPr>
          <w:sz w:val="28"/>
          <w:lang w:val="ru-RU"/>
        </w:rPr>
        <w:t xml:space="preserve"> вступлением в силу</w:t>
      </w:r>
      <w:r w:rsidRPr="00862223">
        <w:rPr>
          <w:sz w:val="28"/>
          <w:lang w:val="ru-RU"/>
        </w:rPr>
        <w:t xml:space="preserve"> приказа Министра промышленности и строительства Республики Казахстан от 3 марта 2026 года № 77 </w:t>
      </w:r>
      <w:r w:rsidRPr="00862223">
        <w:rPr>
          <w:i/>
          <w:lang w:val="ru-RU"/>
        </w:rPr>
        <w:t>(далее – Приказ № 77).</w:t>
      </w:r>
    </w:p>
    <w:p w14:paraId="55127C66" w14:textId="1ADEB8D6" w:rsidR="004B5B9D" w:rsidRPr="00862223" w:rsidRDefault="004B5B9D" w:rsidP="004B5B9D">
      <w:pPr>
        <w:spacing w:after="0" w:line="240" w:lineRule="auto"/>
        <w:ind w:firstLine="709"/>
        <w:jc w:val="both"/>
        <w:rPr>
          <w:i/>
          <w:lang w:val="ru-RU"/>
        </w:rPr>
      </w:pPr>
      <w:r w:rsidRPr="00862223">
        <w:rPr>
          <w:sz w:val="28"/>
          <w:lang w:val="ru-RU"/>
        </w:rPr>
        <w:t xml:space="preserve">Указанным приказом внесены изменения в Правила выбора, монтажа и эксплуатации приборов и систем учета воды, утвержденные приказом от 8 августа 2025 года № 295 </w:t>
      </w:r>
      <w:r w:rsidRPr="00862223">
        <w:rPr>
          <w:i/>
          <w:lang w:val="ru-RU"/>
        </w:rPr>
        <w:t>(далее – Правила).</w:t>
      </w:r>
    </w:p>
    <w:p w14:paraId="19F98837" w14:textId="12DBDBE2" w:rsidR="007B0832" w:rsidRPr="00862223" w:rsidRDefault="007B0832" w:rsidP="007B0832">
      <w:pPr>
        <w:spacing w:after="0" w:line="240" w:lineRule="auto"/>
        <w:ind w:firstLine="708"/>
        <w:jc w:val="both"/>
        <w:rPr>
          <w:sz w:val="28"/>
          <w:lang w:val="ru-RU"/>
        </w:rPr>
      </w:pPr>
      <w:r w:rsidRPr="00862223">
        <w:rPr>
          <w:sz w:val="28"/>
          <w:lang w:val="ru-RU"/>
        </w:rPr>
        <w:t xml:space="preserve">Заявители указывают, что Приказом № 77 в Правилах введены новые требования, фактически монополизирующие </w:t>
      </w:r>
      <w:r w:rsidRPr="00862223">
        <w:rPr>
          <w:rFonts w:cs="Times New Roman"/>
          <w:sz w:val="28"/>
          <w:szCs w:val="28"/>
          <w:lang w:val="ru-RU"/>
        </w:rPr>
        <w:t xml:space="preserve">рынок в пользу конкретных поставщиков приборов учета и операторов сотовой связи. При этом ограничения затронули не только проекты, финансируемые за счет тарифов </w:t>
      </w:r>
      <w:r w:rsidR="003849D3" w:rsidRPr="00862223">
        <w:rPr>
          <w:rFonts w:cs="Times New Roman"/>
          <w:sz w:val="28"/>
          <w:szCs w:val="28"/>
          <w:lang w:val="ru-RU"/>
        </w:rPr>
        <w:t>субъектов естественных монополий</w:t>
      </w:r>
      <w:r w:rsidRPr="00862223">
        <w:rPr>
          <w:rFonts w:cs="Times New Roman"/>
          <w:sz w:val="28"/>
          <w:szCs w:val="28"/>
          <w:lang w:val="ru-RU"/>
        </w:rPr>
        <w:t xml:space="preserve"> в рамках </w:t>
      </w:r>
      <w:r w:rsidR="00862223" w:rsidRPr="00291E73">
        <w:rPr>
          <w:rFonts w:cs="Times New Roman"/>
          <w:sz w:val="28"/>
          <w:szCs w:val="28"/>
          <w:lang w:val="ru-RU"/>
        </w:rPr>
        <w:t>Национального проекта «Модернизация энергетического и коммунального секторов»</w:t>
      </w:r>
      <w:r w:rsidRPr="00862223">
        <w:rPr>
          <w:rFonts w:cs="Times New Roman"/>
          <w:sz w:val="28"/>
          <w:szCs w:val="28"/>
          <w:lang w:val="ru-RU"/>
        </w:rPr>
        <w:t xml:space="preserve">, но и оптово-розничный рынок. В результате застройщикам жилья и рядовым гражданам, изъявившим желание самостоятельно и за свой счет установить «умные» </w:t>
      </w:r>
      <w:proofErr w:type="spellStart"/>
      <w:r w:rsidRPr="00862223">
        <w:rPr>
          <w:rFonts w:cs="Times New Roman"/>
          <w:sz w:val="28"/>
          <w:szCs w:val="28"/>
          <w:lang w:val="ru-RU"/>
        </w:rPr>
        <w:t>водосчетчики</w:t>
      </w:r>
      <w:proofErr w:type="spellEnd"/>
      <w:r w:rsidRPr="00862223">
        <w:rPr>
          <w:rFonts w:cs="Times New Roman"/>
          <w:sz w:val="28"/>
          <w:szCs w:val="28"/>
          <w:lang w:val="ru-RU"/>
        </w:rPr>
        <w:t xml:space="preserve"> с дистанционной передачей данных, навязываются строго определенные технологические решения.</w:t>
      </w:r>
    </w:p>
    <w:p w14:paraId="4D48A315" w14:textId="77777777" w:rsidR="00862223" w:rsidRDefault="00CE259F" w:rsidP="00862223">
      <w:pPr>
        <w:spacing w:after="0" w:line="240" w:lineRule="auto"/>
        <w:ind w:firstLine="851"/>
        <w:jc w:val="both"/>
        <w:rPr>
          <w:sz w:val="28"/>
          <w:lang w:val="ru-RU"/>
        </w:rPr>
      </w:pPr>
      <w:r w:rsidRPr="00862223">
        <w:rPr>
          <w:rFonts w:cs="Times New Roman"/>
          <w:sz w:val="28"/>
          <w:szCs w:val="28"/>
          <w:lang w:val="ru-RU"/>
        </w:rPr>
        <w:t xml:space="preserve">Под давлением </w:t>
      </w:r>
      <w:r w:rsidR="00505E7C" w:rsidRPr="00862223">
        <w:rPr>
          <w:rFonts w:cs="Times New Roman"/>
          <w:sz w:val="28"/>
          <w:szCs w:val="28"/>
          <w:lang w:val="ru-RU"/>
        </w:rPr>
        <w:t>предпринимательского сообщества</w:t>
      </w:r>
      <w:r w:rsidRPr="00862223">
        <w:rPr>
          <w:rFonts w:cs="Times New Roman"/>
          <w:sz w:val="28"/>
          <w:szCs w:val="28"/>
          <w:lang w:val="ru-RU"/>
        </w:rPr>
        <w:t xml:space="preserve">, начавшихся судебных разбирательств, а также внесенного </w:t>
      </w:r>
      <w:r w:rsidRPr="00862223">
        <w:rPr>
          <w:sz w:val="28"/>
          <w:lang w:val="ru-RU"/>
        </w:rPr>
        <w:t xml:space="preserve">Комитетом по защите прав инвесторов Генеральной прокуратуры </w:t>
      </w:r>
      <w:r w:rsidRPr="00862223">
        <w:rPr>
          <w:i/>
          <w:lang w:val="ru-RU"/>
        </w:rPr>
        <w:t xml:space="preserve">(далее – Комитет) </w:t>
      </w:r>
      <w:r w:rsidRPr="00862223">
        <w:rPr>
          <w:rFonts w:cs="Times New Roman"/>
          <w:sz w:val="28"/>
          <w:szCs w:val="28"/>
          <w:lang w:val="ru-RU"/>
        </w:rPr>
        <w:t xml:space="preserve">в адрес </w:t>
      </w:r>
      <w:r w:rsidR="00033265" w:rsidRPr="00862223">
        <w:rPr>
          <w:sz w:val="28"/>
          <w:lang w:val="ru-RU"/>
        </w:rPr>
        <w:t>Министерства промышленности и строительства Республики Казахстан</w:t>
      </w:r>
      <w:r w:rsidR="00033265" w:rsidRPr="00862223">
        <w:rPr>
          <w:rFonts w:cs="Times New Roman"/>
          <w:sz w:val="28"/>
          <w:szCs w:val="28"/>
          <w:lang w:val="ru-RU"/>
        </w:rPr>
        <w:t xml:space="preserve"> </w:t>
      </w:r>
      <w:r w:rsidR="00033265" w:rsidRPr="00862223">
        <w:rPr>
          <w:i/>
          <w:lang w:val="ru-RU"/>
        </w:rPr>
        <w:t>(далее – МПС)</w:t>
      </w:r>
      <w:r w:rsidR="00033265" w:rsidRPr="00862223">
        <w:rPr>
          <w:rFonts w:cs="Times New Roman"/>
          <w:sz w:val="28"/>
          <w:szCs w:val="28"/>
          <w:lang w:val="ru-RU"/>
        </w:rPr>
        <w:t xml:space="preserve"> </w:t>
      </w:r>
      <w:r w:rsidRPr="00862223">
        <w:rPr>
          <w:rFonts w:cs="Times New Roman"/>
          <w:sz w:val="28"/>
          <w:szCs w:val="28"/>
          <w:lang w:val="ru-RU"/>
        </w:rPr>
        <w:t xml:space="preserve"> </w:t>
      </w:r>
      <w:r w:rsidRPr="00862223">
        <w:rPr>
          <w:sz w:val="28"/>
          <w:lang w:val="ru-RU"/>
        </w:rPr>
        <w:t xml:space="preserve">представления об устранении нарушений законности от 19 июня 2026 года № 2-80-26-01247 </w:t>
      </w:r>
      <w:r w:rsidRPr="00862223">
        <w:rPr>
          <w:i/>
          <w:lang w:val="ru-RU"/>
        </w:rPr>
        <w:t xml:space="preserve">(копия прилагается), </w:t>
      </w:r>
      <w:r w:rsidRPr="00862223">
        <w:rPr>
          <w:rFonts w:cs="Times New Roman"/>
          <w:sz w:val="28"/>
          <w:szCs w:val="28"/>
          <w:lang w:val="ru-RU"/>
        </w:rPr>
        <w:t>МПС с 10 июля 2026 года</w:t>
      </w:r>
      <w:r w:rsidRPr="00862223">
        <w:rPr>
          <w:rStyle w:val="affa"/>
          <w:rFonts w:cs="Times New Roman"/>
          <w:sz w:val="28"/>
          <w:szCs w:val="28"/>
        </w:rPr>
        <w:footnoteReference w:id="1"/>
      </w:r>
      <w:r w:rsidRPr="00862223">
        <w:rPr>
          <w:rFonts w:cs="Times New Roman"/>
          <w:sz w:val="28"/>
          <w:szCs w:val="28"/>
          <w:lang w:val="ru-RU"/>
        </w:rPr>
        <w:t xml:space="preserve"> запустило процедуру отмены антирыночных требований в пунктах 4, 15-1, 18-1, 30 Правил</w:t>
      </w:r>
      <w:r w:rsidR="00505E7C" w:rsidRPr="00862223">
        <w:rPr>
          <w:rFonts w:cs="Times New Roman"/>
          <w:sz w:val="28"/>
          <w:szCs w:val="28"/>
          <w:lang w:val="ru-RU"/>
        </w:rPr>
        <w:t xml:space="preserve"> </w:t>
      </w:r>
      <w:r w:rsidR="00505E7C" w:rsidRPr="00862223">
        <w:rPr>
          <w:i/>
          <w:lang w:val="ru-RU"/>
        </w:rPr>
        <w:t xml:space="preserve">(далее – </w:t>
      </w:r>
      <w:r w:rsidR="00505E7C" w:rsidRPr="00862223">
        <w:rPr>
          <w:i/>
          <w:lang w:val="ru-RU"/>
        </w:rPr>
        <w:lastRenderedPageBreak/>
        <w:t>Проект приказа)</w:t>
      </w:r>
      <w:r w:rsidRPr="00862223">
        <w:rPr>
          <w:rFonts w:cs="Times New Roman"/>
          <w:sz w:val="28"/>
          <w:szCs w:val="28"/>
          <w:lang w:val="ru-RU"/>
        </w:rPr>
        <w:t xml:space="preserve">. </w:t>
      </w:r>
      <w:r w:rsidR="00862223" w:rsidRPr="00291E73">
        <w:rPr>
          <w:rFonts w:cs="Times New Roman"/>
          <w:sz w:val="28"/>
          <w:szCs w:val="28"/>
          <w:lang w:val="ru-RU"/>
        </w:rPr>
        <w:t>Однако, з</w:t>
      </w:r>
      <w:r w:rsidR="00862223" w:rsidRPr="00291E73">
        <w:rPr>
          <w:sz w:val="28"/>
          <w:lang w:val="ru-RU"/>
        </w:rPr>
        <w:t xml:space="preserve">аявители обоснованно бьют тревогу: по </w:t>
      </w:r>
      <w:proofErr w:type="spellStart"/>
      <w:r w:rsidR="00862223" w:rsidRPr="00291E73">
        <w:rPr>
          <w:sz w:val="28"/>
          <w:lang w:val="ru-RU"/>
        </w:rPr>
        <w:t>прошествию</w:t>
      </w:r>
      <w:proofErr w:type="spellEnd"/>
      <w:r w:rsidR="00862223" w:rsidRPr="00291E73">
        <w:rPr>
          <w:sz w:val="28"/>
          <w:lang w:val="ru-RU"/>
        </w:rPr>
        <w:t xml:space="preserve"> достаточного периода времени после завершения публичного обсуждения на интернет-портале «Открытые НПА» и отработки замечаний государственных органов – Министерства искусственного интеллекта и цифрового развития Республики Казахстан </w:t>
      </w:r>
      <w:r w:rsidR="00862223" w:rsidRPr="00291E73">
        <w:rPr>
          <w:i/>
          <w:lang w:val="ru-RU"/>
        </w:rPr>
        <w:t>(далее – МИИЦР)</w:t>
      </w:r>
      <w:r w:rsidR="00862223" w:rsidRPr="00291E73">
        <w:rPr>
          <w:lang w:val="ru-RU"/>
        </w:rPr>
        <w:t xml:space="preserve"> </w:t>
      </w:r>
      <w:r w:rsidR="00862223" w:rsidRPr="00291E73">
        <w:rPr>
          <w:sz w:val="28"/>
          <w:lang w:val="ru-RU"/>
        </w:rPr>
        <w:t xml:space="preserve">и Министерства торговли и интеграции Республики Казахстан </w:t>
      </w:r>
      <w:r w:rsidR="00862223" w:rsidRPr="00291E73">
        <w:rPr>
          <w:i/>
          <w:lang w:val="ru-RU"/>
        </w:rPr>
        <w:t>(далее – МТИ)</w:t>
      </w:r>
      <w:r w:rsidR="00862223" w:rsidRPr="00291E73">
        <w:rPr>
          <w:sz w:val="28"/>
          <w:lang w:val="ru-RU"/>
        </w:rPr>
        <w:t xml:space="preserve"> </w:t>
      </w:r>
      <w:r w:rsidR="00862223" w:rsidRPr="00291E73">
        <w:rPr>
          <w:i/>
          <w:lang w:val="ru-RU"/>
        </w:rPr>
        <w:t>(копии прилагаются)</w:t>
      </w:r>
      <w:r w:rsidR="00862223" w:rsidRPr="00291E73">
        <w:rPr>
          <w:sz w:val="28"/>
          <w:lang w:val="ru-RU"/>
        </w:rPr>
        <w:t>, Проект приказа до настоящего времени так и не вступил в силу и даже не поступил на государственную регистрацию в органы юстиции.</w:t>
      </w:r>
    </w:p>
    <w:p w14:paraId="0CD19CFC" w14:textId="3476D14F" w:rsidR="00862223" w:rsidRPr="00291E73" w:rsidRDefault="00862223" w:rsidP="00862223">
      <w:pPr>
        <w:spacing w:after="0" w:line="240" w:lineRule="auto"/>
        <w:ind w:firstLine="851"/>
        <w:jc w:val="both"/>
        <w:rPr>
          <w:sz w:val="28"/>
          <w:lang w:val="ru-RU"/>
        </w:rPr>
      </w:pPr>
      <w:r w:rsidRPr="00291E73">
        <w:rPr>
          <w:sz w:val="28"/>
          <w:lang w:val="ru-RU"/>
        </w:rPr>
        <w:t xml:space="preserve">Напоминаю, что </w:t>
      </w:r>
      <w:r w:rsidRPr="00291E73">
        <w:rPr>
          <w:b/>
          <w:bCs/>
          <w:sz w:val="28"/>
          <w:lang w:val="ru-RU"/>
        </w:rPr>
        <w:t>государственная регистрация Проекта приказа или приказа МПС об отмене Приказа № 77 должна быть осуществлена до 2 сентября 2026 года,</w:t>
      </w:r>
      <w:r w:rsidRPr="00291E73">
        <w:rPr>
          <w:sz w:val="28"/>
          <w:lang w:val="ru-RU"/>
        </w:rPr>
        <w:t xml:space="preserve"> поскольку к этой дате заканчивается трехмесячный срок, установленный в подпункте 2) пункта 6 статьи 83-1 Предпринимательского кодекса Республики Казахстан </w:t>
      </w:r>
      <w:r w:rsidRPr="00291E73">
        <w:rPr>
          <w:i/>
          <w:lang w:val="ru-RU"/>
        </w:rPr>
        <w:t>(далее – Кодекс)</w:t>
      </w:r>
      <w:r w:rsidRPr="00291E73">
        <w:rPr>
          <w:sz w:val="28"/>
          <w:lang w:val="ru-RU"/>
        </w:rPr>
        <w:t xml:space="preserve"> для Приказа № 77, как регуляторного акта, отсутствующего в Реестре обязательных требований в сфере предпринимательства. Факт отсутствия Приказа №77 в данном реестре зафиксирован письмом ОЮЛ «Казахстанская водная ассоциация» в адрес МПС от 2 июня текущего года </w:t>
      </w:r>
      <w:r w:rsidRPr="00291E73">
        <w:rPr>
          <w:i/>
          <w:lang w:val="ru-RU"/>
        </w:rPr>
        <w:t>(копия прилагается)</w:t>
      </w:r>
      <w:r w:rsidRPr="00291E73">
        <w:rPr>
          <w:sz w:val="28"/>
          <w:lang w:val="ru-RU"/>
        </w:rPr>
        <w:t>.</w:t>
      </w:r>
    </w:p>
    <w:p w14:paraId="60801A1B" w14:textId="77777777" w:rsidR="00862223" w:rsidRPr="00291E73" w:rsidRDefault="00862223" w:rsidP="00862223">
      <w:pPr>
        <w:spacing w:after="0" w:line="240" w:lineRule="auto"/>
        <w:ind w:firstLine="851"/>
        <w:jc w:val="both"/>
        <w:rPr>
          <w:rFonts w:cs="Times New Roman"/>
          <w:sz w:val="28"/>
          <w:szCs w:val="28"/>
          <w:lang w:val="ru-RU" w:eastAsia="ru-RU"/>
        </w:rPr>
      </w:pPr>
      <w:r w:rsidRPr="00291E73">
        <w:rPr>
          <w:sz w:val="28"/>
          <w:lang w:val="ru-RU"/>
        </w:rPr>
        <w:t xml:space="preserve">Необходимо отметить, что завершение процедур принятия Проекта приказа не может быть отменено или перенесено на более дальний срок по причине ожидания результатов исполнения </w:t>
      </w:r>
      <w:r w:rsidRPr="00291E73">
        <w:rPr>
          <w:rFonts w:cs="Times New Roman"/>
          <w:sz w:val="28"/>
          <w:szCs w:val="28"/>
          <w:lang w:val="ru-RU" w:eastAsia="ru-RU"/>
        </w:rPr>
        <w:t xml:space="preserve">поручения в подпункте 2) пункта 6) протокола заседания Правительства Республики Казахстан «О ходе реализации Нацпроекта», прошедшего 28 июля 2026 года под председательством Премьер-Министра Республики Казахстан </w:t>
      </w:r>
      <w:proofErr w:type="spellStart"/>
      <w:r w:rsidRPr="00291E73">
        <w:rPr>
          <w:rFonts w:cs="Times New Roman"/>
          <w:sz w:val="28"/>
          <w:szCs w:val="28"/>
          <w:lang w:val="ru-RU" w:eastAsia="ru-RU"/>
        </w:rPr>
        <w:t>Бектенова</w:t>
      </w:r>
      <w:proofErr w:type="spellEnd"/>
      <w:r w:rsidRPr="00291E73">
        <w:rPr>
          <w:rFonts w:cs="Times New Roman"/>
          <w:sz w:val="28"/>
          <w:szCs w:val="28"/>
          <w:lang w:val="ru-RU" w:eastAsia="ru-RU"/>
        </w:rPr>
        <w:t xml:space="preserve"> О.А. </w:t>
      </w:r>
      <w:r w:rsidRPr="00291E73">
        <w:rPr>
          <w:i/>
          <w:lang w:val="ru-RU"/>
        </w:rPr>
        <w:t>(далее – Протокол, копия прилагается)</w:t>
      </w:r>
      <w:r w:rsidRPr="00291E73">
        <w:rPr>
          <w:rFonts w:cs="Times New Roman"/>
          <w:sz w:val="28"/>
          <w:szCs w:val="28"/>
          <w:lang w:val="ru-RU" w:eastAsia="ru-RU"/>
        </w:rPr>
        <w:t xml:space="preserve">, согласно которому МПС совместно с МЭ в срок до 1 сентября текущего года </w:t>
      </w:r>
      <w:r>
        <w:rPr>
          <w:rFonts w:cs="Times New Roman"/>
          <w:sz w:val="28"/>
          <w:szCs w:val="28"/>
          <w:lang w:val="ru-RU" w:eastAsia="ru-RU"/>
        </w:rPr>
        <w:t xml:space="preserve">должны </w:t>
      </w:r>
      <w:r w:rsidRPr="00291E73">
        <w:rPr>
          <w:rFonts w:cs="Times New Roman"/>
          <w:i/>
          <w:iCs/>
          <w:sz w:val="28"/>
          <w:szCs w:val="28"/>
          <w:lang w:val="ru-RU" w:eastAsia="ru-RU"/>
        </w:rPr>
        <w:t xml:space="preserve">«принять единые </w:t>
      </w:r>
      <w:r w:rsidRPr="00291E73">
        <w:rPr>
          <w:rFonts w:cs="Times New Roman"/>
          <w:b/>
          <w:bCs/>
          <w:i/>
          <w:iCs/>
          <w:sz w:val="28"/>
          <w:szCs w:val="28"/>
          <w:lang w:val="ru-RU" w:eastAsia="ru-RU"/>
        </w:rPr>
        <w:t>стандарты</w:t>
      </w:r>
      <w:r w:rsidRPr="00291E73">
        <w:rPr>
          <w:rFonts w:cs="Times New Roman"/>
          <w:i/>
          <w:iCs/>
          <w:sz w:val="28"/>
          <w:szCs w:val="28"/>
          <w:lang w:val="ru-RU" w:eastAsia="ru-RU"/>
        </w:rPr>
        <w:t xml:space="preserve"> к приборам учета коммунальных услуг и соответствующему программному обеспечению с разделением на группы потребителей»</w:t>
      </w:r>
      <w:r w:rsidRPr="00291E73">
        <w:rPr>
          <w:rFonts w:cs="Times New Roman"/>
          <w:sz w:val="28"/>
          <w:szCs w:val="28"/>
          <w:lang w:val="ru-RU" w:eastAsia="ru-RU"/>
        </w:rPr>
        <w:t>. Согласно пункту 2 статьи 26 Закона Республики Казахстан «О стандартизации</w:t>
      </w:r>
      <w:proofErr w:type="gramStart"/>
      <w:r w:rsidRPr="00291E73">
        <w:rPr>
          <w:rFonts w:cs="Times New Roman"/>
          <w:sz w:val="28"/>
          <w:szCs w:val="28"/>
          <w:lang w:val="ru-RU" w:eastAsia="ru-RU"/>
        </w:rPr>
        <w:t>»</w:t>
      </w:r>
      <w:proofErr w:type="gramEnd"/>
      <w:r w:rsidRPr="00291E73">
        <w:rPr>
          <w:rFonts w:cs="Times New Roman"/>
          <w:sz w:val="28"/>
          <w:szCs w:val="28"/>
          <w:lang w:val="ru-RU" w:eastAsia="ru-RU"/>
        </w:rPr>
        <w:t xml:space="preserve"> документы по стандартизации применяются </w:t>
      </w:r>
      <w:r w:rsidRPr="00291E73">
        <w:rPr>
          <w:rFonts w:cs="Times New Roman"/>
          <w:b/>
          <w:bCs/>
          <w:sz w:val="28"/>
          <w:szCs w:val="28"/>
          <w:lang w:val="ru-RU" w:eastAsia="ru-RU"/>
        </w:rPr>
        <w:t>на добровольной основе</w:t>
      </w:r>
      <w:r w:rsidRPr="00291E73">
        <w:rPr>
          <w:rFonts w:cs="Times New Roman"/>
          <w:sz w:val="28"/>
          <w:szCs w:val="28"/>
          <w:lang w:val="ru-RU" w:eastAsia="ru-RU"/>
        </w:rPr>
        <w:t xml:space="preserve"> вне зависимости от страны и места происхождения объектов стандартизации, если иное не установлено законодательством Республики Казахстан в сфере стандартизации, тогда как зарегистрированный в органах юстиции Проект приказа будет являться обязательным для исполнения.</w:t>
      </w:r>
    </w:p>
    <w:p w14:paraId="2D765E3E" w14:textId="21EA874F" w:rsidR="00862223" w:rsidRPr="00291E73" w:rsidRDefault="00862223" w:rsidP="00862223">
      <w:pPr>
        <w:spacing w:after="0" w:line="240" w:lineRule="auto"/>
        <w:ind w:firstLine="851"/>
        <w:jc w:val="both"/>
        <w:rPr>
          <w:rFonts w:cs="Times New Roman"/>
          <w:sz w:val="28"/>
          <w:szCs w:val="28"/>
          <w:lang w:val="ru-RU" w:eastAsia="ru-RU"/>
        </w:rPr>
      </w:pPr>
      <w:r w:rsidRPr="00291E73">
        <w:rPr>
          <w:sz w:val="28"/>
          <w:lang w:val="ru-RU"/>
        </w:rPr>
        <w:t xml:space="preserve">Поскольку принятые в рамках Протокола стандарты будут также влиять на регулирование субъектов предпринимательства на рынке «умных» приборов и систем учета воды, а также учитывая сжатые сроки на их разработку, надеюсь, что МПС в лице подведомственного АО «Национальный центр энергосбережения» и </w:t>
      </w:r>
      <w:r w:rsidRPr="00291E73">
        <w:rPr>
          <w:rFonts w:cs="Times New Roman"/>
          <w:sz w:val="28"/>
          <w:szCs w:val="28"/>
          <w:lang w:eastAsia="ru-RU"/>
        </w:rPr>
        <w:t>GIZ</w:t>
      </w:r>
      <w:r w:rsidRPr="00291E73">
        <w:rPr>
          <w:rFonts w:cs="Times New Roman"/>
          <w:sz w:val="28"/>
          <w:szCs w:val="28"/>
          <w:lang w:val="ru-RU" w:eastAsia="ru-RU"/>
        </w:rPr>
        <w:t xml:space="preserve"> (Германское общество по международному сотрудничеству) будет возобновлена аналогичная работа, </w:t>
      </w:r>
      <w:r w:rsidR="00A5503F" w:rsidRPr="00291E73">
        <w:rPr>
          <w:rFonts w:cs="Times New Roman"/>
          <w:sz w:val="28"/>
          <w:szCs w:val="28"/>
          <w:lang w:val="ru-RU" w:eastAsia="ru-RU"/>
        </w:rPr>
        <w:t>начатая с</w:t>
      </w:r>
      <w:r w:rsidRPr="00291E73">
        <w:rPr>
          <w:rFonts w:cs="Times New Roman"/>
          <w:sz w:val="28"/>
          <w:szCs w:val="28"/>
          <w:lang w:val="ru-RU" w:eastAsia="ru-RU"/>
        </w:rPr>
        <w:t xml:space="preserve"> октября прошлого года по разработке следующих национальных стандартов: </w:t>
      </w:r>
    </w:p>
    <w:p w14:paraId="310A4199" w14:textId="77777777" w:rsidR="00862223" w:rsidRPr="00291E73" w:rsidRDefault="00862223" w:rsidP="00862223">
      <w:pPr>
        <w:spacing w:after="0" w:line="240" w:lineRule="auto"/>
        <w:ind w:firstLine="720"/>
        <w:jc w:val="both"/>
        <w:rPr>
          <w:rFonts w:cs="Times New Roman"/>
          <w:sz w:val="28"/>
          <w:szCs w:val="28"/>
          <w:lang w:val="ru-RU" w:eastAsia="ru-RU"/>
        </w:rPr>
      </w:pPr>
      <w:r>
        <w:rPr>
          <w:rFonts w:cs="Times New Roman"/>
          <w:sz w:val="28"/>
          <w:szCs w:val="28"/>
          <w:lang w:val="ru-RU" w:eastAsia="ru-RU"/>
        </w:rPr>
        <w:t xml:space="preserve">- </w:t>
      </w:r>
      <w:r w:rsidRPr="00291E73">
        <w:rPr>
          <w:rFonts w:cs="Times New Roman"/>
          <w:sz w:val="28"/>
          <w:szCs w:val="28"/>
          <w:lang w:val="ru-RU" w:eastAsia="ru-RU"/>
        </w:rPr>
        <w:t xml:space="preserve">СТ РК </w:t>
      </w:r>
      <w:r w:rsidRPr="00291E73">
        <w:rPr>
          <w:rFonts w:cs="Times New Roman"/>
          <w:i/>
          <w:iCs/>
          <w:sz w:val="28"/>
          <w:szCs w:val="28"/>
          <w:lang w:val="ru-RU" w:eastAsia="ru-RU"/>
        </w:rPr>
        <w:t>«Автоматизация учета и управления потребления водных и энергетических ресурсов. Приборы и системы учета в коммунальном хозяйстве. Основные положения»</w:t>
      </w:r>
      <w:r>
        <w:rPr>
          <w:rFonts w:cs="Times New Roman"/>
          <w:sz w:val="28"/>
          <w:szCs w:val="28"/>
          <w:lang w:val="ru-RU" w:eastAsia="ru-RU"/>
        </w:rPr>
        <w:t>;</w:t>
      </w:r>
    </w:p>
    <w:p w14:paraId="42928041" w14:textId="77777777" w:rsidR="00862223" w:rsidRDefault="00862223" w:rsidP="00862223">
      <w:pPr>
        <w:spacing w:after="0" w:line="240" w:lineRule="auto"/>
        <w:ind w:firstLine="720"/>
        <w:jc w:val="both"/>
        <w:rPr>
          <w:rFonts w:cs="Times New Roman"/>
          <w:sz w:val="28"/>
          <w:szCs w:val="28"/>
          <w:lang w:val="ru-RU" w:eastAsia="ru-RU"/>
        </w:rPr>
      </w:pPr>
      <w:r>
        <w:rPr>
          <w:rFonts w:cs="Times New Roman"/>
          <w:sz w:val="28"/>
          <w:szCs w:val="28"/>
          <w:lang w:val="ru-RU" w:eastAsia="ru-RU"/>
        </w:rPr>
        <w:t xml:space="preserve">- </w:t>
      </w:r>
      <w:r w:rsidRPr="00291E73">
        <w:rPr>
          <w:rFonts w:cs="Times New Roman"/>
          <w:sz w:val="28"/>
          <w:szCs w:val="28"/>
          <w:lang w:val="ru-RU" w:eastAsia="ru-RU"/>
        </w:rPr>
        <w:t>СТ РК «</w:t>
      </w:r>
      <w:r w:rsidRPr="00291E73">
        <w:rPr>
          <w:rFonts w:cs="Times New Roman"/>
          <w:i/>
          <w:iCs/>
          <w:sz w:val="28"/>
          <w:szCs w:val="28"/>
          <w:lang w:val="ru-RU" w:eastAsia="ru-RU"/>
        </w:rPr>
        <w:t xml:space="preserve">Автоматизация учета и управления потребления водных и энергетических ресурсов. Приборы и системы учета в коммунальном хозяйстве. </w:t>
      </w:r>
      <w:r w:rsidRPr="00291E73">
        <w:rPr>
          <w:rFonts w:cs="Times New Roman"/>
          <w:i/>
          <w:iCs/>
          <w:sz w:val="28"/>
          <w:szCs w:val="28"/>
          <w:lang w:val="ru-RU" w:eastAsia="ru-RU"/>
        </w:rPr>
        <w:lastRenderedPageBreak/>
        <w:t>Параметры качества автоматизации и управление жизненным циклом, процессами учета</w:t>
      </w:r>
      <w:r>
        <w:rPr>
          <w:rFonts w:cs="Times New Roman"/>
          <w:sz w:val="28"/>
          <w:szCs w:val="28"/>
          <w:lang w:val="ru-RU" w:eastAsia="ru-RU"/>
        </w:rPr>
        <w:t>».</w:t>
      </w:r>
    </w:p>
    <w:p w14:paraId="71835296" w14:textId="3F746B46" w:rsidR="00862223" w:rsidRPr="00291E73" w:rsidRDefault="00862223" w:rsidP="00862223">
      <w:pPr>
        <w:spacing w:after="0" w:line="240" w:lineRule="auto"/>
        <w:ind w:firstLine="720"/>
        <w:jc w:val="both"/>
        <w:rPr>
          <w:rFonts w:cs="Times New Roman"/>
          <w:sz w:val="28"/>
          <w:szCs w:val="28"/>
          <w:lang w:val="ru-RU" w:eastAsia="ru-RU"/>
        </w:rPr>
      </w:pPr>
      <w:r>
        <w:rPr>
          <w:rFonts w:cs="Times New Roman"/>
          <w:sz w:val="28"/>
          <w:szCs w:val="28"/>
          <w:lang w:val="ru-RU" w:eastAsia="ru-RU"/>
        </w:rPr>
        <w:t>Работа по стандартам</w:t>
      </w:r>
      <w:r w:rsidRPr="00291E73">
        <w:rPr>
          <w:rFonts w:cs="Times New Roman"/>
          <w:sz w:val="28"/>
          <w:szCs w:val="28"/>
          <w:lang w:val="ru-RU" w:eastAsia="ru-RU"/>
        </w:rPr>
        <w:t xml:space="preserve"> была не завершена и прекращена в январе 2026 года в соответствии с письмом </w:t>
      </w:r>
      <w:r w:rsidRPr="00291E73">
        <w:rPr>
          <w:sz w:val="28"/>
          <w:lang w:val="ru-RU"/>
        </w:rPr>
        <w:t xml:space="preserve">АО «Национальный центр энергосбережения» от 13 января 2026 года № ПР-2026/37, в котором сообщается о том, что в рамках деятельности уполномоченных органов и подведомственных организаций осуществляется разработка и внедрение нормативных технических документов по аналогичной тематике </w:t>
      </w:r>
      <w:r w:rsidRPr="00291E73">
        <w:rPr>
          <w:i/>
          <w:lang w:val="ru-RU"/>
        </w:rPr>
        <w:t>(копия прилагается)</w:t>
      </w:r>
      <w:r w:rsidRPr="00291E73">
        <w:rPr>
          <w:rFonts w:cs="Times New Roman"/>
          <w:sz w:val="28"/>
          <w:szCs w:val="28"/>
          <w:lang w:val="ru-RU" w:eastAsia="ru-RU"/>
        </w:rPr>
        <w:t>.</w:t>
      </w:r>
    </w:p>
    <w:p w14:paraId="560433AF" w14:textId="77777777" w:rsidR="00862223" w:rsidRPr="00291E73" w:rsidRDefault="00862223" w:rsidP="00862223">
      <w:pPr>
        <w:spacing w:after="0" w:line="240" w:lineRule="auto"/>
        <w:ind w:firstLine="851"/>
        <w:jc w:val="both"/>
        <w:rPr>
          <w:sz w:val="28"/>
          <w:lang w:val="ru-RU"/>
        </w:rPr>
      </w:pPr>
      <w:r w:rsidRPr="00291E73">
        <w:rPr>
          <w:sz w:val="28"/>
          <w:lang w:val="ru-RU"/>
        </w:rPr>
        <w:t>Учитывая изложенное, в целях объективного рассмотрения обращения, а также принимая во внимание установленные Комитетом нарушения закона, наличие отрицательных заключений уполномоченных органов и экспертных организаций, а также риск нарушения законных прав предпринимателей в результате введения Приказа № 77:</w:t>
      </w:r>
    </w:p>
    <w:p w14:paraId="7A3FAFB1" w14:textId="77777777" w:rsidR="00862223" w:rsidRPr="00291E73" w:rsidRDefault="00862223" w:rsidP="00862223">
      <w:pPr>
        <w:spacing w:after="0" w:line="240" w:lineRule="auto"/>
        <w:ind w:firstLine="851"/>
        <w:jc w:val="both"/>
        <w:rPr>
          <w:sz w:val="28"/>
          <w:lang w:val="ru-RU"/>
        </w:rPr>
      </w:pPr>
      <w:r w:rsidRPr="00291E73">
        <w:rPr>
          <w:sz w:val="28"/>
          <w:lang w:val="ru-RU"/>
        </w:rPr>
        <w:t>1. На основании подпункта 4) статьи 309 Кодекса направляю следующие рекомендации относительно мер для восстановления нарушенных прав предпринимателей:</w:t>
      </w:r>
    </w:p>
    <w:p w14:paraId="78440173" w14:textId="77777777" w:rsidR="00862223" w:rsidRPr="00291E73" w:rsidRDefault="00862223" w:rsidP="00862223">
      <w:pPr>
        <w:spacing w:after="0" w:line="240" w:lineRule="auto"/>
        <w:ind w:firstLine="851"/>
        <w:jc w:val="both"/>
        <w:rPr>
          <w:sz w:val="28"/>
          <w:lang w:val="ru-RU"/>
        </w:rPr>
      </w:pPr>
      <w:r w:rsidRPr="00291E73">
        <w:rPr>
          <w:sz w:val="28"/>
          <w:lang w:val="ru-RU"/>
        </w:rPr>
        <w:t>1</w:t>
      </w:r>
      <w:r>
        <w:rPr>
          <w:sz w:val="28"/>
          <w:lang w:val="ru-RU"/>
        </w:rPr>
        <w:t>.1)</w:t>
      </w:r>
      <w:r w:rsidRPr="00291E73">
        <w:rPr>
          <w:sz w:val="28"/>
          <w:lang w:val="ru-RU"/>
        </w:rPr>
        <w:t xml:space="preserve"> до государственной регистрации в органах юстиции Проекта приказа, но не позднее 31 августа 2026 года, в соответствии с пунктом 3 статьи 60, пунктом 1 статьи 62, со статьей 62-1 Закона Республики Казахстан «О правовых актах» в целях обеспечения информирования широкого круга лиц, обязанных соблюдать обязательные требования, о процедуре соблюдения обязательных требований, правах и обязанностях субъектов контроля и надзора, обеспечить:</w:t>
      </w:r>
    </w:p>
    <w:p w14:paraId="63F88532" w14:textId="77777777" w:rsidR="00862223" w:rsidRPr="00291E73" w:rsidRDefault="00862223" w:rsidP="00862223">
      <w:pPr>
        <w:spacing w:after="0" w:line="240" w:lineRule="auto"/>
        <w:ind w:firstLine="851"/>
        <w:jc w:val="both"/>
        <w:rPr>
          <w:sz w:val="28"/>
          <w:lang w:val="ru-RU"/>
        </w:rPr>
      </w:pPr>
      <w:r w:rsidRPr="00291E73">
        <w:rPr>
          <w:i/>
          <w:lang w:val="ru-RU"/>
        </w:rPr>
        <w:t>–</w:t>
      </w:r>
      <w:r w:rsidRPr="00291E73">
        <w:rPr>
          <w:sz w:val="28"/>
          <w:lang w:val="ru-RU"/>
        </w:rPr>
        <w:t xml:space="preserve"> опубликование на </w:t>
      </w:r>
      <w:proofErr w:type="spellStart"/>
      <w:r w:rsidRPr="00291E73">
        <w:rPr>
          <w:sz w:val="28"/>
          <w:lang w:val="ru-RU"/>
        </w:rPr>
        <w:t>интернет-ресурсе</w:t>
      </w:r>
      <w:proofErr w:type="spellEnd"/>
      <w:r w:rsidRPr="00291E73">
        <w:rPr>
          <w:sz w:val="28"/>
          <w:lang w:val="ru-RU"/>
        </w:rPr>
        <w:t xml:space="preserve"> МПС (должностного лица) </w:t>
      </w:r>
      <w:r w:rsidRPr="00291E73">
        <w:rPr>
          <w:b/>
          <w:bCs/>
          <w:sz w:val="28"/>
          <w:lang w:val="ru-RU"/>
        </w:rPr>
        <w:t>Акта официального разъяснения Правил</w:t>
      </w:r>
      <w:r w:rsidRPr="00291E73">
        <w:rPr>
          <w:sz w:val="28"/>
          <w:lang w:val="ru-RU"/>
        </w:rPr>
        <w:t xml:space="preserve">;  </w:t>
      </w:r>
    </w:p>
    <w:p w14:paraId="501AC912" w14:textId="77777777" w:rsidR="00862223" w:rsidRPr="00291E73" w:rsidRDefault="00862223" w:rsidP="00862223">
      <w:pPr>
        <w:spacing w:after="0" w:line="240" w:lineRule="auto"/>
        <w:ind w:firstLine="851"/>
        <w:jc w:val="both"/>
        <w:rPr>
          <w:sz w:val="28"/>
          <w:lang w:val="ru-RU"/>
        </w:rPr>
      </w:pPr>
      <w:r w:rsidRPr="00291E73">
        <w:rPr>
          <w:i/>
          <w:lang w:val="ru-RU"/>
        </w:rPr>
        <w:t>–</w:t>
      </w:r>
      <w:r w:rsidRPr="00291E73">
        <w:rPr>
          <w:sz w:val="28"/>
          <w:lang w:val="ru-RU"/>
        </w:rPr>
        <w:t xml:space="preserve"> разработку и утверждение приказом МПС, </w:t>
      </w:r>
      <w:proofErr w:type="spellStart"/>
      <w:r w:rsidRPr="00291E73">
        <w:rPr>
          <w:sz w:val="28"/>
          <w:lang w:val="ru-RU"/>
        </w:rPr>
        <w:t>опубликовывание</w:t>
      </w:r>
      <w:proofErr w:type="spellEnd"/>
      <w:r w:rsidRPr="00291E73">
        <w:rPr>
          <w:sz w:val="28"/>
          <w:lang w:val="ru-RU"/>
        </w:rPr>
        <w:t xml:space="preserve"> в общедоступном режиме на </w:t>
      </w:r>
      <w:proofErr w:type="spellStart"/>
      <w:r w:rsidRPr="00291E73">
        <w:rPr>
          <w:sz w:val="28"/>
          <w:lang w:val="ru-RU"/>
        </w:rPr>
        <w:t>интернет-ресурсе</w:t>
      </w:r>
      <w:proofErr w:type="spellEnd"/>
      <w:r w:rsidRPr="00291E73">
        <w:rPr>
          <w:sz w:val="28"/>
          <w:lang w:val="ru-RU"/>
        </w:rPr>
        <w:t xml:space="preserve"> МПС, а также в единой системе правовой информации </w:t>
      </w:r>
      <w:r w:rsidRPr="00291E73">
        <w:rPr>
          <w:b/>
          <w:bCs/>
          <w:sz w:val="28"/>
          <w:lang w:val="ru-RU"/>
        </w:rPr>
        <w:t>Руководства по соблюдению Правил</w:t>
      </w:r>
      <w:r w:rsidRPr="00291E73">
        <w:rPr>
          <w:sz w:val="28"/>
          <w:lang w:val="ru-RU"/>
        </w:rPr>
        <w:t>.</w:t>
      </w:r>
    </w:p>
    <w:p w14:paraId="2EA0A5AF" w14:textId="77777777" w:rsidR="00862223" w:rsidRPr="00291E73" w:rsidRDefault="00862223" w:rsidP="00862223">
      <w:pPr>
        <w:spacing w:after="0" w:line="240" w:lineRule="auto"/>
        <w:ind w:firstLine="851"/>
        <w:jc w:val="both"/>
        <w:rPr>
          <w:sz w:val="28"/>
          <w:lang w:val="ru-RU"/>
        </w:rPr>
      </w:pPr>
      <w:r w:rsidRPr="00291E73">
        <w:rPr>
          <w:sz w:val="28"/>
          <w:lang w:val="ru-RU"/>
        </w:rPr>
        <w:t xml:space="preserve">Особое внимание уделить разъяснению пунктов 4, 15-1, 18-1, 30 Правил с применением обоснований, приведенных МПС в Проекте приказа. К примеру, в отношении приоритета использования технологии </w:t>
      </w:r>
      <w:r w:rsidRPr="00291E73">
        <w:rPr>
          <w:sz w:val="28"/>
        </w:rPr>
        <w:t>NB</w:t>
      </w:r>
      <w:r w:rsidRPr="00291E73">
        <w:rPr>
          <w:sz w:val="28"/>
          <w:lang w:val="ru-RU"/>
        </w:rPr>
        <w:t>-</w:t>
      </w:r>
      <w:proofErr w:type="spellStart"/>
      <w:r w:rsidRPr="00291E73">
        <w:rPr>
          <w:sz w:val="28"/>
        </w:rPr>
        <w:t>IoT</w:t>
      </w:r>
      <w:proofErr w:type="spellEnd"/>
      <w:r w:rsidRPr="00291E73">
        <w:rPr>
          <w:sz w:val="28"/>
          <w:lang w:val="ru-RU"/>
        </w:rPr>
        <w:t xml:space="preserve"> в пункте 4 Правил в обосновании сравнительной таблицы к Проекту приказа справедливо указывается о необходимости исключения такого приоритета по причине того, что требования к технологии передачи показаний регулируются пунктом 34 Правил ЕГИСУВ</w:t>
      </w:r>
      <w:r w:rsidRPr="00291E73">
        <w:rPr>
          <w:rStyle w:val="affa"/>
          <w:sz w:val="28"/>
          <w:lang w:val="ru-RU"/>
        </w:rPr>
        <w:footnoteReference w:id="2"/>
      </w:r>
      <w:r w:rsidRPr="00291E73">
        <w:rPr>
          <w:sz w:val="28"/>
          <w:lang w:val="ru-RU"/>
        </w:rPr>
        <w:t>.</w:t>
      </w:r>
    </w:p>
    <w:p w14:paraId="640104DC" w14:textId="77777777" w:rsidR="00862223" w:rsidRPr="00291E73" w:rsidRDefault="00862223" w:rsidP="00862223">
      <w:pPr>
        <w:spacing w:after="0" w:line="240" w:lineRule="auto"/>
        <w:ind w:firstLine="851"/>
        <w:jc w:val="both"/>
        <w:rPr>
          <w:sz w:val="28"/>
          <w:lang w:val="ru-RU"/>
        </w:rPr>
      </w:pPr>
      <w:r w:rsidRPr="00291E73">
        <w:rPr>
          <w:sz w:val="28"/>
          <w:lang w:val="ru-RU"/>
        </w:rPr>
        <w:t xml:space="preserve">Данная рекомендация не является обращением, на которое запрашивается разъяснение в соответствии с пунктом 4 статьи 60 Закона Республики Казахстан «О правовых актах»; </w:t>
      </w:r>
    </w:p>
    <w:p w14:paraId="16246768" w14:textId="77777777" w:rsidR="00862223" w:rsidRPr="00291E73" w:rsidRDefault="00862223" w:rsidP="00862223">
      <w:pPr>
        <w:spacing w:after="0" w:line="240" w:lineRule="auto"/>
        <w:ind w:firstLine="851"/>
        <w:jc w:val="both"/>
        <w:rPr>
          <w:sz w:val="28"/>
          <w:lang w:val="ru-RU"/>
        </w:rPr>
      </w:pPr>
      <w:r>
        <w:rPr>
          <w:sz w:val="28"/>
          <w:lang w:val="ru-RU"/>
        </w:rPr>
        <w:t>1.</w:t>
      </w:r>
      <w:r w:rsidRPr="00291E73">
        <w:rPr>
          <w:sz w:val="28"/>
          <w:lang w:val="ru-RU"/>
        </w:rPr>
        <w:t>2) обеспечить государственную регистрацию Проекта приказа в Министерстве юстиции Республики Казахстан до 2 сентября 2026 года в связи с истечением трехмесячного срока, предусмотренного подпунктом 2) пункта 6 статьи 83-1 Кодекса.</w:t>
      </w:r>
    </w:p>
    <w:p w14:paraId="0D9FC173" w14:textId="77777777" w:rsidR="00862223" w:rsidRPr="00291E73" w:rsidRDefault="00862223" w:rsidP="00862223">
      <w:pPr>
        <w:spacing w:after="0" w:line="240" w:lineRule="auto"/>
        <w:ind w:firstLine="851"/>
        <w:jc w:val="both"/>
        <w:rPr>
          <w:sz w:val="28"/>
          <w:lang w:val="ru-RU"/>
        </w:rPr>
      </w:pPr>
      <w:r w:rsidRPr="00291E73">
        <w:rPr>
          <w:sz w:val="28"/>
          <w:lang w:val="ru-RU"/>
        </w:rPr>
        <w:lastRenderedPageBreak/>
        <w:t>2. На основании подпункта 2) и 7) статьи 309 Кодекса в срок не позднее десяти рабочих дней со дня получения настоящего запроса предоставить следующую информацию и документы:</w:t>
      </w:r>
    </w:p>
    <w:p w14:paraId="44CD02E3" w14:textId="77777777" w:rsidR="00862223" w:rsidRPr="00EC1C0E" w:rsidRDefault="00862223" w:rsidP="00862223">
      <w:pPr>
        <w:tabs>
          <w:tab w:val="left" w:pos="1276"/>
        </w:tabs>
        <w:spacing w:after="0" w:line="240" w:lineRule="auto"/>
        <w:ind w:firstLine="709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2.1) </w:t>
      </w:r>
      <w:r w:rsidRPr="00EC1C0E">
        <w:rPr>
          <w:sz w:val="28"/>
          <w:lang w:val="ru-RU"/>
        </w:rPr>
        <w:t>какие меры приняты МПС в реализацию вышеприведенных рекомендаций?</w:t>
      </w:r>
    </w:p>
    <w:p w14:paraId="07F49B74" w14:textId="77777777" w:rsidR="00862223" w:rsidRPr="00EC1C0E" w:rsidRDefault="00862223" w:rsidP="00862223">
      <w:pPr>
        <w:tabs>
          <w:tab w:val="left" w:pos="1276"/>
        </w:tabs>
        <w:spacing w:after="0" w:line="240" w:lineRule="auto"/>
        <w:ind w:firstLine="709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2.2) </w:t>
      </w:r>
      <w:r w:rsidRPr="00EC1C0E">
        <w:rPr>
          <w:sz w:val="28"/>
          <w:lang w:val="ru-RU"/>
        </w:rPr>
        <w:t xml:space="preserve">перечислить какие именно нормативные технические документы в рамках деятельности каких уполномоченных органов и подведомственных организаций подразумевались в вышеуказанном письме АО «Национальный центр энергосбережения» </w:t>
      </w:r>
      <w:r w:rsidRPr="00EC1C0E">
        <w:rPr>
          <w:i/>
          <w:lang w:val="ru-RU"/>
        </w:rPr>
        <w:t>(ранее «АО «Институт развития электроэнергетики и энергосбережения (</w:t>
      </w:r>
      <w:proofErr w:type="spellStart"/>
      <w:r w:rsidRPr="00EC1C0E">
        <w:rPr>
          <w:i/>
          <w:lang w:val="ru-RU"/>
        </w:rPr>
        <w:t>Казахэнергоэкспертиза</w:t>
      </w:r>
      <w:proofErr w:type="spellEnd"/>
      <w:r w:rsidRPr="00EC1C0E">
        <w:rPr>
          <w:i/>
          <w:lang w:val="ru-RU"/>
        </w:rPr>
        <w:t>)»)</w:t>
      </w:r>
      <w:r w:rsidRPr="00EC1C0E">
        <w:rPr>
          <w:sz w:val="28"/>
          <w:lang w:val="ru-RU"/>
        </w:rPr>
        <w:t xml:space="preserve"> от 13 января 2026 года № ПР-2026/37?</w:t>
      </w:r>
    </w:p>
    <w:p w14:paraId="4DFC7493" w14:textId="77777777" w:rsidR="00862223" w:rsidRDefault="00862223" w:rsidP="00862223">
      <w:pPr>
        <w:tabs>
          <w:tab w:val="left" w:pos="1276"/>
        </w:tabs>
        <w:spacing w:after="0" w:line="240" w:lineRule="auto"/>
        <w:ind w:firstLine="709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2.3) </w:t>
      </w:r>
      <w:r w:rsidRPr="00EC1C0E">
        <w:rPr>
          <w:sz w:val="28"/>
          <w:lang w:val="ru-RU"/>
        </w:rPr>
        <w:t xml:space="preserve">на какой стадии находится исполнение поручения </w:t>
      </w:r>
      <w:r w:rsidRPr="00EC1C0E">
        <w:rPr>
          <w:rFonts w:cs="Times New Roman"/>
          <w:sz w:val="28"/>
          <w:szCs w:val="28"/>
          <w:lang w:val="ru-RU" w:eastAsia="ru-RU"/>
        </w:rPr>
        <w:t xml:space="preserve">подпункта 2) пункта 6) </w:t>
      </w:r>
      <w:r w:rsidRPr="00EC1C0E">
        <w:rPr>
          <w:sz w:val="28"/>
          <w:lang w:val="ru-RU"/>
        </w:rPr>
        <w:t>Протокола</w:t>
      </w:r>
      <w:r>
        <w:rPr>
          <w:sz w:val="28"/>
          <w:lang w:val="ru-RU"/>
        </w:rPr>
        <w:t xml:space="preserve"> по принятию единого стандарта?</w:t>
      </w:r>
    </w:p>
    <w:p w14:paraId="69111786" w14:textId="77777777" w:rsidR="00862223" w:rsidRPr="00EC1C0E" w:rsidRDefault="00862223" w:rsidP="00862223">
      <w:pPr>
        <w:tabs>
          <w:tab w:val="left" w:pos="1276"/>
        </w:tabs>
        <w:spacing w:after="0" w:line="240" w:lineRule="auto"/>
        <w:ind w:firstLine="709"/>
        <w:jc w:val="both"/>
        <w:rPr>
          <w:sz w:val="28"/>
          <w:lang w:val="ru-RU"/>
        </w:rPr>
      </w:pPr>
      <w:r>
        <w:rPr>
          <w:sz w:val="28"/>
          <w:lang w:val="ru-RU"/>
        </w:rPr>
        <w:t>2.4) у</w:t>
      </w:r>
      <w:r w:rsidRPr="00EC1C0E">
        <w:rPr>
          <w:sz w:val="28"/>
          <w:lang w:val="ru-RU"/>
        </w:rPr>
        <w:t>казать конкретные цели и фактические основания разработки Приказа № 77. Представить исследования, которые существовали до 3 марта 2026 года и подтверждали необходимость каждого нового требования.</w:t>
      </w:r>
    </w:p>
    <w:p w14:paraId="4FC04DA4" w14:textId="77777777" w:rsidR="00862223" w:rsidRPr="00291E73" w:rsidRDefault="00862223" w:rsidP="00862223">
      <w:pPr>
        <w:tabs>
          <w:tab w:val="left" w:pos="1276"/>
        </w:tabs>
        <w:spacing w:after="0" w:line="240" w:lineRule="auto"/>
        <w:ind w:firstLine="709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2.5) </w:t>
      </w:r>
      <w:r w:rsidRPr="00291E73">
        <w:rPr>
          <w:sz w:val="28"/>
          <w:lang w:val="ru-RU"/>
        </w:rPr>
        <w:t>проводился ли до принятия Приказа №77 анализ регуляторного воздействия в порядке статей 82 и 83 Кодекса и пункта 3 статьи 19 Закона Республики Казахстан «О правовых актах»? Если анализ не проводился, указать конкретное предусмотренное законом основание, по которому МПС признало его необязательным, и представить правовую позицию относительно выводов представления Комитета.</w:t>
      </w:r>
    </w:p>
    <w:p w14:paraId="1F6F5DE1" w14:textId="77777777" w:rsidR="00862223" w:rsidRPr="00291E73" w:rsidRDefault="00862223" w:rsidP="00862223">
      <w:pPr>
        <w:tabs>
          <w:tab w:val="left" w:pos="1276"/>
        </w:tabs>
        <w:spacing w:after="0" w:line="240" w:lineRule="auto"/>
        <w:ind w:firstLine="709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2.6) </w:t>
      </w:r>
      <w:r w:rsidRPr="00291E73">
        <w:rPr>
          <w:sz w:val="28"/>
          <w:lang w:val="ru-RU"/>
        </w:rPr>
        <w:t xml:space="preserve">разъяснить правовое основание введения новых обязанностей по истечении десяти календарных дней и неприменения шестидесятидневного срока, предусмотренного пунктом 4-1 статьи 42 Закона «О правовых актах» для положений, увеличивающих регуляторную нагрузку </w:t>
      </w:r>
      <w:proofErr w:type="gramStart"/>
      <w:r w:rsidRPr="00291E73">
        <w:rPr>
          <w:sz w:val="28"/>
          <w:lang w:val="ru-RU"/>
        </w:rPr>
        <w:t>на субъектов</w:t>
      </w:r>
      <w:proofErr w:type="gramEnd"/>
      <w:r w:rsidRPr="00291E73">
        <w:rPr>
          <w:sz w:val="28"/>
          <w:lang w:val="ru-RU"/>
        </w:rPr>
        <w:t xml:space="preserve"> предпринимательства.</w:t>
      </w:r>
    </w:p>
    <w:p w14:paraId="0E71374A" w14:textId="77777777" w:rsidR="00862223" w:rsidRPr="00291E73" w:rsidRDefault="00862223" w:rsidP="00862223">
      <w:pPr>
        <w:tabs>
          <w:tab w:val="left" w:pos="1276"/>
        </w:tabs>
        <w:spacing w:after="0" w:line="240" w:lineRule="auto"/>
        <w:ind w:firstLine="709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2.7) </w:t>
      </w:r>
      <w:r w:rsidRPr="00291E73">
        <w:rPr>
          <w:sz w:val="28"/>
          <w:lang w:val="ru-RU"/>
        </w:rPr>
        <w:t>дать разъяснение о порядке применения Приказа №77 к приборам, которые были изготовлены, закуплены или запроектированы до вступления приказа в силу. Сообщить, вправе ли предприниматели реализовывать и предъявлять к установке и коммерческому учету указанные приборы после вступления Приказа №77 в силу. Сообщить, проводилась ли инвентаризация объемов такой продукции и оценка затрат и убытков субъектов предпринимательства; представить методику и результаты такой оценки.</w:t>
      </w:r>
    </w:p>
    <w:p w14:paraId="2862CE5A" w14:textId="77777777" w:rsidR="00862223" w:rsidRPr="00291E73" w:rsidRDefault="00862223" w:rsidP="00862223">
      <w:pPr>
        <w:spacing w:after="0" w:line="240" w:lineRule="auto"/>
        <w:ind w:firstLine="709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2.8) </w:t>
      </w:r>
      <w:r w:rsidRPr="00291E73">
        <w:rPr>
          <w:sz w:val="28"/>
          <w:lang w:val="ru-RU"/>
        </w:rPr>
        <w:t>указать временные меры, принятые до вступления поправок в силу (или урегулирования ситуации) для недопущения убытков предпринимателей и обеспечения единообразного применения Правил, включая ответственное подразделение, порядок оперативного рассмотрения спорных отказов водоканалов и сроки принятия решений по ним.</w:t>
      </w:r>
    </w:p>
    <w:p w14:paraId="71931C92" w14:textId="77777777" w:rsidR="00862223" w:rsidRPr="00291E73" w:rsidRDefault="00862223" w:rsidP="00862223">
      <w:pPr>
        <w:spacing w:after="0" w:line="240" w:lineRule="auto"/>
        <w:ind w:firstLine="709"/>
        <w:jc w:val="both"/>
        <w:rPr>
          <w:sz w:val="28"/>
          <w:lang w:val="ru-RU"/>
        </w:rPr>
      </w:pPr>
      <w:r w:rsidRPr="00291E73">
        <w:rPr>
          <w:sz w:val="28"/>
          <w:lang w:val="ru-RU"/>
        </w:rPr>
        <w:t>Ответ прошу изложить последовательно по каждому пункту со ссылками на конкретные нормы законодательства, даты и номера документов с приложением копии запрошенных материалов.</w:t>
      </w:r>
    </w:p>
    <w:p w14:paraId="33BC10FD" w14:textId="77777777" w:rsidR="00862223" w:rsidRPr="00291E73" w:rsidRDefault="00862223" w:rsidP="00862223">
      <w:pPr>
        <w:spacing w:after="0" w:line="240" w:lineRule="auto"/>
        <w:ind w:firstLine="709"/>
        <w:jc w:val="both"/>
        <w:rPr>
          <w:sz w:val="28"/>
          <w:lang w:val="ru-RU"/>
        </w:rPr>
      </w:pPr>
    </w:p>
    <w:p w14:paraId="50E48ECE" w14:textId="58C04634" w:rsidR="00862223" w:rsidRPr="00EC1C0E" w:rsidRDefault="00862223" w:rsidP="00862223">
      <w:pPr>
        <w:spacing w:after="0" w:line="240" w:lineRule="auto"/>
        <w:ind w:firstLine="709"/>
        <w:jc w:val="both"/>
        <w:rPr>
          <w:i/>
          <w:lang w:val="ru-RU"/>
        </w:rPr>
      </w:pPr>
      <w:r w:rsidRPr="00EC1C0E">
        <w:rPr>
          <w:i/>
          <w:lang w:val="ru-RU"/>
        </w:rPr>
        <w:t xml:space="preserve">Приложение: </w:t>
      </w:r>
      <w:r w:rsidR="00E042B5">
        <w:rPr>
          <w:i/>
          <w:lang w:val="ru-RU"/>
        </w:rPr>
        <w:t xml:space="preserve">на </w:t>
      </w:r>
      <w:bookmarkStart w:id="0" w:name="_GoBack"/>
      <w:bookmarkEnd w:id="0"/>
      <w:r w:rsidR="001B0BE0">
        <w:rPr>
          <w:i/>
          <w:lang w:val="ru-RU"/>
        </w:rPr>
        <w:t>29</w:t>
      </w:r>
      <w:r w:rsidRPr="00EC1C0E">
        <w:rPr>
          <w:i/>
          <w:lang w:val="ru-RU"/>
        </w:rPr>
        <w:t xml:space="preserve"> листах.</w:t>
      </w:r>
    </w:p>
    <w:p w14:paraId="6B4746F4" w14:textId="77777777" w:rsidR="00862223" w:rsidRPr="00B727E5" w:rsidRDefault="00862223" w:rsidP="00862223">
      <w:pPr>
        <w:spacing w:after="0" w:line="240" w:lineRule="auto"/>
        <w:ind w:firstLine="709"/>
        <w:jc w:val="both"/>
        <w:rPr>
          <w:sz w:val="28"/>
          <w:lang w:val="ru-RU"/>
        </w:rPr>
      </w:pPr>
    </w:p>
    <w:p w14:paraId="287A01D8" w14:textId="77777777" w:rsidR="00862223" w:rsidRPr="00B727E5" w:rsidRDefault="00862223" w:rsidP="00862223">
      <w:pPr>
        <w:keepNext/>
        <w:spacing w:after="0" w:line="240" w:lineRule="auto"/>
        <w:rPr>
          <w:i/>
          <w:sz w:val="28"/>
          <w:lang w:val="ru-RU"/>
        </w:rPr>
      </w:pPr>
      <w:r w:rsidRPr="00B727E5">
        <w:rPr>
          <w:i/>
          <w:sz w:val="28"/>
          <w:lang w:val="ru-RU"/>
        </w:rPr>
        <w:lastRenderedPageBreak/>
        <w:t>С уважением,</w:t>
      </w: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4819"/>
        <w:gridCol w:w="4819"/>
      </w:tblGrid>
      <w:tr w:rsidR="00862223" w:rsidRPr="00B727E5" w14:paraId="0DE2E7F9" w14:textId="77777777" w:rsidTr="000F70A7">
        <w:trPr>
          <w:jc w:val="center"/>
        </w:trPr>
        <w:tc>
          <w:tcPr>
            <w:tcW w:w="4819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BA5710A" w14:textId="77777777" w:rsidR="00862223" w:rsidRPr="00B727E5" w:rsidRDefault="00862223" w:rsidP="000F70A7">
            <w:pPr>
              <w:spacing w:after="0" w:line="240" w:lineRule="auto"/>
              <w:rPr>
                <w:sz w:val="28"/>
                <w:lang w:val="ru-RU"/>
              </w:rPr>
            </w:pPr>
            <w:r w:rsidRPr="00B727E5">
              <w:rPr>
                <w:b/>
                <w:sz w:val="28"/>
                <w:lang w:val="ru-RU"/>
              </w:rPr>
              <w:t>Уполномоченный по защите</w:t>
            </w:r>
            <w:r w:rsidRPr="00B727E5">
              <w:rPr>
                <w:b/>
                <w:sz w:val="28"/>
                <w:lang w:val="ru-RU"/>
              </w:rPr>
              <w:br/>
              <w:t>прав предпринимателей Казахстана</w:t>
            </w:r>
          </w:p>
        </w:tc>
        <w:tc>
          <w:tcPr>
            <w:tcW w:w="4819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4EE87F7" w14:textId="77777777" w:rsidR="00862223" w:rsidRPr="00B727E5" w:rsidRDefault="00862223" w:rsidP="000F70A7">
            <w:pPr>
              <w:spacing w:after="0" w:line="240" w:lineRule="auto"/>
              <w:jc w:val="right"/>
              <w:rPr>
                <w:sz w:val="28"/>
                <w:lang w:val="ru-RU"/>
              </w:rPr>
            </w:pPr>
            <w:r w:rsidRPr="00B727E5">
              <w:rPr>
                <w:b/>
                <w:sz w:val="28"/>
                <w:lang w:val="ru-RU"/>
              </w:rPr>
              <w:t xml:space="preserve">К. </w:t>
            </w:r>
            <w:proofErr w:type="spellStart"/>
            <w:r w:rsidRPr="00B727E5">
              <w:rPr>
                <w:b/>
                <w:sz w:val="28"/>
                <w:lang w:val="ru-RU"/>
              </w:rPr>
              <w:t>Нуров</w:t>
            </w:r>
            <w:proofErr w:type="spellEnd"/>
          </w:p>
        </w:tc>
      </w:tr>
      <w:tr w:rsidR="00862223" w:rsidRPr="00B727E5" w14:paraId="4F4154D4" w14:textId="77777777" w:rsidTr="000F70A7">
        <w:trPr>
          <w:jc w:val="center"/>
        </w:trPr>
        <w:tc>
          <w:tcPr>
            <w:tcW w:w="4819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4E9FBBF" w14:textId="77777777" w:rsidR="00862223" w:rsidRPr="00B727E5" w:rsidRDefault="00862223" w:rsidP="000F70A7">
            <w:pPr>
              <w:spacing w:after="0"/>
              <w:rPr>
                <w:b/>
                <w:sz w:val="28"/>
                <w:lang w:val="ru-RU"/>
              </w:rPr>
            </w:pPr>
          </w:p>
        </w:tc>
        <w:tc>
          <w:tcPr>
            <w:tcW w:w="4819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F6BA262" w14:textId="77777777" w:rsidR="00862223" w:rsidRPr="00B727E5" w:rsidRDefault="00862223" w:rsidP="000F70A7">
            <w:pPr>
              <w:spacing w:after="0"/>
              <w:jc w:val="right"/>
              <w:rPr>
                <w:b/>
                <w:sz w:val="28"/>
                <w:lang w:val="ru-RU"/>
              </w:rPr>
            </w:pPr>
            <w:r w:rsidRPr="00B727E5">
              <w:rPr>
                <w:b/>
                <w:sz w:val="28"/>
                <w:lang w:val="ru-RU"/>
              </w:rPr>
              <w:t xml:space="preserve">   </w:t>
            </w:r>
          </w:p>
        </w:tc>
      </w:tr>
    </w:tbl>
    <w:p w14:paraId="186030F2" w14:textId="77777777" w:rsidR="00862223" w:rsidRPr="00B727E5" w:rsidRDefault="00862223" w:rsidP="00862223">
      <w:pPr>
        <w:rPr>
          <w:lang w:val="ru-RU"/>
        </w:rPr>
      </w:pPr>
    </w:p>
    <w:p w14:paraId="3D4264EB" w14:textId="77777777" w:rsidR="00862223" w:rsidRPr="00B727E5" w:rsidRDefault="00862223" w:rsidP="00862223">
      <w:pPr>
        <w:rPr>
          <w:lang w:val="ru-RU"/>
        </w:rPr>
      </w:pPr>
    </w:p>
    <w:p w14:paraId="37265D45" w14:textId="77777777" w:rsidR="00862223" w:rsidRPr="00B727E5" w:rsidRDefault="00862223" w:rsidP="00862223">
      <w:pPr>
        <w:rPr>
          <w:lang w:val="ru-RU"/>
        </w:rPr>
      </w:pPr>
    </w:p>
    <w:p w14:paraId="55D4E7FF" w14:textId="77777777" w:rsidR="00862223" w:rsidRPr="00B727E5" w:rsidRDefault="00862223" w:rsidP="00862223">
      <w:pPr>
        <w:rPr>
          <w:lang w:val="ru-RU"/>
        </w:rPr>
      </w:pPr>
    </w:p>
    <w:p w14:paraId="63D509DC" w14:textId="77777777" w:rsidR="00862223" w:rsidRPr="00B727E5" w:rsidRDefault="00862223" w:rsidP="00862223">
      <w:pPr>
        <w:rPr>
          <w:lang w:val="ru-RU"/>
        </w:rPr>
      </w:pPr>
    </w:p>
    <w:p w14:paraId="7EE83028" w14:textId="77777777" w:rsidR="00862223" w:rsidRPr="00B727E5" w:rsidRDefault="00862223" w:rsidP="00862223">
      <w:pPr>
        <w:rPr>
          <w:lang w:val="ru-RU"/>
        </w:rPr>
      </w:pPr>
    </w:p>
    <w:p w14:paraId="2C8C7CAC" w14:textId="77777777" w:rsidR="00862223" w:rsidRPr="00B727E5" w:rsidRDefault="00862223" w:rsidP="00862223">
      <w:pPr>
        <w:rPr>
          <w:lang w:val="ru-RU"/>
        </w:rPr>
      </w:pPr>
    </w:p>
    <w:p w14:paraId="24979BFE" w14:textId="77777777" w:rsidR="00862223" w:rsidRPr="00B727E5" w:rsidRDefault="00862223" w:rsidP="00862223">
      <w:pPr>
        <w:rPr>
          <w:lang w:val="ru-RU"/>
        </w:rPr>
      </w:pPr>
    </w:p>
    <w:p w14:paraId="67481A04" w14:textId="77777777" w:rsidR="00862223" w:rsidRPr="00B727E5" w:rsidRDefault="00862223" w:rsidP="00862223">
      <w:pPr>
        <w:rPr>
          <w:lang w:val="ru-RU"/>
        </w:rPr>
      </w:pPr>
    </w:p>
    <w:p w14:paraId="541AF4E0" w14:textId="77777777" w:rsidR="00862223" w:rsidRPr="00B727E5" w:rsidRDefault="00862223" w:rsidP="00862223">
      <w:pPr>
        <w:rPr>
          <w:lang w:val="ru-RU"/>
        </w:rPr>
      </w:pPr>
    </w:p>
    <w:p w14:paraId="29312505" w14:textId="77777777" w:rsidR="00862223" w:rsidRPr="00B727E5" w:rsidRDefault="00862223" w:rsidP="00862223">
      <w:pPr>
        <w:rPr>
          <w:lang w:val="ru-RU"/>
        </w:rPr>
      </w:pPr>
    </w:p>
    <w:p w14:paraId="5D65FD04" w14:textId="77777777" w:rsidR="00862223" w:rsidRPr="00B727E5" w:rsidRDefault="00862223" w:rsidP="00862223">
      <w:pPr>
        <w:rPr>
          <w:lang w:val="ru-RU"/>
        </w:rPr>
      </w:pPr>
    </w:p>
    <w:p w14:paraId="2CA8783E" w14:textId="77777777" w:rsidR="00862223" w:rsidRPr="00B727E5" w:rsidRDefault="00862223" w:rsidP="00862223">
      <w:pPr>
        <w:rPr>
          <w:lang w:val="ru-RU"/>
        </w:rPr>
      </w:pPr>
    </w:p>
    <w:p w14:paraId="5619AAAE" w14:textId="77777777" w:rsidR="00862223" w:rsidRPr="00B727E5" w:rsidRDefault="00862223" w:rsidP="00862223">
      <w:pPr>
        <w:rPr>
          <w:lang w:val="ru-RU"/>
        </w:rPr>
      </w:pPr>
    </w:p>
    <w:p w14:paraId="31B5ABFB" w14:textId="77777777" w:rsidR="00862223" w:rsidRPr="00B727E5" w:rsidRDefault="00862223" w:rsidP="00862223">
      <w:pPr>
        <w:rPr>
          <w:lang w:val="ru-RU"/>
        </w:rPr>
      </w:pPr>
    </w:p>
    <w:p w14:paraId="21937CB3" w14:textId="77777777" w:rsidR="00862223" w:rsidRPr="00B727E5" w:rsidRDefault="00862223" w:rsidP="00862223">
      <w:pPr>
        <w:rPr>
          <w:lang w:val="ru-RU"/>
        </w:rPr>
      </w:pPr>
    </w:p>
    <w:p w14:paraId="3223A191" w14:textId="77777777" w:rsidR="00862223" w:rsidRPr="00B727E5" w:rsidRDefault="00862223" w:rsidP="00862223">
      <w:pPr>
        <w:rPr>
          <w:lang w:val="ru-RU"/>
        </w:rPr>
      </w:pPr>
    </w:p>
    <w:p w14:paraId="1BF9F68B" w14:textId="77777777" w:rsidR="00862223" w:rsidRPr="00B727E5" w:rsidRDefault="00862223" w:rsidP="00862223">
      <w:pPr>
        <w:rPr>
          <w:lang w:val="ru-RU"/>
        </w:rPr>
      </w:pPr>
    </w:p>
    <w:p w14:paraId="5F73F52E" w14:textId="77777777" w:rsidR="00862223" w:rsidRPr="00B727E5" w:rsidRDefault="00862223" w:rsidP="00862223">
      <w:pPr>
        <w:rPr>
          <w:lang w:val="ru-RU"/>
        </w:rPr>
      </w:pPr>
    </w:p>
    <w:p w14:paraId="7E91D8DF" w14:textId="77777777" w:rsidR="00862223" w:rsidRPr="00B727E5" w:rsidRDefault="00862223" w:rsidP="00862223">
      <w:pPr>
        <w:rPr>
          <w:lang w:val="ru-RU"/>
        </w:rPr>
      </w:pPr>
    </w:p>
    <w:p w14:paraId="3C39EA2F" w14:textId="77777777" w:rsidR="00862223" w:rsidRPr="00B727E5" w:rsidRDefault="00862223" w:rsidP="00862223">
      <w:pPr>
        <w:rPr>
          <w:lang w:val="ru-RU"/>
        </w:rPr>
      </w:pPr>
    </w:p>
    <w:p w14:paraId="14D9DAA1" w14:textId="77777777" w:rsidR="00862223" w:rsidRPr="00A5503F" w:rsidRDefault="00862223" w:rsidP="00862223">
      <w:pPr>
        <w:spacing w:after="0" w:line="240" w:lineRule="auto"/>
        <w:rPr>
          <w:i/>
          <w:sz w:val="22"/>
          <w:lang w:val="ru-RU"/>
        </w:rPr>
      </w:pPr>
      <w:proofErr w:type="spellStart"/>
      <w:proofErr w:type="gramStart"/>
      <w:r w:rsidRPr="00A5503F">
        <w:rPr>
          <w:i/>
          <w:sz w:val="22"/>
          <w:lang w:val="ru-RU"/>
        </w:rPr>
        <w:t>Исп</w:t>
      </w:r>
      <w:proofErr w:type="spellEnd"/>
      <w:r w:rsidRPr="00A5503F">
        <w:rPr>
          <w:i/>
          <w:sz w:val="22"/>
          <w:lang w:val="ru-RU"/>
        </w:rPr>
        <w:t>.:</w:t>
      </w:r>
      <w:proofErr w:type="spellStart"/>
      <w:r w:rsidRPr="00A5503F">
        <w:rPr>
          <w:i/>
          <w:sz w:val="22"/>
          <w:lang w:val="ru-RU"/>
        </w:rPr>
        <w:t>Шукенов</w:t>
      </w:r>
      <w:proofErr w:type="spellEnd"/>
      <w:proofErr w:type="gramEnd"/>
      <w:r w:rsidRPr="00A5503F">
        <w:rPr>
          <w:i/>
          <w:sz w:val="22"/>
          <w:lang w:val="ru-RU"/>
        </w:rPr>
        <w:t xml:space="preserve"> А.Х.</w:t>
      </w:r>
    </w:p>
    <w:p w14:paraId="04A505E5" w14:textId="77777777" w:rsidR="00862223" w:rsidRPr="00A5503F" w:rsidRDefault="00862223" w:rsidP="00862223">
      <w:pPr>
        <w:spacing w:after="0" w:line="240" w:lineRule="auto"/>
        <w:rPr>
          <w:i/>
          <w:sz w:val="22"/>
          <w:lang w:val="ru-RU"/>
        </w:rPr>
      </w:pPr>
      <w:r w:rsidRPr="00A5503F">
        <w:rPr>
          <w:i/>
          <w:sz w:val="22"/>
          <w:lang w:val="ru-RU"/>
        </w:rPr>
        <w:t>Тел.:27-04-54</w:t>
      </w:r>
    </w:p>
    <w:p w14:paraId="7CCF02A0" w14:textId="0CC56C1F" w:rsidR="009F5BC9" w:rsidRPr="00B727E5" w:rsidRDefault="009F5BC9" w:rsidP="00862223">
      <w:pPr>
        <w:spacing w:after="0" w:line="240" w:lineRule="auto"/>
        <w:ind w:firstLine="851"/>
        <w:jc w:val="both"/>
        <w:rPr>
          <w:i/>
          <w:lang w:val="ru-RU"/>
        </w:rPr>
      </w:pPr>
    </w:p>
    <w:sectPr w:rsidR="009F5BC9" w:rsidRPr="00B727E5" w:rsidSect="00D541F7">
      <w:headerReference w:type="default" r:id="rId9"/>
      <w:footerReference w:type="default" r:id="rId10"/>
      <w:pgSz w:w="11906" w:h="16838"/>
      <w:pgMar w:top="765" w:right="1134" w:bottom="1276" w:left="1134" w:header="397" w:footer="454" w:gutter="0"/>
      <w:cols w:space="720"/>
      <w:titlePg/>
      <w:docGrid w:linePitch="360"/>
      <w:footerReference w:type="first" r:id="rId997"/>
    </w:sectPr>
    <w:p w:rsidR="00356DEA" w:rsidRDefault="00356DEA">
      <w:pPr>
        <w:rPr>
          <w:lang w:val="en-US"/>
        </w:rPr>
      </w:pP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Согласовано</w:t>
      </w:r>
    </w:p>
    <w:p>
      <w:pPr>
        <w:spacing w:after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26.08.2026 12:08 Корректоры - Тексерген: А. Сапарова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26.08.2026 12:10 Хайрушев Жакып Галиевич</w:t>
      </w: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Подписано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26.08.2026 12:10 Нуров Канат Ильич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drawing>
          <wp:inline distT="0" distB="0" distL="0" distR="0">
            <wp:extent cx="1399539" cy="1399539"/>
            <wp:effectExtent l="0" t="0" r="3175" b="8255"/>
            <wp:docPr id="1" name="Рисунок 1" descr="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est"/>
                    <pic:cNvPicPr>
                      <a:picLocks noChangeAspect="1" noChangeArrowheads="1"/>
                    </pic:cNvPicPr>
                  </pic:nvPicPr>
                  <pic:blipFill>
                    <a:blip r:embed="rId9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39" cy="1399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>Данный электронный документ DOC ID KZ9RWM52026103741541645674 подписан с использованием электронной цифровой подписи и отправлен посредством информационной системы «Казахстанский центр обмена электронными документами» https://documentolog.com/.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>Для проверки электронного документа перейдите по ссылке: </w:t>
      </w:r>
      <w:hyperlink r:id="rId900" w:history="1">
        <w:r>
          <w:rPr>
            <w:rFonts w:ascii="Times New Roman" w:eastAsia="Times New Roman" w:hAnsi="Times New Roman" w:cs="Times New Roman"/>
            <w:rStyle w:val="a6"/>
            <w:sz w:val="24"/>
          </w:rPr>
          <w:t xml:space="preserve">https://documentolog.com/?verify=KZ9RWM52026103741541645674 </w:t>
        </w:r>
      </w:hyperlink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100%" w:type="pct"/>
        <w:shd w:val="clear" w:color="auto" w:fill="EEF9FF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Тип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Исходящий документ New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Номер и дата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№ 11843/000 от 26.08.2026 г.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Организация/отправитель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УПОЛНОМОЧЕННЫЙ ПО ЗАЩИТЕ ПРАВ ПРЕДПРИНИМАТЕЛЕЙ КАЗАХСТАНА</w:t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Получатель (-и)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МИНИСТЕРСТВО ПРОМЫШЛЕННОСТИ И СТРОИТЕЛЬСТВА РЕСПУБЛИКИ КАЗАХСТАН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Электронные цифровые подписи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Согласовано:  Корректоры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без ЭЦП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нет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26.08.2026 12:08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Согласовано:  Хайрушев Жакып Галиевич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без ЭЦП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нет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26.08.2026 12:10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Национальная палата предпринимателей Республики Казахстан "Атамекен"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Подписано:  НУРОВ КАНАТ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MIIWsgYJ...qXllmqVqY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НУЦ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26.08.2026 12:10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Национальная палата предпринимателей Республики Казахстан "Атамекен"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ЭЦП канцелярии:  УТЕПБАЕВА АСЕМГУЛЬ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MIIXIgYJ...nueksGQ==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НУЦ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26.08.2026 12:21</w:t>
            </w:r>
          </w:p>
        </w:tc>
      </w:tr>
    </w:tbl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100%" w:type="pct"/>
        <w:shd w:val="auto" w:color="auto" w:fill="auto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[[QRCODE]]</w:t>
            </w:r>
          </w:p>
        </w:tc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Согласно пункту 2 статьи 62 Цифрового кодекса Республики Казахстан настоящий электронный документ, соответствующий требованиям Цифрового кодекса Республики Казахстан и удостоверенный посредством электронной цифровой подписи лица, уполномоченного на его подписание, равнозначен документу на бумажном носителе, подписанному собственноручной подписью.</w:t>
            </w:r>
          </w:p>
        </w:tc>
      </w:tr>
    </w:tbl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AD60E1" w14:textId="77777777" w:rsidR="00962A89" w:rsidRDefault="00962A89">
      <w:pPr>
        <w:spacing w:after="0" w:line="240" w:lineRule="auto"/>
      </w:pPr>
      <w:r>
        <w:separator/>
      </w:r>
    </w:p>
  </w:endnote>
  <w:endnote w:type="continuationSeparator" w:id="0">
    <w:p w14:paraId="34FDE533" w14:textId="77777777" w:rsidR="00962A89" w:rsidRDefault="00962A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AC7B0C" w14:textId="77777777" w:rsidR="0000261E" w:rsidRDefault="0000261E">
    <w:pPr>
      <w:pStyle w:val="a6"/>
      <w:jc w:val="right"/>
    </w:pPr>
  </w:p>
  <w:tbl>
    <w:tblPr>
      <w:tblpPr w:leftFromText="187" w:rightFromText="187" w:vertAnchor="page" w:horzAnchor="page" w:tblpXSpec="right" w:tblpYSpec="bottom"/>
      <w:tblW w:w="28" w:type="pct"/>
      <w:tblLook w:val="04A0" w:firstRow="1" w:lastRow="0" w:firstColumn="1" w:lastColumn="0" w:noHBand="0" w:noVBand="1"/>
    </w:tblPr>
    <w:tblGrid>
      <w:gridCol w:w="388"/>
    </w:tblGrid>
    <w:tr w:rsidR="00AC16FB" w:rsidRPr="00AC16FB" w:rsidTr="00AC16FB">
      <w:trPr>
        <w:trHeight w:hRule="exact" w:val="13608"/>
      </w:trPr>
      <w:tc>
        <w:tcPr>
          <w:tcW w:w="538" w:type="dxa"/>
          <w:textDirection w:val="btLr"/>
        </w:tcPr>
        <w:p w:rsidR="00000000" w:rsidRPr="00AC16FB" w:rsidRDefault="00000000" w:rsidP="00100EBB">
          <w:pPr>
            <w:spacing w:after="0"/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  <w:r w:rsidRPr="00AC16FB">
            <w:rPr>
              <w:rFonts w:ascii="Times New Roman" w:hAnsi="Times New Roman" w:cs="Times New Roman"/>
              <w:sz w:val="14"/>
              <w:szCs w:val="14"/>
            </w:rPr>
            <w:t xml:space="preserve">Дата: 26.08.2026 16:18. Копия электронного документа. Версия СЭД: 8.0.1 Результат проверки ЭЦП: Положительный результат проверки ЭЦП Исх. номер: 11843/000 Исх. </w:t>
          </w:r>
          <w:bookmarkStart w:id="0" w:name="_GoBack"/>
          <w:bookmarkEnd w:id="0"/>
        </w:p>
      </w:tc>
    </w:tr>
    <w:tr w:rsidR="00AC16FB" w:rsidRPr="00AC16FB" w:rsidTr="00AC16FB">
      <w:trPr>
        <w:trHeight w:hRule="exact" w:val="1701"/>
      </w:trPr>
      <w:tc>
        <w:tcPr>
          <w:tcW w:w="538" w:type="dxa"/>
          <w:textDirection w:val="btLr"/>
        </w:tcPr>
        <w:p w:rsidR="00AC16FB" w:rsidRPr="00AC16FB" w:rsidRDefault="00AC16FB" w:rsidP="00AC16FB">
          <w:pPr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</w:p>
      </w:tc>
    </w:tr>
  </w:tbl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7" w:rightFromText="187" w:vertAnchor="page" w:horzAnchor="page" w:tblpXSpec="right" w:tblpYSpec="bottom"/>
      <w:tblW w:w="28" w:type="pct"/>
      <w:tblLook w:val="04A0" w:firstRow="1" w:lastRow="0" w:firstColumn="1" w:lastColumn="0" w:noHBand="0" w:noVBand="1"/>
    </w:tblPr>
    <w:tblGrid>
      <w:gridCol w:w="388"/>
    </w:tblGrid>
    <w:tr w:rsidR="00AC16FB" w:rsidRPr="00AC16FB" w:rsidTr="00AC16FB">
      <w:trPr>
        <w:trHeight w:hRule="exact" w:val="13608"/>
      </w:trPr>
      <w:tc>
        <w:tcPr>
          <w:tcW w:w="538" w:type="dxa"/>
          <w:textDirection w:val="btLr"/>
        </w:tcPr>
        <w:p w:rsidR="00000000" w:rsidRPr="00AC16FB" w:rsidRDefault="00000000" w:rsidP="00100EBB">
          <w:pPr>
            <w:spacing w:after="0"/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  <w:r w:rsidRPr="00AC16FB">
            <w:rPr>
              <w:rFonts w:ascii="Times New Roman" w:hAnsi="Times New Roman" w:cs="Times New Roman"/>
              <w:sz w:val="14"/>
              <w:szCs w:val="14"/>
            </w:rPr>
            <w:t xml:space="preserve">Дата: 26.08.2026 16:18. Копия электронного документа. Версия СЭД: 8.0.1 Результат проверки ЭЦП: Положительный результат проверки ЭЦП Исх. номер: 11843/000 Исх. </w:t>
          </w:r>
          <w:bookmarkStart w:id="0" w:name="_GoBack"/>
          <w:bookmarkEnd w:id="0"/>
        </w:p>
      </w:tc>
    </w:tr>
    <w:tr w:rsidR="00AC16FB" w:rsidRPr="00AC16FB" w:rsidTr="00AC16FB">
      <w:trPr>
        <w:trHeight w:hRule="exact" w:val="1701"/>
      </w:trPr>
      <w:tc>
        <w:tcPr>
          <w:tcW w:w="538" w:type="dxa"/>
          <w:textDirection w:val="btLr"/>
        </w:tcPr>
        <w:p w:rsidR="00AC16FB" w:rsidRPr="00AC16FB" w:rsidRDefault="00AC16FB" w:rsidP="00AC16FB">
          <w:pPr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33AB01" w14:textId="77777777" w:rsidR="00962A89" w:rsidRDefault="00962A89">
      <w:pPr>
        <w:spacing w:after="0" w:line="240" w:lineRule="auto"/>
      </w:pPr>
      <w:r>
        <w:separator/>
      </w:r>
    </w:p>
  </w:footnote>
  <w:footnote w:type="continuationSeparator" w:id="0">
    <w:p w14:paraId="03231EAE" w14:textId="77777777" w:rsidR="00962A89" w:rsidRDefault="00962A89">
      <w:pPr>
        <w:spacing w:after="0" w:line="240" w:lineRule="auto"/>
      </w:pPr>
      <w:r>
        <w:continuationSeparator/>
      </w:r>
    </w:p>
  </w:footnote>
  <w:footnote w:id="1">
    <w:p w14:paraId="05A10C77" w14:textId="77777777" w:rsidR="00CE259F" w:rsidRPr="00487EFA" w:rsidRDefault="00CE259F" w:rsidP="00CE259F">
      <w:pPr>
        <w:pStyle w:val="aff8"/>
        <w:rPr>
          <w:lang w:val="ru-RU"/>
        </w:rPr>
      </w:pPr>
      <w:r>
        <w:rPr>
          <w:rStyle w:val="affa"/>
        </w:rPr>
        <w:footnoteRef/>
      </w:r>
      <w:r w:rsidRPr="00487EFA">
        <w:rPr>
          <w:lang w:val="ru-RU"/>
        </w:rPr>
        <w:t xml:space="preserve"> </w:t>
      </w:r>
      <w:r w:rsidRPr="002F24CB">
        <w:t>https</w:t>
      </w:r>
      <w:r w:rsidRPr="00487EFA">
        <w:rPr>
          <w:lang w:val="ru-RU"/>
        </w:rPr>
        <w:t>://</w:t>
      </w:r>
      <w:proofErr w:type="spellStart"/>
      <w:r w:rsidRPr="002F24CB">
        <w:t>legalacts</w:t>
      </w:r>
      <w:proofErr w:type="spellEnd"/>
      <w:r w:rsidRPr="00487EFA">
        <w:rPr>
          <w:lang w:val="ru-RU"/>
        </w:rPr>
        <w:t>.</w:t>
      </w:r>
      <w:proofErr w:type="spellStart"/>
      <w:r w:rsidRPr="002F24CB">
        <w:t>egov</w:t>
      </w:r>
      <w:proofErr w:type="spellEnd"/>
      <w:r w:rsidRPr="00487EFA">
        <w:rPr>
          <w:lang w:val="ru-RU"/>
        </w:rPr>
        <w:t>.</w:t>
      </w:r>
      <w:proofErr w:type="spellStart"/>
      <w:r w:rsidRPr="002F24CB">
        <w:t>kz</w:t>
      </w:r>
      <w:proofErr w:type="spellEnd"/>
      <w:r w:rsidRPr="00487EFA">
        <w:rPr>
          <w:lang w:val="ru-RU"/>
        </w:rPr>
        <w:t>/</w:t>
      </w:r>
      <w:proofErr w:type="spellStart"/>
      <w:r w:rsidRPr="002F24CB">
        <w:t>npa</w:t>
      </w:r>
      <w:proofErr w:type="spellEnd"/>
      <w:r w:rsidRPr="00487EFA">
        <w:rPr>
          <w:lang w:val="ru-RU"/>
        </w:rPr>
        <w:t>/</w:t>
      </w:r>
      <w:r w:rsidRPr="002F24CB">
        <w:t>view</w:t>
      </w:r>
      <w:r w:rsidRPr="00487EFA">
        <w:rPr>
          <w:lang w:val="ru-RU"/>
        </w:rPr>
        <w:t>?</w:t>
      </w:r>
      <w:r w:rsidRPr="002F24CB">
        <w:t>id</w:t>
      </w:r>
      <w:r w:rsidRPr="00487EFA">
        <w:rPr>
          <w:lang w:val="ru-RU"/>
        </w:rPr>
        <w:t>=15871812</w:t>
      </w:r>
    </w:p>
  </w:footnote>
  <w:footnote w:id="2">
    <w:p w14:paraId="49DFC688" w14:textId="77777777" w:rsidR="00862223" w:rsidRPr="00D67CBF" w:rsidRDefault="00862223" w:rsidP="00862223">
      <w:pPr>
        <w:pStyle w:val="aff8"/>
        <w:jc w:val="both"/>
        <w:rPr>
          <w:lang w:val="ru-RU"/>
        </w:rPr>
      </w:pPr>
      <w:r>
        <w:rPr>
          <w:rStyle w:val="affa"/>
        </w:rPr>
        <w:footnoteRef/>
      </w:r>
      <w:r w:rsidRPr="00D67CBF">
        <w:rPr>
          <w:lang w:val="ru-RU"/>
        </w:rPr>
        <w:t xml:space="preserve"> Правил</w:t>
      </w:r>
      <w:r>
        <w:rPr>
          <w:lang w:val="ru-RU"/>
        </w:rPr>
        <w:t>а</w:t>
      </w:r>
      <w:r w:rsidRPr="00D67CBF">
        <w:rPr>
          <w:lang w:val="ru-RU"/>
        </w:rPr>
        <w:t xml:space="preserve"> организации, формирования и функционирования единой государственной информационной системы управления водоснабжением и (или) водоотведением</w:t>
      </w:r>
      <w:r>
        <w:rPr>
          <w:lang w:val="ru-RU"/>
        </w:rPr>
        <w:t xml:space="preserve">, утвержденные приказом Министра МПС </w:t>
      </w:r>
      <w:r w:rsidRPr="00D67CBF">
        <w:rPr>
          <w:lang w:val="ru-RU"/>
        </w:rPr>
        <w:t>от 15 сентября 2025 года № 365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8145183"/>
      <w:docPartObj>
        <w:docPartGallery w:val="Page Numbers (Top of Page)"/>
        <w:docPartUnique/>
      </w:docPartObj>
    </w:sdtPr>
    <w:sdtEndPr/>
    <w:sdtContent>
      <w:p w14:paraId="1CE7B621" w14:textId="2E23D0BD" w:rsidR="0092162A" w:rsidRDefault="0092162A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042B5" w:rsidRPr="00E042B5">
          <w:rPr>
            <w:noProof/>
            <w:lang w:val="ru-RU"/>
          </w:rPr>
          <w:t>2</w:t>
        </w:r>
        <w:r>
          <w:fldChar w:fldCharType="end"/>
        </w:r>
      </w:p>
    </w:sdtContent>
  </w:sdt>
  <w:p w14:paraId="0042CB30" w14:textId="77777777" w:rsidR="0092162A" w:rsidRDefault="0092162A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A3F3192"/>
    <w:multiLevelType w:val="singleLevel"/>
    <w:tmpl w:val="B6F0BD3A"/>
    <w:lvl w:ilvl="0">
      <w:start w:val="1"/>
      <w:numFmt w:val="decimal"/>
      <w:lvlText w:val="%1."/>
      <w:lvlJc w:val="left"/>
      <w:pPr>
        <w:tabs>
          <w:tab w:val="num" w:pos="510"/>
        </w:tabs>
        <w:spacing w:after="100" w:line="259" w:lineRule="auto"/>
        <w:ind w:left="510" w:hanging="340"/>
      </w:pPr>
      <w:rPr>
        <w:rFonts w:ascii="Times New Roman" w:hAnsi="Times New Roman"/>
      </w:rPr>
    </w:lvl>
  </w:abstractNum>
  <w:abstractNum w:abstractNumId="10" w15:restartNumberingAfterBreak="0">
    <w:nsid w:val="0DCD1114"/>
    <w:multiLevelType w:val="singleLevel"/>
    <w:tmpl w:val="D8D61A9A"/>
    <w:lvl w:ilvl="0">
      <w:start w:val="1"/>
      <w:numFmt w:val="decimal"/>
      <w:pStyle w:val="a"/>
      <w:lvlText w:val="%1."/>
      <w:lvlJc w:val="left"/>
      <w:pPr>
        <w:tabs>
          <w:tab w:val="num" w:pos="340"/>
        </w:tabs>
        <w:spacing w:after="100" w:line="259" w:lineRule="auto"/>
        <w:ind w:left="340" w:hanging="340"/>
      </w:pPr>
      <w:rPr>
        <w:rFonts w:ascii="Times New Roman" w:hAnsi="Times New Roman"/>
      </w:rPr>
    </w:lvl>
  </w:abstractNum>
  <w:abstractNum w:abstractNumId="11" w15:restartNumberingAfterBreak="0">
    <w:nsid w:val="29A43A6F"/>
    <w:multiLevelType w:val="multilevel"/>
    <w:tmpl w:val="CE341EB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theme="minorBidi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0E13A3C"/>
    <w:multiLevelType w:val="singleLevel"/>
    <w:tmpl w:val="94B67D08"/>
    <w:lvl w:ilvl="0">
      <w:start w:val="1"/>
      <w:numFmt w:val="decimal"/>
      <w:lvlText w:val="%1."/>
      <w:lvlJc w:val="left"/>
      <w:pPr>
        <w:tabs>
          <w:tab w:val="num" w:pos="510"/>
        </w:tabs>
        <w:spacing w:after="100" w:line="259" w:lineRule="auto"/>
        <w:ind w:left="510" w:hanging="340"/>
      </w:pPr>
      <w:rPr>
        <w:rFonts w:ascii="Times New Roman" w:hAnsi="Times New Roman"/>
      </w:rPr>
    </w:lvl>
  </w:abstractNum>
  <w:abstractNum w:abstractNumId="13" w15:restartNumberingAfterBreak="0">
    <w:nsid w:val="77B76FC3"/>
    <w:multiLevelType w:val="singleLevel"/>
    <w:tmpl w:val="AEF80968"/>
    <w:lvl w:ilvl="0">
      <w:start w:val="1"/>
      <w:numFmt w:val="decimal"/>
      <w:lvlText w:val="%1."/>
      <w:lvlJc w:val="left"/>
      <w:pPr>
        <w:tabs>
          <w:tab w:val="num" w:pos="510"/>
        </w:tabs>
        <w:spacing w:after="100" w:line="259" w:lineRule="auto"/>
        <w:ind w:left="510" w:hanging="340"/>
      </w:pPr>
      <w:rPr>
        <w:rFonts w:ascii="Times New Roman" w:hAnsi="Times New Roman"/>
      </w:rPr>
    </w:lvl>
  </w:abstractNum>
  <w:abstractNum w:abstractNumId="14" w15:restartNumberingAfterBreak="0">
    <w:nsid w:val="79C0020C"/>
    <w:multiLevelType w:val="hybridMultilevel"/>
    <w:tmpl w:val="57105836"/>
    <w:lvl w:ilvl="0" w:tplc="0419000F">
      <w:start w:val="1"/>
      <w:numFmt w:val="decimal"/>
      <w:lvlText w:val="%1."/>
      <w:lvlJc w:val="left"/>
      <w:pPr>
        <w:ind w:left="861" w:hanging="360"/>
      </w:p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num w:numId="1">
    <w:abstractNumId w:val="10"/>
  </w:num>
  <w:num w:numId="2">
    <w:abstractNumId w:val="14"/>
  </w:num>
  <w:num w:numId="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0261E"/>
    <w:rsid w:val="00033265"/>
    <w:rsid w:val="00034616"/>
    <w:rsid w:val="0006063C"/>
    <w:rsid w:val="000D3D0C"/>
    <w:rsid w:val="000D4163"/>
    <w:rsid w:val="00126335"/>
    <w:rsid w:val="0015074B"/>
    <w:rsid w:val="00151D95"/>
    <w:rsid w:val="001B0BE0"/>
    <w:rsid w:val="001B1773"/>
    <w:rsid w:val="001D65D3"/>
    <w:rsid w:val="00210A03"/>
    <w:rsid w:val="002268E2"/>
    <w:rsid w:val="00284756"/>
    <w:rsid w:val="00295803"/>
    <w:rsid w:val="00296370"/>
    <w:rsid w:val="0029639D"/>
    <w:rsid w:val="002A4A3E"/>
    <w:rsid w:val="00321F97"/>
    <w:rsid w:val="00326F90"/>
    <w:rsid w:val="003506DC"/>
    <w:rsid w:val="00382900"/>
    <w:rsid w:val="003849D3"/>
    <w:rsid w:val="003B6F8C"/>
    <w:rsid w:val="003E00F6"/>
    <w:rsid w:val="003E3D80"/>
    <w:rsid w:val="004B5B9D"/>
    <w:rsid w:val="004C488A"/>
    <w:rsid w:val="004F205B"/>
    <w:rsid w:val="00505E7C"/>
    <w:rsid w:val="005170DB"/>
    <w:rsid w:val="005248EA"/>
    <w:rsid w:val="00541ACA"/>
    <w:rsid w:val="005C06AF"/>
    <w:rsid w:val="005C5442"/>
    <w:rsid w:val="00623D80"/>
    <w:rsid w:val="00666846"/>
    <w:rsid w:val="006871D7"/>
    <w:rsid w:val="006B5566"/>
    <w:rsid w:val="00701B45"/>
    <w:rsid w:val="0070648C"/>
    <w:rsid w:val="00731DE9"/>
    <w:rsid w:val="007521AB"/>
    <w:rsid w:val="00763EEA"/>
    <w:rsid w:val="00774AC1"/>
    <w:rsid w:val="007A4BA4"/>
    <w:rsid w:val="007B0832"/>
    <w:rsid w:val="00841CA0"/>
    <w:rsid w:val="00862223"/>
    <w:rsid w:val="00892719"/>
    <w:rsid w:val="008E1601"/>
    <w:rsid w:val="00905168"/>
    <w:rsid w:val="0092162A"/>
    <w:rsid w:val="009222EC"/>
    <w:rsid w:val="009247CD"/>
    <w:rsid w:val="00962364"/>
    <w:rsid w:val="00962A89"/>
    <w:rsid w:val="00976494"/>
    <w:rsid w:val="009F5BC9"/>
    <w:rsid w:val="00A5503F"/>
    <w:rsid w:val="00A57CA5"/>
    <w:rsid w:val="00AA1D8D"/>
    <w:rsid w:val="00AD3BE6"/>
    <w:rsid w:val="00B47730"/>
    <w:rsid w:val="00B629D4"/>
    <w:rsid w:val="00B62E46"/>
    <w:rsid w:val="00B727E5"/>
    <w:rsid w:val="00C239EB"/>
    <w:rsid w:val="00C8488B"/>
    <w:rsid w:val="00C87A98"/>
    <w:rsid w:val="00CB0664"/>
    <w:rsid w:val="00CC3676"/>
    <w:rsid w:val="00CC4491"/>
    <w:rsid w:val="00CE259F"/>
    <w:rsid w:val="00D02F01"/>
    <w:rsid w:val="00D541F7"/>
    <w:rsid w:val="00D6532F"/>
    <w:rsid w:val="00D67CBF"/>
    <w:rsid w:val="00D8742A"/>
    <w:rsid w:val="00E042B5"/>
    <w:rsid w:val="00E562DF"/>
    <w:rsid w:val="00E604B3"/>
    <w:rsid w:val="00E66EE3"/>
    <w:rsid w:val="00E75D64"/>
    <w:rsid w:val="00E774D5"/>
    <w:rsid w:val="00F37C40"/>
    <w:rsid w:val="00F652CF"/>
    <w:rsid w:val="00F662E2"/>
    <w:rsid w:val="00F90024"/>
    <w:rsid w:val="00FC6368"/>
    <w:rsid w:val="00FC693F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0915CB6"/>
  <w14:defaultImageDpi w14:val="300"/>
  <w15:docId w15:val="{09231E7C-6A01-4703-92EB-71FD7843C2DE}"/>
  <w:documentProtection w:edit="readOnly" w:enforcement="1" w:cryptProviderType="rsaFull" w:cryptAlgorithmClass="hash" w:cryptAlgorithmType="typeAny" w:cryptAlgorithmSid="4" w:cryptSpinCount="100000" w:hash="GZGv+O0pgNAZ2Q0dNFMRG52OQ+w=" w:salt="7OzIXI8aQrSCM9PFSxYKDg==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FC693F"/>
    <w:pPr>
      <w:spacing w:after="80" w:line="252" w:lineRule="auto"/>
    </w:pPr>
    <w:rPr>
      <w:rFonts w:ascii="Times New Roman" w:eastAsia="Times New Roman" w:hAnsi="Times New Roman"/>
      <w:color w:val="000000"/>
      <w:sz w:val="24"/>
    </w:rPr>
  </w:style>
  <w:style w:type="paragraph" w:styleId="1">
    <w:name w:val="heading 1"/>
    <w:basedOn w:val="a0"/>
    <w:next w:val="a0"/>
    <w:link w:val="10"/>
    <w:uiPriority w:val="9"/>
    <w:qFormat/>
    <w:rsid w:val="00FC693F"/>
    <w:pPr>
      <w:keepNext/>
      <w:keepLines/>
      <w:spacing w:before="240" w:after="12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0"/>
    <w:next w:val="a0"/>
    <w:link w:val="20"/>
    <w:uiPriority w:val="9"/>
    <w:unhideWhenUsed/>
    <w:qFormat/>
    <w:rsid w:val="00FC693F"/>
    <w:pPr>
      <w:keepNext/>
      <w:keepLines/>
      <w:spacing w:before="200" w:after="100"/>
      <w:outlineLvl w:val="1"/>
    </w:pPr>
    <w:rPr>
      <w:rFonts w:asciiTheme="majorHAnsi" w:eastAsiaTheme="majorEastAsia" w:hAnsiTheme="majorHAnsi" w:cstheme="majorBidi"/>
      <w:b/>
      <w:bCs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rsid w:val="00FC693F"/>
    <w:pPr>
      <w:keepNext/>
      <w:keepLines/>
      <w:spacing w:before="160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E618BF"/>
  </w:style>
  <w:style w:type="paragraph" w:styleId="a6">
    <w:name w:val="footer"/>
    <w:basedOn w:val="a0"/>
    <w:link w:val="a7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  <w:rsid w:val="00E618BF"/>
  </w:style>
  <w:style w:type="paragraph" w:styleId="a8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1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1"/>
    <w:link w:val="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1"/>
    <w:link w:val="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9">
    <w:name w:val="Title"/>
    <w:basedOn w:val="a0"/>
    <w:next w:val="a0"/>
    <w:link w:val="aa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a">
    <w:name w:val="Заголовок Знак"/>
    <w:basedOn w:val="a1"/>
    <w:link w:val="a9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b">
    <w:name w:val="Subtitle"/>
    <w:basedOn w:val="a0"/>
    <w:next w:val="a0"/>
    <w:link w:val="ac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c">
    <w:name w:val="Подзаголовок Знак"/>
    <w:basedOn w:val="a1"/>
    <w:link w:val="ab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d">
    <w:name w:val="List Paragraph"/>
    <w:basedOn w:val="a0"/>
    <w:uiPriority w:val="34"/>
    <w:qFormat/>
    <w:rsid w:val="00FC693F"/>
    <w:pPr>
      <w:ind w:left="720"/>
      <w:contextualSpacing/>
    </w:pPr>
  </w:style>
  <w:style w:type="paragraph" w:styleId="ae">
    <w:name w:val="Body Text"/>
    <w:basedOn w:val="a0"/>
    <w:link w:val="af"/>
    <w:uiPriority w:val="99"/>
    <w:unhideWhenUsed/>
    <w:rsid w:val="00AA1D8D"/>
    <w:pPr>
      <w:spacing w:after="120"/>
    </w:pPr>
  </w:style>
  <w:style w:type="character" w:customStyle="1" w:styleId="af">
    <w:name w:val="Основной текст Знак"/>
    <w:basedOn w:val="a1"/>
    <w:link w:val="ae"/>
    <w:uiPriority w:val="99"/>
    <w:rsid w:val="00AA1D8D"/>
  </w:style>
  <w:style w:type="paragraph" w:styleId="21">
    <w:name w:val="Body Text 2"/>
    <w:basedOn w:val="a0"/>
    <w:link w:val="22"/>
    <w:uiPriority w:val="99"/>
    <w:unhideWhenUsed/>
    <w:rsid w:val="00AA1D8D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uiPriority w:val="99"/>
    <w:rsid w:val="00AA1D8D"/>
  </w:style>
  <w:style w:type="paragraph" w:styleId="31">
    <w:name w:val="Body Text 3"/>
    <w:basedOn w:val="a0"/>
    <w:link w:val="32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1"/>
    <w:uiPriority w:val="99"/>
    <w:rsid w:val="00AA1D8D"/>
    <w:rPr>
      <w:sz w:val="16"/>
      <w:szCs w:val="16"/>
    </w:rPr>
  </w:style>
  <w:style w:type="paragraph" w:styleId="af0">
    <w:name w:val="List"/>
    <w:basedOn w:val="a0"/>
    <w:uiPriority w:val="99"/>
    <w:unhideWhenUsed/>
    <w:rsid w:val="00AA1D8D"/>
    <w:pPr>
      <w:ind w:left="360" w:hanging="360"/>
      <w:contextualSpacing/>
    </w:pPr>
  </w:style>
  <w:style w:type="paragraph" w:styleId="23">
    <w:name w:val="List 2"/>
    <w:basedOn w:val="a0"/>
    <w:uiPriority w:val="99"/>
    <w:unhideWhenUsed/>
    <w:rsid w:val="00326F90"/>
    <w:pPr>
      <w:ind w:left="720" w:hanging="360"/>
      <w:contextualSpacing/>
    </w:pPr>
  </w:style>
  <w:style w:type="paragraph" w:styleId="33">
    <w:name w:val="List 3"/>
    <w:basedOn w:val="a0"/>
    <w:uiPriority w:val="99"/>
    <w:unhideWhenUsed/>
    <w:rsid w:val="00326F90"/>
    <w:pPr>
      <w:ind w:left="1080" w:hanging="360"/>
      <w:contextualSpacing/>
    </w:pPr>
  </w:style>
  <w:style w:type="paragraph" w:styleId="a">
    <w:name w:val="List Bullet"/>
    <w:basedOn w:val="a0"/>
    <w:uiPriority w:val="99"/>
    <w:unhideWhenUsed/>
    <w:rsid w:val="00326F90"/>
    <w:pPr>
      <w:numPr>
        <w:numId w:val="1"/>
      </w:numPr>
      <w:contextualSpacing/>
    </w:pPr>
  </w:style>
  <w:style w:type="paragraph" w:styleId="24">
    <w:name w:val="List Bullet 2"/>
    <w:basedOn w:val="a0"/>
    <w:uiPriority w:val="99"/>
    <w:unhideWhenUsed/>
    <w:rsid w:val="00326F90"/>
    <w:pPr>
      <w:tabs>
        <w:tab w:val="num" w:pos="360"/>
      </w:tabs>
      <w:contextualSpacing/>
    </w:pPr>
  </w:style>
  <w:style w:type="paragraph" w:styleId="34">
    <w:name w:val="List Bullet 3"/>
    <w:basedOn w:val="a0"/>
    <w:uiPriority w:val="99"/>
    <w:unhideWhenUsed/>
    <w:rsid w:val="00326F90"/>
    <w:pPr>
      <w:tabs>
        <w:tab w:val="num" w:pos="360"/>
      </w:tabs>
      <w:contextualSpacing/>
    </w:pPr>
  </w:style>
  <w:style w:type="paragraph" w:styleId="af1">
    <w:name w:val="List Number"/>
    <w:basedOn w:val="a0"/>
    <w:uiPriority w:val="99"/>
    <w:unhideWhenUsed/>
    <w:rsid w:val="00326F90"/>
    <w:pPr>
      <w:tabs>
        <w:tab w:val="num" w:pos="360"/>
      </w:tabs>
      <w:contextualSpacing/>
    </w:pPr>
  </w:style>
  <w:style w:type="paragraph" w:styleId="25">
    <w:name w:val="List Number 2"/>
    <w:basedOn w:val="a0"/>
    <w:uiPriority w:val="99"/>
    <w:unhideWhenUsed/>
    <w:rsid w:val="0029639D"/>
    <w:pPr>
      <w:tabs>
        <w:tab w:val="num" w:pos="360"/>
      </w:tabs>
      <w:contextualSpacing/>
    </w:pPr>
  </w:style>
  <w:style w:type="paragraph" w:styleId="35">
    <w:name w:val="List Number 3"/>
    <w:basedOn w:val="a0"/>
    <w:uiPriority w:val="99"/>
    <w:unhideWhenUsed/>
    <w:rsid w:val="0029639D"/>
    <w:pPr>
      <w:tabs>
        <w:tab w:val="num" w:pos="360"/>
      </w:tabs>
      <w:contextualSpacing/>
    </w:pPr>
  </w:style>
  <w:style w:type="paragraph" w:styleId="af2">
    <w:name w:val="List Continue"/>
    <w:basedOn w:val="a0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0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0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1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0"/>
    <w:next w:val="a0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1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1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1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1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1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1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0"/>
    <w:next w:val="a0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1"/>
    <w:uiPriority w:val="22"/>
    <w:qFormat/>
    <w:rsid w:val="00FC693F"/>
    <w:rPr>
      <w:b/>
      <w:bCs/>
    </w:rPr>
  </w:style>
  <w:style w:type="character" w:styleId="af7">
    <w:name w:val="Emphasis"/>
    <w:basedOn w:val="a1"/>
    <w:uiPriority w:val="20"/>
    <w:qFormat/>
    <w:rsid w:val="00FC693F"/>
    <w:rPr>
      <w:i/>
      <w:iCs/>
    </w:rPr>
  </w:style>
  <w:style w:type="paragraph" w:styleId="af8">
    <w:name w:val="Intense Quote"/>
    <w:basedOn w:val="a0"/>
    <w:next w:val="a0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1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1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1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1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1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1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0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2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2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2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2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2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2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2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2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2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2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2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2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2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2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2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OfficialAddress">
    <w:name w:val="Official Address"/>
    <w:pPr>
      <w:spacing w:after="40" w:line="240" w:lineRule="auto"/>
      <w:ind w:left="4762"/>
    </w:pPr>
    <w:rPr>
      <w:rFonts w:ascii="Times New Roman" w:hAnsi="Times New Roman"/>
      <w:sz w:val="24"/>
    </w:rPr>
  </w:style>
  <w:style w:type="paragraph" w:customStyle="1" w:styleId="Question">
    <w:name w:val="Question"/>
    <w:pPr>
      <w:spacing w:after="80" w:line="252" w:lineRule="auto"/>
      <w:ind w:left="510" w:hanging="369"/>
    </w:pPr>
    <w:rPr>
      <w:rFonts w:ascii="Times New Roman" w:eastAsia="Times New Roman" w:hAnsi="Times New Roman"/>
      <w:sz w:val="24"/>
    </w:rPr>
  </w:style>
  <w:style w:type="paragraph" w:styleId="aff8">
    <w:name w:val="footnote text"/>
    <w:basedOn w:val="a0"/>
    <w:link w:val="aff9"/>
    <w:uiPriority w:val="99"/>
    <w:semiHidden/>
    <w:unhideWhenUsed/>
    <w:rsid w:val="007B0832"/>
    <w:pPr>
      <w:spacing w:after="0" w:line="240" w:lineRule="auto"/>
    </w:pPr>
    <w:rPr>
      <w:sz w:val="20"/>
      <w:szCs w:val="20"/>
    </w:rPr>
  </w:style>
  <w:style w:type="character" w:customStyle="1" w:styleId="aff9">
    <w:name w:val="Текст сноски Знак"/>
    <w:basedOn w:val="a1"/>
    <w:link w:val="aff8"/>
    <w:uiPriority w:val="99"/>
    <w:semiHidden/>
    <w:rsid w:val="007B0832"/>
    <w:rPr>
      <w:rFonts w:ascii="Times New Roman" w:eastAsia="Times New Roman" w:hAnsi="Times New Roman"/>
      <w:color w:val="000000"/>
      <w:sz w:val="20"/>
      <w:szCs w:val="20"/>
    </w:rPr>
  </w:style>
  <w:style w:type="character" w:styleId="affa">
    <w:name w:val="footnote reference"/>
    <w:basedOn w:val="a1"/>
    <w:uiPriority w:val="99"/>
    <w:semiHidden/>
    <w:unhideWhenUsed/>
    <w:rsid w:val="007B0832"/>
    <w:rPr>
      <w:vertAlign w:val="superscript"/>
    </w:rPr>
  </w:style>
  <w:style w:type="character" w:styleId="a6">
    <w:name w:val="Hyperlink"/>
    <w:basedOn w:val="a0"/>
    <w:uiPriority w:val="99"/>
    <w:unhideWhenUsed/>
    <w:rsid w:val="004E6ED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453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906" Type="http://schemas.openxmlformats.org/officeDocument/2006/relationships/image" Target="media/image906.png"/><Relationship Id="rId900" Type="http://schemas.openxmlformats.org/officeDocument/2006/relationships/hyperlink" Target="https://documentolog.com/?verify=KZ9RWM52026103741541645674" TargetMode="External"/><Relationship Id="rId901" Type="http://schemas.openxmlformats.org/officeDocument/2006/relationships/image" Target="media/image901.png"/><Relationship Id="rId902" Type="http://schemas.openxmlformats.org/officeDocument/2006/relationships/image" Target="media/image902.png"/><Relationship Id="rId903" Type="http://schemas.openxmlformats.org/officeDocument/2006/relationships/image" Target="media/image903.png"/><Relationship Id="rId904" Type="http://schemas.openxmlformats.org/officeDocument/2006/relationships/image" Target="media/image904.png"/><Relationship Id="rId997" Type="http://schemas.openxmlformats.org/officeDocument/2006/relationships/footer" Target="footer2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A0DD150-1907-4ADF-9C30-9CCC582A44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1496</Words>
  <Characters>8530</Characters>
  <Application>Microsoft Office Word</Application>
  <DocSecurity>0</DocSecurity>
  <Lines>71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Запрос Уполномоченного в МПС по приказу № 77</vt:lpstr>
      <vt:lpstr/>
    </vt:vector>
  </TitlesOfParts>
  <Manager/>
  <Company/>
  <LinksUpToDate>false</LinksUpToDate>
  <CharactersWithSpaces>10006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Запрос Уполномоченного в МПС по приказу № 77</dc:title>
  <dc:subject>Основания принятия, применение к ранее изготовленным приборам и отказы организаций водоснабжения</dc:subject>
  <dc:creator>Уполномоченный по защите прав предпринимателей Казахстана</dc:creator>
  <cp:keywords>приказ № 77; приборы учета воды; предпринимательство; запрос</cp:keywords>
  <dc:description>generated by python-docx</dc:description>
  <cp:lastModifiedBy>Сарсембаева Дильнара Жуматовна</cp:lastModifiedBy>
  <cp:revision>4</cp:revision>
  <dcterms:created xsi:type="dcterms:W3CDTF">2026-08-18T06:39:00Z</dcterms:created>
  <dcterms:modified xsi:type="dcterms:W3CDTF">2026-08-25T10:43:00Z</dcterms:modified>
  <cp:category/>
</cp:coreProperties>
</file>