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№ 11002/000 от 12.08.2026</w:t>
      </w:r>
    </w:p>
    <w:p w:rsidR="007A50A0" w:rsidRDefault="007A50A0" w:rsidP="007A50A0">
      <w:r>
        <w:rPr>
          <w:rFonts w:ascii="Times New Roman" w:hAnsi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 wp14:anchorId="6C489410" wp14:editId="37651FFA">
            <wp:simplePos x="0" y="0"/>
            <wp:positionH relativeFrom="page">
              <wp:align>right</wp:align>
            </wp:positionH>
            <wp:positionV relativeFrom="page">
              <wp:align>top</wp:align>
            </wp:positionV>
            <wp:extent cx="7534275" cy="3078480"/>
            <wp:effectExtent l="0" t="0" r="0" b="0"/>
            <wp:wrapTight wrapText="bothSides">
              <wp:wrapPolygon edited="0">
                <wp:start x="10377" y="1470"/>
                <wp:lineTo x="10104" y="1871"/>
                <wp:lineTo x="9339" y="3475"/>
                <wp:lineTo x="3659" y="4010"/>
                <wp:lineTo x="1584" y="4545"/>
                <wp:lineTo x="1584" y="6550"/>
                <wp:lineTo x="7701" y="8153"/>
                <wp:lineTo x="9448" y="8153"/>
                <wp:lineTo x="9448" y="8822"/>
                <wp:lineTo x="10377" y="10292"/>
                <wp:lineTo x="1475" y="10292"/>
                <wp:lineTo x="1420" y="12431"/>
                <wp:lineTo x="1912" y="12431"/>
                <wp:lineTo x="1966" y="14035"/>
                <wp:lineTo x="10814" y="14569"/>
                <wp:lineTo x="10814" y="16708"/>
                <wp:lineTo x="1475" y="16842"/>
                <wp:lineTo x="1420" y="17644"/>
                <wp:lineTo x="3058" y="18847"/>
                <wp:lineTo x="1638" y="18847"/>
                <wp:lineTo x="1420" y="18980"/>
                <wp:lineTo x="1475" y="19916"/>
                <wp:lineTo x="7482" y="19916"/>
                <wp:lineTo x="7537" y="19381"/>
                <wp:lineTo x="4642" y="18847"/>
                <wp:lineTo x="3495" y="18847"/>
                <wp:lineTo x="10704" y="16842"/>
                <wp:lineTo x="10814" y="14569"/>
                <wp:lineTo x="19224" y="13901"/>
                <wp:lineTo x="19334" y="12431"/>
                <wp:lineTo x="20153" y="12431"/>
                <wp:lineTo x="20098" y="10292"/>
                <wp:lineTo x="10814" y="10292"/>
                <wp:lineTo x="11742" y="9624"/>
                <wp:lineTo x="12288" y="8688"/>
                <wp:lineTo x="12179" y="8153"/>
                <wp:lineTo x="13654" y="8153"/>
                <wp:lineTo x="18787" y="6550"/>
                <wp:lineTo x="18787" y="6015"/>
                <wp:lineTo x="19279" y="4411"/>
                <wp:lineTo x="18624" y="4144"/>
                <wp:lineTo x="12397" y="3475"/>
                <wp:lineTo x="11305" y="1470"/>
                <wp:lineTo x="10377" y="1470"/>
              </wp:wrapPolygon>
            </wp:wrapTight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4275" cy="3078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:rsidR="007A50A0" w:rsidRPr="00F3278B" w:rsidRDefault="007A50A0" w:rsidP="007A50A0"/>
    <w:p w:rsidR="007A50A0" w:rsidRPr="00F3278B" w:rsidRDefault="007A50A0" w:rsidP="007A50A0"/>
    <w:p w:rsidR="007A50A0" w:rsidRPr="00F3278B" w:rsidRDefault="007A50A0" w:rsidP="007A50A0"/>
    <w:p w:rsidR="007A50A0" w:rsidRPr="00F3278B" w:rsidRDefault="007A50A0" w:rsidP="007A50A0"/>
    <w:p w:rsidR="007A50A0" w:rsidRPr="007A50A0" w:rsidRDefault="007A50A0" w:rsidP="007A50A0">
      <w:pPr>
        <w:spacing w:after="0" w:line="240" w:lineRule="auto"/>
        <w:rPr>
          <w:rFonts w:ascii="Times New Roman" w:hAnsi="Times New Roman" w:cs="Times New Roman"/>
          <w:i/>
        </w:rPr>
      </w:pPr>
    </w:p>
    <w:p w:rsidR="00A85EE3" w:rsidRDefault="00A85EE3" w:rsidP="00A85EE3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</w:rPr>
      </w:pPr>
      <w:r w:rsidRPr="00A85EE3">
        <w:rPr>
          <w:rFonts w:ascii="Times New Roman" w:hAnsi="Times New Roman" w:cs="Times New Roman"/>
          <w:b/>
          <w:sz w:val="28"/>
        </w:rPr>
        <w:t xml:space="preserve">Директору </w:t>
      </w:r>
      <w:r>
        <w:rPr>
          <w:rFonts w:ascii="Times New Roman" w:hAnsi="Times New Roman" w:cs="Times New Roman"/>
          <w:b/>
          <w:sz w:val="28"/>
          <w:lang w:val="ru-KZ"/>
        </w:rPr>
        <w:t>РПП</w:t>
      </w:r>
      <w:r w:rsidRPr="00A85EE3">
        <w:rPr>
          <w:rFonts w:ascii="Times New Roman" w:hAnsi="Times New Roman" w:cs="Times New Roman"/>
          <w:b/>
          <w:sz w:val="28"/>
        </w:rPr>
        <w:t xml:space="preserve"> «</w:t>
      </w:r>
      <w:proofErr w:type="spellStart"/>
      <w:r w:rsidRPr="00A85EE3">
        <w:rPr>
          <w:rFonts w:ascii="Times New Roman" w:hAnsi="Times New Roman" w:cs="Times New Roman"/>
          <w:b/>
          <w:sz w:val="28"/>
        </w:rPr>
        <w:t>Атамекен</w:t>
      </w:r>
      <w:proofErr w:type="spellEnd"/>
      <w:r w:rsidRPr="00A85EE3">
        <w:rPr>
          <w:rFonts w:ascii="Times New Roman" w:hAnsi="Times New Roman" w:cs="Times New Roman"/>
          <w:b/>
          <w:sz w:val="28"/>
        </w:rPr>
        <w:t xml:space="preserve">» </w:t>
      </w:r>
    </w:p>
    <w:p w:rsidR="00A85EE3" w:rsidRDefault="00A85EE3" w:rsidP="00A85EE3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</w:rPr>
      </w:pPr>
      <w:r w:rsidRPr="00A85EE3">
        <w:rPr>
          <w:rFonts w:ascii="Times New Roman" w:hAnsi="Times New Roman" w:cs="Times New Roman"/>
          <w:b/>
          <w:sz w:val="28"/>
        </w:rPr>
        <w:t>по Восточно-Казахстанской области</w:t>
      </w:r>
    </w:p>
    <w:p w:rsidR="00A85EE3" w:rsidRPr="00A85EE3" w:rsidRDefault="00A85EE3" w:rsidP="00A85EE3">
      <w:pPr>
        <w:spacing w:after="0" w:line="240" w:lineRule="auto"/>
        <w:ind w:left="4248"/>
        <w:jc w:val="both"/>
        <w:rPr>
          <w:rFonts w:ascii="Times New Roman" w:hAnsi="Times New Roman" w:cs="Times New Roman"/>
          <w:b/>
          <w:sz w:val="28"/>
          <w:lang w:val="ru-KZ"/>
        </w:rPr>
      </w:pPr>
      <w:r>
        <w:rPr>
          <w:rFonts w:ascii="Times New Roman" w:hAnsi="Times New Roman" w:cs="Times New Roman"/>
          <w:b/>
          <w:sz w:val="28"/>
          <w:lang w:val="ru-KZ"/>
        </w:rPr>
        <w:t>Мамырбаеву К.Н.</w:t>
      </w:r>
    </w:p>
    <w:p w:rsidR="00A85EE3" w:rsidRPr="00A85EE3" w:rsidRDefault="00A85EE3" w:rsidP="00A85EE3">
      <w:pPr>
        <w:jc w:val="both"/>
        <w:rPr>
          <w:rFonts w:ascii="Times New Roman" w:hAnsi="Times New Roman" w:cs="Times New Roman"/>
          <w:b/>
          <w:sz w:val="28"/>
        </w:rPr>
      </w:pPr>
    </w:p>
    <w:p w:rsid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 xml:space="preserve">Ко мне обратился директор ТОО «ЗДП Кварц» </w:t>
      </w:r>
      <w:proofErr w:type="spellStart"/>
      <w:r w:rsidRPr="00BD2058">
        <w:rPr>
          <w:rFonts w:ascii="Times New Roman" w:hAnsi="Times New Roman" w:cs="Times New Roman"/>
          <w:sz w:val="28"/>
        </w:rPr>
        <w:t>Иосифиди</w:t>
      </w:r>
      <w:proofErr w:type="spellEnd"/>
      <w:r w:rsidRPr="00BD2058">
        <w:rPr>
          <w:rFonts w:ascii="Times New Roman" w:hAnsi="Times New Roman" w:cs="Times New Roman"/>
          <w:sz w:val="28"/>
        </w:rPr>
        <w:t xml:space="preserve"> А.А. по факту грубых нарушений закона, выразившихся в выдворении предприятия с производственной площадки, блокировании доступа к его имуществу в виде 1 371 тонны товарного угля и последующем хищении сырья при попустительстве местных органов и полиции </w:t>
      </w:r>
      <w:proofErr w:type="spellStart"/>
      <w:r w:rsidRPr="00BD2058">
        <w:rPr>
          <w:rFonts w:ascii="Times New Roman" w:hAnsi="Times New Roman" w:cs="Times New Roman"/>
          <w:sz w:val="28"/>
        </w:rPr>
        <w:t>Зайсанского</w:t>
      </w:r>
      <w:proofErr w:type="spellEnd"/>
      <w:r w:rsidRPr="00BD2058">
        <w:rPr>
          <w:rFonts w:ascii="Times New Roman" w:hAnsi="Times New Roman" w:cs="Times New Roman"/>
          <w:sz w:val="28"/>
        </w:rPr>
        <w:t xml:space="preserve"> района, что повлекло безнаказанность виновных лиц.</w:t>
      </w:r>
    </w:p>
    <w:p w:rsid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 xml:space="preserve">Из-за завершения срока аренды участка и недропользования </w:t>
      </w:r>
      <w:proofErr w:type="spellStart"/>
      <w:r w:rsidRPr="00BD2058">
        <w:rPr>
          <w:rFonts w:ascii="Times New Roman" w:hAnsi="Times New Roman" w:cs="Times New Roman"/>
          <w:sz w:val="28"/>
        </w:rPr>
        <w:t>акимат</w:t>
      </w:r>
      <w:proofErr w:type="spellEnd"/>
      <w:r w:rsidRPr="00BD2058">
        <w:rPr>
          <w:rFonts w:ascii="Times New Roman" w:hAnsi="Times New Roman" w:cs="Times New Roman"/>
          <w:sz w:val="28"/>
        </w:rPr>
        <w:t xml:space="preserve"> принудительно заблокировал территорию и выгнал предприятие, лишив его доступа к углю, принадлежащему компании на праве частной собственности в силу статьи 15 Кодекса Республики Казахстан «О недрах и недропользовании». </w:t>
      </w:r>
    </w:p>
    <w:p w:rsidR="00BD2058" w:rsidRP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>Поскольку ТОО было лишено возможности охранять свое имущество, именно местный исполнительный орган, инициировавший ограничения, в период отсутствия собственника был обязан обеспечить надлежащую сохранность и охрану оставшихся материальных ценностей.</w:t>
      </w:r>
    </w:p>
    <w:p w:rsid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 xml:space="preserve">Однако вместо этого действия </w:t>
      </w:r>
      <w:proofErr w:type="spellStart"/>
      <w:r w:rsidRPr="00BD2058">
        <w:rPr>
          <w:rFonts w:ascii="Times New Roman" w:hAnsi="Times New Roman" w:cs="Times New Roman"/>
          <w:sz w:val="28"/>
        </w:rPr>
        <w:t>акимата</w:t>
      </w:r>
      <w:proofErr w:type="spellEnd"/>
      <w:r w:rsidRPr="00BD2058">
        <w:rPr>
          <w:rFonts w:ascii="Times New Roman" w:hAnsi="Times New Roman" w:cs="Times New Roman"/>
          <w:sz w:val="28"/>
        </w:rPr>
        <w:t xml:space="preserve"> привели к беспрепятственному разграблению объекта. В дальнейшем полиция незаконно отказала в регистрации уголовного правонарушения по статьям 188, 191, 389 и 365 УК РК, а суды первой и апелляционной инстанций поддержали этот произвол, неправомерно переведя уголовно наказуемое деяние в надуманный гражданский спор.</w:t>
      </w:r>
    </w:p>
    <w:p w:rsidR="00BD2058" w:rsidRP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>Учитывая изложенное, в целях защиты прав предпринимателя и восстановления законности прошу Вас взять обращение ТОО «ЗДП Кварц» на контроль Региональной палаты предпринимателей, оказать экспертно-юридическую помощь в обжаловании незаконных решений полиции и судов, а также содействовать в урегулировании спора и возмещении ущерба.</w:t>
      </w:r>
    </w:p>
    <w:p w:rsid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t xml:space="preserve">По данному факту я уже направил письмо в прокуратуру ВКО с указанием выявленных нарушений закона и требованием о принятии мер. </w:t>
      </w:r>
    </w:p>
    <w:p w:rsidR="00BD2058" w:rsidRPr="00BD2058" w:rsidRDefault="00BD2058" w:rsidP="00BD205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</w:rPr>
      </w:pPr>
      <w:r w:rsidRPr="00BD2058">
        <w:rPr>
          <w:rFonts w:ascii="Times New Roman" w:hAnsi="Times New Roman" w:cs="Times New Roman"/>
          <w:sz w:val="28"/>
        </w:rPr>
        <w:lastRenderedPageBreak/>
        <w:t xml:space="preserve">О результатах рассмотрения </w:t>
      </w:r>
      <w:r>
        <w:rPr>
          <w:rFonts w:ascii="Times New Roman" w:hAnsi="Times New Roman" w:cs="Times New Roman"/>
          <w:sz w:val="28"/>
          <w:lang w:val="ru-KZ"/>
        </w:rPr>
        <w:t xml:space="preserve">обращения </w:t>
      </w:r>
      <w:r w:rsidRPr="00BD2058">
        <w:rPr>
          <w:rFonts w:ascii="Times New Roman" w:hAnsi="Times New Roman" w:cs="Times New Roman"/>
          <w:sz w:val="28"/>
        </w:rPr>
        <w:t xml:space="preserve">прошу проинформировать </w:t>
      </w:r>
      <w:r>
        <w:rPr>
          <w:rFonts w:ascii="Times New Roman" w:hAnsi="Times New Roman" w:cs="Times New Roman"/>
          <w:sz w:val="28"/>
          <w:lang w:val="ru-KZ"/>
        </w:rPr>
        <w:t xml:space="preserve">Аппарат </w:t>
      </w:r>
      <w:r w:rsidRPr="00BD2058">
        <w:rPr>
          <w:rFonts w:ascii="Times New Roman" w:hAnsi="Times New Roman" w:cs="Times New Roman"/>
          <w:sz w:val="28"/>
        </w:rPr>
        <w:t>Уполномоченного по защите прав предпринимателей Казахстана.</w:t>
      </w:r>
    </w:p>
    <w:p w:rsidR="007A50A0" w:rsidRDefault="007A50A0" w:rsidP="007A50A0">
      <w:pPr>
        <w:jc w:val="both"/>
        <w:rPr>
          <w:rFonts w:ascii="Times New Roman" w:hAnsi="Times New Roman" w:cs="Times New Roman"/>
          <w:i/>
        </w:rPr>
      </w:pPr>
    </w:p>
    <w:p w:rsidR="007A50A0" w:rsidRDefault="007A50A0" w:rsidP="00BD2058">
      <w:pPr>
        <w:ind w:firstLine="708"/>
        <w:jc w:val="both"/>
        <w:rPr>
          <w:rFonts w:ascii="Times New Roman" w:hAnsi="Times New Roman" w:cs="Times New Roman"/>
          <w:i/>
        </w:rPr>
      </w:pPr>
      <w:r w:rsidRPr="00F3278B">
        <w:rPr>
          <w:rFonts w:ascii="Times New Roman" w:hAnsi="Times New Roman" w:cs="Times New Roman"/>
          <w:i/>
        </w:rPr>
        <w:t>Приложение: материалы обращения заявителя.</w:t>
      </w:r>
    </w:p>
    <w:p w:rsidR="007A50A0" w:rsidRDefault="007A50A0" w:rsidP="007A50A0">
      <w:pPr>
        <w:jc w:val="both"/>
        <w:rPr>
          <w:rFonts w:ascii="Times New Roman" w:hAnsi="Times New Roman" w:cs="Times New Roman"/>
          <w:i/>
        </w:rPr>
      </w:pPr>
    </w:p>
    <w:p w:rsidR="007A50A0" w:rsidRDefault="007A50A0" w:rsidP="007A50A0">
      <w:pPr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Уполномоченный по защите прав</w:t>
      </w:r>
    </w:p>
    <w:p w:rsidR="007A50A0" w:rsidRDefault="007A50A0" w:rsidP="007A50A0">
      <w:pPr>
        <w:tabs>
          <w:tab w:val="left" w:pos="816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предпринимателей Казахстана</w:t>
      </w:r>
      <w:r>
        <w:rPr>
          <w:rFonts w:ascii="Times New Roman" w:hAnsi="Times New Roman" w:cs="Times New Roman"/>
          <w:b/>
          <w:sz w:val="28"/>
        </w:rPr>
        <w:tab/>
        <w:t xml:space="preserve">К. </w:t>
      </w:r>
      <w:proofErr w:type="spellStart"/>
      <w:r>
        <w:rPr>
          <w:rFonts w:ascii="Times New Roman" w:hAnsi="Times New Roman" w:cs="Times New Roman"/>
          <w:b/>
          <w:sz w:val="28"/>
        </w:rPr>
        <w:t>Нуров</w:t>
      </w:r>
      <w:proofErr w:type="spellEnd"/>
    </w:p>
    <w:p w:rsidR="007A50A0" w:rsidRPr="00F3278B" w:rsidRDefault="007A50A0" w:rsidP="007A50A0">
      <w:pPr>
        <w:rPr>
          <w:rFonts w:ascii="Times New Roman" w:hAnsi="Times New Roman" w:cs="Times New Roman"/>
          <w:sz w:val="28"/>
        </w:rPr>
      </w:pPr>
    </w:p>
    <w:p w:rsidR="007A50A0" w:rsidRPr="00F3278B" w:rsidRDefault="007A50A0" w:rsidP="007A50A0">
      <w:pPr>
        <w:rPr>
          <w:rFonts w:ascii="Times New Roman" w:hAnsi="Times New Roman" w:cs="Times New Roman"/>
          <w:sz w:val="28"/>
        </w:rPr>
      </w:pPr>
    </w:p>
    <w:p w:rsidR="007A50A0" w:rsidRPr="00F3278B" w:rsidRDefault="007A50A0" w:rsidP="007A50A0">
      <w:pPr>
        <w:rPr>
          <w:rFonts w:ascii="Times New Roman" w:hAnsi="Times New Roman" w:cs="Times New Roman"/>
          <w:sz w:val="28"/>
        </w:rPr>
      </w:pPr>
    </w:p>
    <w:p w:rsidR="007A50A0" w:rsidRPr="00F3278B" w:rsidRDefault="007A50A0" w:rsidP="007A50A0">
      <w:pPr>
        <w:spacing w:after="0" w:line="240" w:lineRule="auto"/>
        <w:rPr>
          <w:rFonts w:ascii="Times New Roman" w:hAnsi="Times New Roman" w:cs="Times New Roman"/>
          <w:i/>
        </w:rPr>
      </w:pPr>
      <w:bookmarkStart w:id="0" w:name="_GoBack"/>
      <w:bookmarkEnd w:id="0"/>
      <w:proofErr w:type="spellStart"/>
      <w:r w:rsidRPr="00F3278B">
        <w:rPr>
          <w:rFonts w:ascii="Times New Roman" w:hAnsi="Times New Roman" w:cs="Times New Roman"/>
          <w:i/>
        </w:rPr>
        <w:t>Исп.:</w:t>
      </w:r>
      <w:proofErr w:type="gramStart"/>
      <w:r w:rsidRPr="00F3278B">
        <w:rPr>
          <w:rFonts w:ascii="Times New Roman" w:hAnsi="Times New Roman" w:cs="Times New Roman"/>
          <w:i/>
        </w:rPr>
        <w:t>Шукенов</w:t>
      </w:r>
      <w:proofErr w:type="spellEnd"/>
      <w:proofErr w:type="gramEnd"/>
      <w:r w:rsidRPr="00F3278B">
        <w:rPr>
          <w:rFonts w:ascii="Times New Roman" w:hAnsi="Times New Roman" w:cs="Times New Roman"/>
          <w:i/>
        </w:rPr>
        <w:t xml:space="preserve"> А.Х.</w:t>
      </w:r>
    </w:p>
    <w:p w:rsidR="007A50A0" w:rsidRPr="00F3278B" w:rsidRDefault="007A50A0" w:rsidP="007A50A0">
      <w:pPr>
        <w:spacing w:after="0" w:line="240" w:lineRule="auto"/>
        <w:rPr>
          <w:rFonts w:ascii="Times New Roman" w:hAnsi="Times New Roman" w:cs="Times New Roman"/>
          <w:i/>
        </w:rPr>
      </w:pPr>
      <w:r w:rsidRPr="00F3278B">
        <w:rPr>
          <w:rFonts w:ascii="Times New Roman" w:hAnsi="Times New Roman" w:cs="Times New Roman"/>
          <w:i/>
        </w:rPr>
        <w:t>Тел.:27-04-54</w:t>
      </w:r>
    </w:p>
    <w:p w:rsidR="00C12929" w:rsidRDefault="00C12929"/>
    <w:sectPr w:rsidR="00C12929" w:rsidSect="00F3278B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  <w:footerReference w:type="default" r:id="rId997"/>
      <w:footerReference w:type="first" r:id="rId996"/>
    </w:sectPr>
    <w:p w:rsidR="00356DEA" w:rsidRDefault="00356DEA">
      <w:pPr>
        <w:rPr>
          <w:lang w:val="en-US"/>
        </w:rPr>
      </w:pP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Согласовано</w:t>
      </w:r>
    </w:p>
    <w:p>
      <w:pPr>
        <w:spacing w:after="0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10:46 Семенчук Ксения Александровна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10:48 Корректоры</w:t>
      </w:r>
    </w:p>
    <w:p>
      <w:pPr>
        <w:spacing w:after="0"/>
        <w:b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b/>
        </w:rPr>
        <w:t>Подписано</w:t>
      </w:r>
    </w:p>
    <w:p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12.08.2026 11:15 Нуров Канат Ильич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drawing>
          <wp:inline distT="0" distB="0" distL="0" distR="0">
            <wp:extent cx="1399539" cy="1399539"/>
            <wp:effectExtent l="0" t="0" r="3175" b="8255"/>
            <wp:docPr id="1" name="Рисунок 1" descr="tes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est"/>
                    <pic:cNvPicPr>
                      <a:picLocks noChangeAspect="1" noChangeArrowheads="1"/>
                    </pic:cNvPicPr>
                  </pic:nvPicPr>
                  <pic:blipFill>
                    <a:blip r:embed="rId90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39" cy="139953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br w:type="page"/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Данный электронный документ DOC ID KZ9RWM52026103720562348CB4 подписан с использованием электронной цифровой подписи и отправлен посредством информационной системы «Казахстанский центр обмена электронными документами» https://documentolog.com/.</w:t>
      </w:r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>Для проверки электронного документа перейдите по ссылке: </w:t>
      </w:r>
      <w:hyperlink r:id="rId900" w:history="1">
        <w:r>
          <w:rPr>
            <w:rFonts w:ascii="Times New Roman" w:eastAsia="Times New Roman" w:hAnsi="Times New Roman" w:cs="Times New Roman"/>
            <w:rStyle w:val="a6"/>
            <w:sz w:val="24"/>
          </w:rPr>
          <w:t xml:space="preserve">https://documentolog.com/?verify=KZ9RWM52026103720562348CB4 </w:t>
        </w:r>
      </w:hyperlink>
    </w:p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clear" w:color="auto" w:fill="EEF9FF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Тип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Исходящий документ New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Номер и дата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№ 11002/000 от 12.08.2026 г.</w:t>
            </w:r>
          </w:p>
        </w:tc>
      </w:tr>
      <w:tr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Организация/отправитель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УПОЛНОМОЧЕННЫЙ ПО ЗАЩИТЕ ПРАВ ПРЕДПРИНИМАТЕЛЕЙ КАЗАХСТАНА</w:t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Получатель (-и)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РПП "ПАЛАТА ПРЕДПРИНИМАТЕЛЕЙ ВОСТОЧНО-КАЗАХСТАНСКОЙ ОБЛАСТИ"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</w:tc>
      </w:tr>
      <w:tr>
        <w:tc>
          <w:tcPr>
            <w:vMerge w:val="restart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>Электронные цифровые подписи документа</w:t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Семенчук Ксения Александровна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10:46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Согласовано:  Корректоры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без ЭЦП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нет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10:48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Подписано:  НУРОВ КАНАТ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MIIWtwYJ...9fUJP+hU=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11:15</w:t>
            </w:r>
          </w:p>
        </w:tc>
      </w:tr>
      <w:tr>
        <w:tc>
          <w:tcPr>
            <w:vMerge w:val=""/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b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b/>
                <w:sz w:val="21"/>
                <w:szCs w:val="21"/>
              </w:rPr>
              <w:t/>
            </w:r>
          </w:p>
        </w:tc>
        <w:tc>
          <w:tcPr>
            <w:tcBorders>
              <w:top w:val="single" w:sz="6" w:space="0" w:color="000000"/>
              <w:bottom w:val="single" w:sz="6" w:space="0" w:color="000000"/>
              <w:start w:val="single" w:sz="6" w:space="0" w:color="000000"/>
              <w:end w:val="single" w:sz="6" w:space="0" w:color="000000"/>
            </w:tcBorders>
            <w:shd w:val="clear" w:color="auto" w:fill="EEF9FF"/>
            <w:vAlign w:val="center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noProof/>
                <w:sz w:val="21"/>
                <w:szCs w:val="21"/>
              </w:rPr>
              <w:drawing>
                <wp:anchor distT="0" distB="0" distL="114300" distR="114300" simplePos="0" relativeHeight="251672576" behindDoc="0" locked="0" layoutInCell="1" allowOverlap="1">
                  <wp:simplePos x="0" y="0"/>
                  <wp:positionH relativeFrom="column">
                    <wp:posOffset>5080</wp:posOffset>
                  </wp:positionH>
                  <wp:positionV relativeFrom="paragraph">
                    <wp:posOffset>30981</wp:posOffset>
                  </wp:positionV>
                  <wp:extent cx="183346" cy="183346"/>
                  <wp:effectExtent l="0" t="0" r="0" b="0"/>
                  <wp:wrapNone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ey"/>
                          <pic:cNvPicPr/>
                        </pic:nvPicPr>
                        <pic:blipFill>
                          <a:blip r:embed="rId90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346" cy="1833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Национальная палата предпринимателей Республики Казахстан "Атамекен"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ЭЦП канцелярии:  УТЕПБАЕВА АСЕМГУЛЬ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MIIXJwYJ...lC9kiuVOT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Тип: НУЦ</w:t>
            </w:r>
          </w:p>
          <w:p>
            <w:pPr>
              <w:ind w:left="464"/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Время подписи: 12.08.2026 11:33</w:t>
            </w:r>
          </w:p>
        </w:tc>
      </w:tr>
    </w:tbl>
    <w:p>
      <w:pPr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  <w:sz w:val="24"/>
          <w:szCs w:val="24"/>
        </w:rPr>
        <w:t/>
      </w:r>
    </w:p>
    <w:tbl>
      <w:tblPr>
        <w:tblW w:w="100%" w:type="pct"/>
        <w:shd w:val="auto" w:color="auto" w:fill="auto"/>
        <w:tblLook w:val="04A0" w:firstRow="1" w:lastRow="0" w:firstColumn="1" w:lastColumn="0" w:noHBand="0" w:noVBand="1"/>
      </w:tblPr>
      <w:tblGrid>
        <w:gridCol w:w="2047"/>
        <w:gridCol w:w="6520"/>
      </w:tblGrid>
      <w:tr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[[QRCODE]]</w:t>
            </w:r>
          </w:p>
        </w:tc>
        <w:tc>
          <w:tcPr>
            <w:shd w:val="auto" w:color="auto" w:fill="auto"/>
            <w:vAlign w:val="top"/>
            <w:tcMar>
              <w:top w:w="70" w:type="dxa"/>
              <w:start w:w="70" w:type="dxa"/>
              <w:bottom w:w="70" w:type="dxa"/>
              <w:end w:w="70" w:type="dxa"/>
            </w:tcMar>
          </w:tcPr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/>
            </w:r>
          </w:p>
          <w:p>
            <w:pPr>
              <w:spacing w:after="0"/>
              <w:jc w:val="left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  <w:sz w:val="21"/>
                <w:szCs w:val="21"/>
              </w:rPr>
              <w:t>Согласно пункту 2 статьи 62 Цифрового кодекса Республики Казахстан настоящий электронный документ, соответствующий требованиям Цифрового кодекса Республики Казахстан и удостоверенный посредством электронной цифровой подписи лица, уполномоченного на его подписание, равнозначен документу на бумажном носителе, подписанному собственноручной подписью.</w:t>
            </w:r>
          </w:p>
        </w:tc>
      </w:tr>
    </w:tbl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2BB" w:rsidRDefault="005C42BB">
      <w:pPr>
        <w:spacing w:after="0" w:line="240" w:lineRule="auto"/>
      </w:pPr>
      <w:r>
        <w:separator/>
      </w:r>
    </w:p>
  </w:endnote>
  <w:endnote w:type="continuationSeparator" w:id="0">
    <w:p w:rsidR="005C42BB" w:rsidRDefault="005C42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pPr w:leftFromText="187" w:rightFromText="187" w:vertAnchor="page" w:horzAnchor="page" w:tblpXSpec="right" w:tblpYSpec="bottom"/>
      <w:tblW w:w="28" w:type="pct"/>
      <w:tblLook w:val="04A0" w:firstRow="1" w:lastRow="0" w:firstColumn="1" w:lastColumn="0" w:noHBand="0" w:noVBand="1"/>
    </w:tblPr>
    <w:tblGrid>
      <w:gridCol w:w="388"/>
    </w:tblGrid>
    <w:tr w:rsidR="00AC16FB" w:rsidRPr="00AC16FB" w:rsidTr="00AC16FB">
      <w:trPr>
        <w:trHeight w:hRule="exact" w:val="13608"/>
      </w:trPr>
      <w:tc>
        <w:tcPr>
          <w:tcW w:w="538" w:type="dxa"/>
          <w:textDirection w:val="btLr"/>
        </w:tcPr>
        <w:p w:rsidR="00000000" w:rsidRPr="00AC16FB" w:rsidRDefault="00000000" w:rsidP="00100EBB">
          <w:pPr>
            <w:spacing w:after="0"/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  <w:r w:rsidRPr="00AC16FB">
            <w:rPr>
              <w:rFonts w:ascii="Times New Roman" w:hAnsi="Times New Roman" w:cs="Times New Roman"/>
              <w:sz w:val="14"/>
              <w:szCs w:val="14"/>
            </w:rPr>
            <w:t xml:space="preserve">Дата: 12.08.2026 11:50. Копия электронного документа. Версия СЭД: 8.0.0 Результат проверки ЭЦП: Положительный результат проверки ЭЦП Исх. номер: 11002/000 Исх. </w:t>
          </w:r>
          <w:bookmarkStart w:id="0" w:name="_GoBack"/>
          <w:bookmarkEnd w:id="0"/>
        </w:p>
      </w:tc>
    </w:tr>
    <w:tr w:rsidR="00AC16FB" w:rsidRPr="00AC16FB" w:rsidTr="00AC16FB">
      <w:trPr>
        <w:trHeight w:hRule="exact" w:val="1701"/>
      </w:trPr>
      <w:tc>
        <w:tcPr>
          <w:tcW w:w="538" w:type="dxa"/>
          <w:textDirection w:val="btLr"/>
        </w:tcPr>
        <w:p w:rsidR="00AC16FB" w:rsidRPr="00AC16FB" w:rsidRDefault="00AC16FB" w:rsidP="00AC16FB">
          <w:pPr>
            <w:pStyle w:val="a3"/>
            <w:ind w:left="113" w:right="113"/>
            <w:jc w:val="center"/>
            <w:rPr>
              <w:rFonts w:ascii="Times New Roman" w:hAnsi="Times New Roman" w:cs="Times New Roman"/>
              <w:sz w:val="14"/>
              <w:szCs w:val="14"/>
            </w:rPr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2BB" w:rsidRDefault="005C42BB">
      <w:pPr>
        <w:spacing w:after="0" w:line="240" w:lineRule="auto"/>
      </w:pPr>
      <w:r>
        <w:separator/>
      </w:r>
    </w:p>
  </w:footnote>
  <w:footnote w:type="continuationSeparator" w:id="0">
    <w:p w:rsidR="005C42BB" w:rsidRDefault="005C42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056454010"/>
      <w:docPartObj>
        <w:docPartGallery w:val="Page Numbers (Top of Page)"/>
        <w:docPartUnique/>
      </w:docPartObj>
    </w:sdtPr>
    <w:sdtEndPr/>
    <w:sdtContent>
      <w:p w:rsidR="00F3278B" w:rsidRDefault="007A50A0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3307D">
          <w:rPr>
            <w:noProof/>
          </w:rPr>
          <w:t>2</w:t>
        </w:r>
        <w:r>
          <w:fldChar w:fldCharType="end"/>
        </w:r>
      </w:p>
    </w:sdtContent>
  </w:sdt>
  <w:p w:rsidR="00F3278B" w:rsidRDefault="005C42B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4B0"/>
    <w:rsid w:val="005324DC"/>
    <w:rsid w:val="005C42BB"/>
    <w:rsid w:val="006E24B0"/>
    <w:rsid w:val="007A50A0"/>
    <w:rsid w:val="00A85EE3"/>
    <w:rsid w:val="00B3307D"/>
    <w:rsid w:val="00BD2058"/>
    <w:rsid w:val="00C12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0D973F"/>
  <w15:chartTrackingRefBased/>
  <w15:docId w15:val="{24329E6C-2855-43CC-9841-3BA36A1664BF}"/>
  <w:documentProtection w:edit="readOnly" w:enforcement="1" w:cryptProviderType="rsaFull" w:cryptAlgorithmClass="hash" w:cryptAlgorithmType="typeAny" w:cryptAlgorithmSid="4" w:cryptSpinCount="100000" w:hash="GZGv+O0pgNAZ2Q0dNFMRG52OQ+w=" w:salt="7OzIXI8aQrSCM9PFSxYKDg==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50A0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A5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A50A0"/>
  </w:style>
  <w:style w:type="character" w:styleId="a6">
    <w:name w:val="Hyperlink"/>
    <w:basedOn w:val="a0"/>
    <w:uiPriority w:val="99"/>
    <w:unhideWhenUsed/>
    <w:rsid w:val="004E6E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35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39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Relationship Id="rId909" Type="http://schemas.openxmlformats.org/officeDocument/2006/relationships/image" Target="media/image909.png"/><Relationship Id="rId900" Type="http://schemas.openxmlformats.org/officeDocument/2006/relationships/hyperlink" Target="https://documentolog.com/?verify=KZ9RWM52026103720562348CB4" TargetMode="External"/><Relationship Id="rId901" Type="http://schemas.openxmlformats.org/officeDocument/2006/relationships/image" Target="media/image901.png"/><Relationship Id="rId902" Type="http://schemas.openxmlformats.org/officeDocument/2006/relationships/image" Target="media/image902.png"/><Relationship Id="rId903" Type="http://schemas.openxmlformats.org/officeDocument/2006/relationships/image" Target="media/image903.png"/><Relationship Id="rId904" Type="http://schemas.openxmlformats.org/officeDocument/2006/relationships/image" Target="media/image904.png"/><Relationship Id="rId997" Type="http://schemas.openxmlformats.org/officeDocument/2006/relationships/footer" Target="footer1.xml"/><Relationship Id="rId996" Type="http://schemas.openxmlformats.org/officeDocument/2006/relationships/footer" Target="footer2.xml"/>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308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Сарсембаева Дильнара Жуматовна</dc:creator>
  <cp:keywords/>
  <dc:description/>
  <cp:lastModifiedBy>Шукенов Алимжан Хабидоллаевич </cp:lastModifiedBy>
  <cp:revision>4</cp:revision>
  <dcterms:created xsi:type="dcterms:W3CDTF">2026-08-05T10:13:00Z</dcterms:created>
  <dcterms:modified xsi:type="dcterms:W3CDTF">2026-08-10T07:54:00Z</dcterms:modified>
</cp:coreProperties>
</file>