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12820/000 от 14.09.2026</w:t>
      </w:r>
    </w:p>
    <w:p w:rsidR="00D7523A" w:rsidRDefault="00D7523A">
      <w:r>
        <w:rPr>
          <w:rFonts w:ascii="Times New Roman" w:hAnsi="Times New Roman"/>
          <w:noProof/>
          <w:sz w:val="28"/>
          <w:szCs w:val="28"/>
          <w:lang w:eastAsia="ru-RU"/>
        </w:rPr>
        <w:drawing>
          <wp:anchor distT="0" distB="0" distL="114300" distR="114300" simplePos="0" relativeHeight="251659264" behindDoc="1" locked="0" layoutInCell="1" allowOverlap="1" wp14:anchorId="5C3FA73F" wp14:editId="10FFF1AF">
            <wp:simplePos x="0" y="0"/>
            <wp:positionH relativeFrom="page">
              <wp:align>left</wp:align>
            </wp:positionH>
            <wp:positionV relativeFrom="page">
              <wp:align>top</wp:align>
            </wp:positionV>
            <wp:extent cx="7534275" cy="3078480"/>
            <wp:effectExtent l="0" t="0" r="0" b="0"/>
            <wp:wrapTight wrapText="bothSides">
              <wp:wrapPolygon edited="0">
                <wp:start x="10377" y="1470"/>
                <wp:lineTo x="10104" y="1871"/>
                <wp:lineTo x="9339" y="3475"/>
                <wp:lineTo x="3659" y="4010"/>
                <wp:lineTo x="1584" y="4545"/>
                <wp:lineTo x="1584" y="6550"/>
                <wp:lineTo x="7701" y="8153"/>
                <wp:lineTo x="9448" y="8153"/>
                <wp:lineTo x="9448" y="8822"/>
                <wp:lineTo x="10377" y="10292"/>
                <wp:lineTo x="1475" y="10292"/>
                <wp:lineTo x="1420" y="12431"/>
                <wp:lineTo x="1912" y="12431"/>
                <wp:lineTo x="1966" y="14035"/>
                <wp:lineTo x="10814" y="14569"/>
                <wp:lineTo x="10814" y="16708"/>
                <wp:lineTo x="1475" y="16842"/>
                <wp:lineTo x="1420" y="17644"/>
                <wp:lineTo x="3058" y="18847"/>
                <wp:lineTo x="1638" y="18847"/>
                <wp:lineTo x="1420" y="18980"/>
                <wp:lineTo x="1475" y="19916"/>
                <wp:lineTo x="7482" y="19916"/>
                <wp:lineTo x="7537" y="19381"/>
                <wp:lineTo x="4642" y="18847"/>
                <wp:lineTo x="3495" y="18847"/>
                <wp:lineTo x="10704" y="16842"/>
                <wp:lineTo x="10814" y="14569"/>
                <wp:lineTo x="19224" y="13901"/>
                <wp:lineTo x="19334" y="12431"/>
                <wp:lineTo x="20153" y="12431"/>
                <wp:lineTo x="20098" y="10292"/>
                <wp:lineTo x="10814" y="10292"/>
                <wp:lineTo x="11742" y="9624"/>
                <wp:lineTo x="12288" y="8688"/>
                <wp:lineTo x="12179" y="8153"/>
                <wp:lineTo x="13654" y="8153"/>
                <wp:lineTo x="18787" y="6550"/>
                <wp:lineTo x="18787" y="6015"/>
                <wp:lineTo x="19279" y="4411"/>
                <wp:lineTo x="18624" y="4144"/>
                <wp:lineTo x="12397" y="3475"/>
                <wp:lineTo x="11305" y="1470"/>
                <wp:lineTo x="10377" y="147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34275" cy="3078480"/>
                    </a:xfrm>
                    <a:prstGeom prst="rect">
                      <a:avLst/>
                    </a:prstGeom>
                    <a:noFill/>
                  </pic:spPr>
                </pic:pic>
              </a:graphicData>
            </a:graphic>
            <wp14:sizeRelH relativeFrom="margin">
              <wp14:pctWidth>0</wp14:pctWidth>
            </wp14:sizeRelH>
          </wp:anchor>
        </w:drawing>
      </w:r>
    </w:p>
    <w:p w:rsidR="00D7523A" w:rsidRPr="00D7523A" w:rsidRDefault="00D7523A" w:rsidP="00D7523A"/>
    <w:p w:rsidR="00D7523A" w:rsidRPr="00D7523A" w:rsidRDefault="00D7523A" w:rsidP="00D7523A"/>
    <w:p w:rsidR="00D7523A" w:rsidRPr="00D7523A" w:rsidRDefault="00D7523A" w:rsidP="00D7523A"/>
    <w:p w:rsidR="00D7523A" w:rsidRPr="00D7523A" w:rsidRDefault="00D7523A" w:rsidP="00D7523A"/>
    <w:p w:rsidR="00D7523A" w:rsidRPr="00D7523A" w:rsidRDefault="00D7523A" w:rsidP="00D7523A"/>
    <w:p w:rsidR="00D7523A" w:rsidRDefault="00D7523A" w:rsidP="00D7523A">
      <w:pPr>
        <w:pStyle w:val="a3"/>
        <w:shd w:val="clear" w:color="auto" w:fill="FFFFFF"/>
        <w:spacing w:before="0" w:beforeAutospacing="0" w:after="0" w:afterAutospacing="0"/>
        <w:ind w:left="5664"/>
        <w:rPr>
          <w:b/>
          <w:sz w:val="28"/>
        </w:rPr>
      </w:pPr>
    </w:p>
    <w:p w:rsidR="006773BE" w:rsidRPr="006773BE" w:rsidRDefault="006773BE" w:rsidP="006773BE">
      <w:pPr>
        <w:spacing w:after="0" w:line="240" w:lineRule="auto"/>
        <w:ind w:left="5812"/>
        <w:jc w:val="both"/>
        <w:rPr>
          <w:rFonts w:ascii="Times New Roman" w:eastAsia="Calibri" w:hAnsi="Times New Roman" w:cs="Times New Roman"/>
          <w:b/>
          <w:bCs/>
          <w:sz w:val="28"/>
          <w:szCs w:val="28"/>
          <w:lang w:val="kk-KZ"/>
        </w:rPr>
      </w:pPr>
      <w:r w:rsidRPr="006773BE">
        <w:rPr>
          <w:rFonts w:ascii="Times New Roman" w:eastAsia="Calibri" w:hAnsi="Times New Roman" w:cs="Times New Roman"/>
          <w:b/>
          <w:bCs/>
          <w:sz w:val="28"/>
          <w:szCs w:val="28"/>
          <w:lang w:val="kk-KZ"/>
        </w:rPr>
        <w:t>Қазақстан Республикасы</w:t>
      </w:r>
    </w:p>
    <w:p w:rsidR="006773BE" w:rsidRPr="006773BE" w:rsidRDefault="006773BE" w:rsidP="006773BE">
      <w:pPr>
        <w:spacing w:after="0" w:line="240" w:lineRule="auto"/>
        <w:ind w:left="5812"/>
        <w:jc w:val="both"/>
        <w:rPr>
          <w:rFonts w:ascii="Times New Roman" w:eastAsia="Calibri" w:hAnsi="Times New Roman" w:cs="Times New Roman"/>
          <w:b/>
          <w:bCs/>
          <w:sz w:val="28"/>
          <w:szCs w:val="28"/>
          <w:lang w:val="kk-KZ"/>
        </w:rPr>
      </w:pPr>
      <w:r w:rsidRPr="006773BE">
        <w:rPr>
          <w:rFonts w:ascii="Times New Roman" w:eastAsia="Calibri" w:hAnsi="Times New Roman" w:cs="Times New Roman"/>
          <w:b/>
          <w:bCs/>
          <w:sz w:val="28"/>
          <w:szCs w:val="28"/>
          <w:lang w:val="kk-KZ"/>
        </w:rPr>
        <w:t>Жоғарғы Сотының</w:t>
      </w:r>
    </w:p>
    <w:p w:rsidR="006773BE" w:rsidRPr="006773BE" w:rsidRDefault="006773BE" w:rsidP="006773BE">
      <w:pPr>
        <w:spacing w:after="0" w:line="240" w:lineRule="auto"/>
        <w:ind w:left="5812"/>
        <w:jc w:val="both"/>
        <w:rPr>
          <w:rFonts w:ascii="Times New Roman" w:eastAsia="Calibri" w:hAnsi="Times New Roman" w:cs="Times New Roman"/>
          <w:b/>
          <w:bCs/>
          <w:sz w:val="28"/>
          <w:szCs w:val="28"/>
          <w:lang w:val="kk-KZ"/>
        </w:rPr>
      </w:pPr>
      <w:r w:rsidRPr="006773BE">
        <w:rPr>
          <w:rFonts w:ascii="Times New Roman" w:eastAsia="Calibri" w:hAnsi="Times New Roman" w:cs="Times New Roman"/>
          <w:b/>
          <w:bCs/>
          <w:sz w:val="28"/>
          <w:szCs w:val="28"/>
          <w:lang w:val="kk-KZ"/>
        </w:rPr>
        <w:t xml:space="preserve">төрағасы </w:t>
      </w:r>
    </w:p>
    <w:p w:rsidR="006773BE" w:rsidRPr="006773BE" w:rsidRDefault="006773BE" w:rsidP="006773BE">
      <w:pPr>
        <w:spacing w:after="0" w:line="240" w:lineRule="auto"/>
        <w:ind w:left="5812"/>
        <w:jc w:val="both"/>
        <w:rPr>
          <w:rFonts w:ascii="Times New Roman" w:eastAsia="Calibri" w:hAnsi="Times New Roman" w:cs="Times New Roman"/>
          <w:b/>
          <w:bCs/>
          <w:sz w:val="28"/>
          <w:szCs w:val="28"/>
          <w:lang w:val="kk-KZ"/>
        </w:rPr>
      </w:pPr>
      <w:r w:rsidRPr="006773BE">
        <w:rPr>
          <w:rFonts w:ascii="Times New Roman" w:eastAsia="Calibri" w:hAnsi="Times New Roman" w:cs="Times New Roman"/>
          <w:b/>
          <w:bCs/>
          <w:sz w:val="28"/>
          <w:szCs w:val="28"/>
          <w:lang w:val="kk-KZ"/>
        </w:rPr>
        <w:t>А.А.</w:t>
      </w:r>
      <w:r w:rsidRPr="006773BE">
        <w:rPr>
          <w:rFonts w:ascii="Times New Roman" w:eastAsia="Calibri" w:hAnsi="Times New Roman" w:cs="Times New Roman"/>
          <w:b/>
          <w:bCs/>
          <w:sz w:val="28"/>
          <w:szCs w:val="28"/>
          <w:lang w:val="aa-ET"/>
        </w:rPr>
        <w:t xml:space="preserve"> </w:t>
      </w:r>
      <w:r w:rsidRPr="006773BE">
        <w:rPr>
          <w:rFonts w:ascii="Times New Roman" w:eastAsia="Calibri" w:hAnsi="Times New Roman" w:cs="Times New Roman"/>
          <w:b/>
          <w:bCs/>
          <w:sz w:val="28"/>
          <w:szCs w:val="28"/>
          <w:lang w:val="kk-KZ"/>
        </w:rPr>
        <w:t xml:space="preserve">Мерғалиевқа </w:t>
      </w:r>
    </w:p>
    <w:p w:rsidR="006773BE" w:rsidRPr="006773BE" w:rsidRDefault="006773BE" w:rsidP="00D7523A">
      <w:pPr>
        <w:pStyle w:val="a3"/>
        <w:shd w:val="clear" w:color="auto" w:fill="FFFFFF"/>
        <w:spacing w:before="0" w:beforeAutospacing="0" w:after="0" w:afterAutospacing="0"/>
        <w:rPr>
          <w:rFonts w:ascii="Segoe UI" w:hAnsi="Segoe UI" w:cs="Segoe UI"/>
          <w:lang w:val="kk-KZ"/>
        </w:rPr>
      </w:pPr>
    </w:p>
    <w:p w:rsidR="00D7523A" w:rsidRPr="00B93EED" w:rsidRDefault="00D7523A" w:rsidP="00D7523A">
      <w:pPr>
        <w:shd w:val="clear" w:color="auto" w:fill="FFFFFF"/>
        <w:spacing w:after="0" w:line="240" w:lineRule="auto"/>
        <w:rPr>
          <w:rFonts w:ascii="Times New Roman" w:eastAsia="Times New Roman" w:hAnsi="Times New Roman" w:cs="Times New Roman"/>
          <w:bCs/>
          <w:i/>
          <w:sz w:val="24"/>
          <w:szCs w:val="24"/>
          <w:lang w:val="kk-KZ" w:eastAsia="ru-RU"/>
        </w:rPr>
      </w:pPr>
      <w:r w:rsidRPr="00B93EED">
        <w:rPr>
          <w:rFonts w:ascii="Times New Roman" w:eastAsia="Times New Roman" w:hAnsi="Times New Roman" w:cs="Times New Roman"/>
          <w:bCs/>
          <w:i/>
          <w:sz w:val="24"/>
          <w:szCs w:val="24"/>
          <w:lang w:val="kk-KZ" w:eastAsia="ru-RU"/>
        </w:rPr>
        <w:t>Қылмыстық құқық бұзушылықтарды топ болып</w:t>
      </w:r>
    </w:p>
    <w:p w:rsidR="006773BE" w:rsidRPr="00B93EED" w:rsidRDefault="00D7523A" w:rsidP="00D7523A">
      <w:pPr>
        <w:shd w:val="clear" w:color="auto" w:fill="FFFFFF"/>
        <w:spacing w:after="0" w:line="240" w:lineRule="auto"/>
        <w:rPr>
          <w:rFonts w:ascii="Times New Roman" w:eastAsia="Times New Roman" w:hAnsi="Times New Roman" w:cs="Times New Roman"/>
          <w:bCs/>
          <w:i/>
          <w:sz w:val="24"/>
          <w:szCs w:val="24"/>
          <w:lang w:val="kk-KZ" w:eastAsia="ru-RU"/>
        </w:rPr>
      </w:pPr>
      <w:r w:rsidRPr="00B93EED">
        <w:rPr>
          <w:rFonts w:ascii="Times New Roman" w:eastAsia="Times New Roman" w:hAnsi="Times New Roman" w:cs="Times New Roman"/>
          <w:bCs/>
          <w:i/>
          <w:sz w:val="24"/>
          <w:szCs w:val="24"/>
          <w:lang w:val="kk-KZ" w:eastAsia="ru-RU"/>
        </w:rPr>
        <w:t>жасағаны үшін қылмыстық жауаптылық туралы заңнаманы</w:t>
      </w:r>
    </w:p>
    <w:p w:rsidR="00D7523A" w:rsidRPr="00B93EED" w:rsidRDefault="00D7523A" w:rsidP="00D7523A">
      <w:pPr>
        <w:shd w:val="clear" w:color="auto" w:fill="FFFFFF"/>
        <w:spacing w:after="0" w:line="240" w:lineRule="auto"/>
        <w:rPr>
          <w:rFonts w:ascii="Times New Roman" w:eastAsia="Times New Roman" w:hAnsi="Times New Roman" w:cs="Times New Roman"/>
          <w:bCs/>
          <w:i/>
          <w:sz w:val="24"/>
          <w:szCs w:val="24"/>
          <w:lang w:val="kk-KZ" w:eastAsia="ru-RU"/>
        </w:rPr>
      </w:pPr>
      <w:r w:rsidRPr="00B93EED">
        <w:rPr>
          <w:rFonts w:ascii="Times New Roman" w:eastAsia="Times New Roman" w:hAnsi="Times New Roman" w:cs="Times New Roman"/>
          <w:bCs/>
          <w:i/>
          <w:sz w:val="24"/>
          <w:szCs w:val="24"/>
          <w:lang w:val="kk-KZ" w:eastAsia="ru-RU"/>
        </w:rPr>
        <w:t>қолдану практикасын жетілдіру туралы</w:t>
      </w:r>
    </w:p>
    <w:p w:rsidR="00D7523A" w:rsidRPr="00B93EED" w:rsidRDefault="00D7523A" w:rsidP="00D7523A">
      <w:pPr>
        <w:shd w:val="clear" w:color="auto" w:fill="FFFFFF"/>
        <w:spacing w:after="0" w:line="240" w:lineRule="auto"/>
        <w:rPr>
          <w:rFonts w:ascii="Times New Roman" w:eastAsia="Times New Roman" w:hAnsi="Times New Roman" w:cs="Times New Roman"/>
          <w:i/>
          <w:sz w:val="24"/>
          <w:szCs w:val="24"/>
          <w:lang w:val="kk-KZ" w:eastAsia="ru-RU"/>
        </w:rPr>
      </w:pPr>
    </w:p>
    <w:p w:rsidR="006773BE" w:rsidRPr="006773BE" w:rsidRDefault="006773BE" w:rsidP="006773BE">
      <w:pPr>
        <w:spacing w:after="0" w:line="240" w:lineRule="auto"/>
        <w:ind w:left="-709"/>
        <w:jc w:val="both"/>
        <w:rPr>
          <w:rFonts w:ascii="Times New Roman" w:eastAsia="Calibri" w:hAnsi="Times New Roman" w:cs="Times New Roman"/>
          <w:b/>
          <w:bCs/>
          <w:sz w:val="28"/>
          <w:szCs w:val="28"/>
          <w:lang w:val="kk-KZ"/>
        </w:rPr>
      </w:pPr>
    </w:p>
    <w:p w:rsidR="006773BE" w:rsidRPr="00940929" w:rsidRDefault="006773BE" w:rsidP="006773BE">
      <w:pPr>
        <w:spacing w:after="0" w:line="240" w:lineRule="auto"/>
        <w:ind w:left="-709"/>
        <w:jc w:val="center"/>
        <w:rPr>
          <w:rFonts w:ascii="Times New Roman" w:hAnsi="Times New Roman" w:cs="Times New Roman"/>
          <w:b/>
          <w:bCs/>
          <w:color w:val="1F1F1F"/>
          <w:sz w:val="28"/>
          <w:szCs w:val="28"/>
          <w:shd w:val="clear" w:color="auto" w:fill="FFFFFF"/>
          <w:lang w:val="kk-KZ"/>
        </w:rPr>
      </w:pPr>
      <w:r w:rsidRPr="006773BE">
        <w:rPr>
          <w:rFonts w:ascii="Times New Roman" w:eastAsia="Calibri" w:hAnsi="Times New Roman" w:cs="Times New Roman"/>
          <w:b/>
          <w:bCs/>
          <w:sz w:val="28"/>
          <w:szCs w:val="28"/>
          <w:lang w:val="kk-KZ"/>
        </w:rPr>
        <w:t xml:space="preserve">Құрметті </w:t>
      </w:r>
      <w:r w:rsidRPr="006773BE">
        <w:rPr>
          <w:rFonts w:ascii="Times New Roman" w:hAnsi="Times New Roman" w:cs="Times New Roman"/>
          <w:b/>
          <w:bCs/>
          <w:color w:val="1F1F1F"/>
          <w:sz w:val="28"/>
          <w:szCs w:val="28"/>
          <w:shd w:val="clear" w:color="auto" w:fill="FFFFFF"/>
          <w:lang w:val="kk-KZ"/>
        </w:rPr>
        <w:t>Асламбек Амангелдіұлы!</w:t>
      </w:r>
    </w:p>
    <w:p w:rsidR="00D7523A" w:rsidRPr="006773BE" w:rsidRDefault="00D7523A" w:rsidP="00D7523A">
      <w:pPr>
        <w:shd w:val="clear" w:color="auto" w:fill="FFFFFF"/>
        <w:spacing w:after="0" w:line="240" w:lineRule="auto"/>
        <w:jc w:val="center"/>
        <w:rPr>
          <w:rFonts w:ascii="Times New Roman" w:eastAsia="Times New Roman" w:hAnsi="Times New Roman" w:cs="Times New Roman"/>
          <w:b/>
          <w:sz w:val="24"/>
          <w:szCs w:val="24"/>
          <w:lang w:val="kk-KZ" w:eastAsia="ru-RU"/>
        </w:rPr>
      </w:pPr>
    </w:p>
    <w:p w:rsidR="00D7523A" w:rsidRPr="006773BE" w:rsidRDefault="00D7523A" w:rsidP="00D7523A">
      <w:pPr>
        <w:shd w:val="clear" w:color="auto" w:fill="FFFFFF"/>
        <w:spacing w:after="0" w:line="240" w:lineRule="auto"/>
        <w:ind w:firstLine="709"/>
        <w:jc w:val="both"/>
        <w:rPr>
          <w:rFonts w:ascii="Times New Roman" w:eastAsia="Times New Roman" w:hAnsi="Times New Roman" w:cs="Times New Roman"/>
          <w:sz w:val="28"/>
          <w:szCs w:val="28"/>
          <w:lang w:val="kk-KZ" w:eastAsia="ru-RU"/>
        </w:rPr>
      </w:pPr>
      <w:r w:rsidRPr="006773BE">
        <w:rPr>
          <w:rFonts w:ascii="Times New Roman" w:eastAsia="Times New Roman" w:hAnsi="Times New Roman" w:cs="Times New Roman"/>
          <w:sz w:val="28"/>
          <w:szCs w:val="28"/>
          <w:lang w:val="kk-KZ" w:eastAsia="ru-RU"/>
        </w:rPr>
        <w:t>Қазақстан Республикасының Жоғарғы Сотына қылмыстық құқық бұзушылықтарды топ болып жасағаны үшін қылмыстық жауаптылық мәселелері бойынша сот практикасын жетілдіру және оның біркелкілігін қа</w:t>
      </w:r>
      <w:r w:rsidR="006773BE" w:rsidRPr="006773BE">
        <w:rPr>
          <w:rFonts w:ascii="Times New Roman" w:eastAsia="Times New Roman" w:hAnsi="Times New Roman" w:cs="Times New Roman"/>
          <w:sz w:val="28"/>
          <w:szCs w:val="28"/>
          <w:lang w:val="kk-KZ" w:eastAsia="ru-RU"/>
        </w:rPr>
        <w:t>мтамасыз ету бағытында жүргізіп</w:t>
      </w:r>
      <w:r w:rsidR="006773BE">
        <w:rPr>
          <w:rFonts w:ascii="Times New Roman" w:eastAsia="Times New Roman" w:hAnsi="Times New Roman" w:cs="Times New Roman"/>
          <w:sz w:val="28"/>
          <w:szCs w:val="28"/>
          <w:lang w:val="kk-KZ" w:eastAsia="ru-RU"/>
        </w:rPr>
        <w:t xml:space="preserve"> жатқан </w:t>
      </w:r>
      <w:r w:rsidRPr="006773BE">
        <w:rPr>
          <w:rFonts w:ascii="Times New Roman" w:eastAsia="Times New Roman" w:hAnsi="Times New Roman" w:cs="Times New Roman"/>
          <w:sz w:val="28"/>
          <w:szCs w:val="28"/>
          <w:lang w:val="kk-KZ" w:eastAsia="ru-RU"/>
        </w:rPr>
        <w:t>жұмыс</w:t>
      </w:r>
      <w:r w:rsidR="006773BE">
        <w:rPr>
          <w:rFonts w:ascii="Times New Roman" w:eastAsia="Times New Roman" w:hAnsi="Times New Roman" w:cs="Times New Roman"/>
          <w:sz w:val="28"/>
          <w:szCs w:val="28"/>
          <w:lang w:val="kk-KZ" w:eastAsia="ru-RU"/>
        </w:rPr>
        <w:t xml:space="preserve"> </w:t>
      </w:r>
      <w:r w:rsidRPr="006773BE">
        <w:rPr>
          <w:rFonts w:ascii="Times New Roman" w:eastAsia="Times New Roman" w:hAnsi="Times New Roman" w:cs="Times New Roman"/>
          <w:sz w:val="28"/>
          <w:szCs w:val="28"/>
          <w:lang w:val="kk-KZ" w:eastAsia="ru-RU"/>
        </w:rPr>
        <w:t>үшін алғысымызды білдіреміз.</w:t>
      </w:r>
    </w:p>
    <w:p w:rsidR="00D7523A" w:rsidRPr="00060740" w:rsidRDefault="00D7523A" w:rsidP="00D7523A">
      <w:pPr>
        <w:shd w:val="clear" w:color="auto" w:fill="FFFFFF"/>
        <w:spacing w:after="0" w:line="240" w:lineRule="auto"/>
        <w:ind w:firstLine="709"/>
        <w:jc w:val="both"/>
        <w:rPr>
          <w:rFonts w:ascii="Times New Roman" w:eastAsia="Times New Roman" w:hAnsi="Times New Roman" w:cs="Times New Roman"/>
          <w:sz w:val="28"/>
          <w:szCs w:val="28"/>
          <w:lang w:val="kk-KZ" w:eastAsia="ru-RU"/>
        </w:rPr>
      </w:pPr>
      <w:r w:rsidRPr="006773BE">
        <w:rPr>
          <w:rFonts w:ascii="Times New Roman" w:eastAsia="Times New Roman" w:hAnsi="Times New Roman" w:cs="Times New Roman"/>
          <w:sz w:val="28"/>
          <w:szCs w:val="28"/>
          <w:lang w:val="kk-KZ" w:eastAsia="ru-RU"/>
        </w:rPr>
        <w:t>Қазақстан</w:t>
      </w:r>
      <w:r w:rsidR="006773BE">
        <w:rPr>
          <w:rFonts w:ascii="Times New Roman" w:eastAsia="Times New Roman" w:hAnsi="Times New Roman" w:cs="Times New Roman"/>
          <w:sz w:val="28"/>
          <w:szCs w:val="28"/>
          <w:lang w:val="kk-KZ" w:eastAsia="ru-RU"/>
        </w:rPr>
        <w:t xml:space="preserve"> к</w:t>
      </w:r>
      <w:r w:rsidRPr="006773BE">
        <w:rPr>
          <w:rFonts w:ascii="Times New Roman" w:eastAsia="Times New Roman" w:hAnsi="Times New Roman" w:cs="Times New Roman"/>
          <w:sz w:val="28"/>
          <w:szCs w:val="28"/>
          <w:lang w:val="kk-KZ" w:eastAsia="ru-RU"/>
        </w:rPr>
        <w:t>әсіпкерлер</w:t>
      </w:r>
      <w:r w:rsidR="006773BE">
        <w:rPr>
          <w:rFonts w:ascii="Times New Roman" w:eastAsia="Times New Roman" w:hAnsi="Times New Roman" w:cs="Times New Roman"/>
          <w:sz w:val="28"/>
          <w:szCs w:val="28"/>
          <w:lang w:val="kk-KZ" w:eastAsia="ru-RU"/>
        </w:rPr>
        <w:t xml:space="preserve">інің </w:t>
      </w:r>
      <w:r w:rsidRPr="006773BE">
        <w:rPr>
          <w:rFonts w:ascii="Times New Roman" w:eastAsia="Times New Roman" w:hAnsi="Times New Roman" w:cs="Times New Roman"/>
          <w:sz w:val="28"/>
          <w:szCs w:val="28"/>
          <w:lang w:val="kk-KZ" w:eastAsia="ru-RU"/>
        </w:rPr>
        <w:t>құқықтарын қорғау жөніндегі уәкіл</w:t>
      </w:r>
      <w:r w:rsidR="00C23963">
        <w:rPr>
          <w:rFonts w:ascii="Times New Roman" w:eastAsia="Times New Roman" w:hAnsi="Times New Roman" w:cs="Times New Roman"/>
          <w:sz w:val="28"/>
          <w:szCs w:val="28"/>
          <w:lang w:val="kk-KZ" w:eastAsia="ru-RU"/>
        </w:rPr>
        <w:t xml:space="preserve"> </w:t>
      </w:r>
      <w:r w:rsidRPr="006773BE">
        <w:rPr>
          <w:rFonts w:ascii="Times New Roman" w:eastAsia="Times New Roman" w:hAnsi="Times New Roman" w:cs="Times New Roman"/>
          <w:i/>
          <w:sz w:val="24"/>
          <w:szCs w:val="24"/>
          <w:lang w:val="kk-KZ" w:eastAsia="ru-RU"/>
        </w:rPr>
        <w:t>(бұдан әрі – КҚҚУ, Уәкіл)</w:t>
      </w:r>
      <w:r w:rsidRPr="006773BE">
        <w:rPr>
          <w:rFonts w:ascii="Times New Roman" w:eastAsia="Times New Roman" w:hAnsi="Times New Roman" w:cs="Times New Roman"/>
          <w:sz w:val="28"/>
          <w:szCs w:val="28"/>
          <w:lang w:val="kk-KZ" w:eastAsia="ru-RU"/>
        </w:rPr>
        <w:t xml:space="preserve"> үшін аталған жұмыс шеңберінде топтық сыбайлас қатысудың қарапайым нысандары мен ұйымдасқан қылмыстылықты ажырату мәселесі ерекше маңызға ие</w:t>
      </w:r>
      <w:r w:rsidR="00060740">
        <w:rPr>
          <w:rFonts w:ascii="Times New Roman" w:eastAsia="Times New Roman" w:hAnsi="Times New Roman" w:cs="Times New Roman"/>
          <w:sz w:val="28"/>
          <w:szCs w:val="28"/>
          <w:lang w:val="kk-KZ" w:eastAsia="ru-RU"/>
        </w:rPr>
        <w:t xml:space="preserve">, </w:t>
      </w:r>
      <w:r w:rsidRPr="00060740">
        <w:rPr>
          <w:rFonts w:ascii="Times New Roman" w:eastAsia="Times New Roman" w:hAnsi="Times New Roman" w:cs="Times New Roman"/>
          <w:sz w:val="28"/>
          <w:szCs w:val="28"/>
          <w:lang w:val="kk-KZ" w:eastAsia="ru-RU"/>
        </w:rPr>
        <w:t>оның ішінде, Қазақстан Республикасының Қылмыстық кодексінің (</w:t>
      </w:r>
      <w:r w:rsidRPr="00060740">
        <w:rPr>
          <w:rFonts w:ascii="Times New Roman" w:eastAsia="Times New Roman" w:hAnsi="Times New Roman" w:cs="Times New Roman"/>
          <w:i/>
          <w:sz w:val="24"/>
          <w:szCs w:val="28"/>
          <w:lang w:val="kk-KZ" w:eastAsia="ru-RU"/>
        </w:rPr>
        <w:t>бұдан әрі – ҚР ҚК</w:t>
      </w:r>
      <w:r w:rsidRPr="00060740">
        <w:rPr>
          <w:rFonts w:ascii="Times New Roman" w:eastAsia="Times New Roman" w:hAnsi="Times New Roman" w:cs="Times New Roman"/>
          <w:sz w:val="28"/>
          <w:szCs w:val="28"/>
          <w:lang w:val="kk-KZ" w:eastAsia="ru-RU"/>
        </w:rPr>
        <w:t>) 3-бабының 36) тарма</w:t>
      </w:r>
      <w:r w:rsidR="00060740">
        <w:rPr>
          <w:rFonts w:ascii="Times New Roman" w:eastAsia="Times New Roman" w:hAnsi="Times New Roman" w:cs="Times New Roman"/>
          <w:sz w:val="28"/>
          <w:szCs w:val="28"/>
          <w:lang w:val="kk-KZ" w:eastAsia="ru-RU"/>
        </w:rPr>
        <w:t xml:space="preserve">ғында </w:t>
      </w:r>
      <w:r w:rsidRPr="00060740">
        <w:rPr>
          <w:rFonts w:ascii="Times New Roman" w:eastAsia="Times New Roman" w:hAnsi="Times New Roman" w:cs="Times New Roman"/>
          <w:sz w:val="28"/>
          <w:szCs w:val="28"/>
          <w:lang w:val="kk-KZ" w:eastAsia="ru-RU"/>
        </w:rPr>
        <w:t>ұйымдасқан қылмыстық топ ұғымының нақты айқындалмауына байланысты кәсіпкерлердің экономикалық құқық бұзушылықтарын ҚР ҚК-нің 262-бабы бойынша негізсіз саралауға жол бермеу мақсатында қажет.</w:t>
      </w:r>
    </w:p>
    <w:p w:rsidR="00D7523A" w:rsidRPr="00A02F41" w:rsidRDefault="00D7523A" w:rsidP="00D7523A">
      <w:pPr>
        <w:shd w:val="clear" w:color="auto" w:fill="FFFFFF"/>
        <w:spacing w:after="0" w:line="240" w:lineRule="auto"/>
        <w:ind w:firstLine="709"/>
        <w:jc w:val="both"/>
        <w:rPr>
          <w:rFonts w:ascii="Times New Roman" w:eastAsia="Times New Roman" w:hAnsi="Times New Roman" w:cs="Times New Roman"/>
          <w:sz w:val="28"/>
          <w:szCs w:val="28"/>
          <w:lang w:val="kk-KZ" w:eastAsia="ru-RU"/>
        </w:rPr>
      </w:pPr>
      <w:r w:rsidRPr="00A02F41">
        <w:rPr>
          <w:rFonts w:ascii="Times New Roman" w:eastAsia="Times New Roman" w:hAnsi="Times New Roman" w:cs="Times New Roman"/>
          <w:sz w:val="28"/>
          <w:szCs w:val="28"/>
          <w:lang w:val="kk-KZ" w:eastAsia="ru-RU"/>
        </w:rPr>
        <w:t>Бұ</w:t>
      </w:r>
      <w:r w:rsidR="00A02F41">
        <w:rPr>
          <w:rFonts w:ascii="Times New Roman" w:eastAsia="Times New Roman" w:hAnsi="Times New Roman" w:cs="Times New Roman"/>
          <w:sz w:val="28"/>
          <w:szCs w:val="28"/>
          <w:lang w:val="kk-KZ" w:eastAsia="ru-RU"/>
        </w:rPr>
        <w:t xml:space="preserve">рын </w:t>
      </w:r>
      <w:r w:rsidRPr="00A02F41">
        <w:rPr>
          <w:rFonts w:ascii="Times New Roman" w:eastAsia="Times New Roman" w:hAnsi="Times New Roman" w:cs="Times New Roman"/>
          <w:sz w:val="28"/>
          <w:szCs w:val="28"/>
          <w:lang w:val="kk-KZ" w:eastAsia="ru-RU"/>
        </w:rPr>
        <w:t>Уәкіл Қазақстан Республикасының Үкіметі алдында «қылмыстық топ» және «ұйымдасқан топ» ұғымдарын заңнамалық тұрғыдан нақтылау мәселесін көтер</w:t>
      </w:r>
      <w:r w:rsidR="00B93EED">
        <w:rPr>
          <w:rFonts w:ascii="Times New Roman" w:eastAsia="Times New Roman" w:hAnsi="Times New Roman" w:cs="Times New Roman"/>
          <w:sz w:val="28"/>
          <w:szCs w:val="28"/>
          <w:lang w:val="kk-KZ" w:eastAsia="ru-RU"/>
        </w:rPr>
        <w:t>ді</w:t>
      </w:r>
      <w:bookmarkStart w:id="0" w:name="_GoBack"/>
      <w:bookmarkEnd w:id="0"/>
      <w:r w:rsidRPr="00A02F41">
        <w:rPr>
          <w:rFonts w:ascii="Times New Roman" w:eastAsia="Times New Roman" w:hAnsi="Times New Roman" w:cs="Times New Roman"/>
          <w:sz w:val="28"/>
          <w:szCs w:val="28"/>
          <w:lang w:val="kk-KZ" w:eastAsia="ru-RU"/>
        </w:rPr>
        <w:t>. Оны ведомствоаралық пысықтау және Қазақстан Республикасы Ішкі істер министрлігінің, Қазақстан Республикасы Бас прокуратурасының, Қазақстан Республикасы Ұлттық қауіпсіздік комитетінің, Қазақстан Республикасы</w:t>
      </w:r>
      <w:r w:rsidR="00A02F41">
        <w:rPr>
          <w:rFonts w:ascii="Times New Roman" w:eastAsia="Times New Roman" w:hAnsi="Times New Roman" w:cs="Times New Roman"/>
          <w:sz w:val="28"/>
          <w:szCs w:val="28"/>
          <w:lang w:val="kk-KZ" w:eastAsia="ru-RU"/>
        </w:rPr>
        <w:t xml:space="preserve"> </w:t>
      </w:r>
      <w:r w:rsidRPr="00A02F41">
        <w:rPr>
          <w:rFonts w:ascii="Times New Roman" w:eastAsia="Times New Roman" w:hAnsi="Times New Roman" w:cs="Times New Roman"/>
          <w:sz w:val="28"/>
          <w:szCs w:val="28"/>
          <w:lang w:val="kk-KZ" w:eastAsia="ru-RU"/>
        </w:rPr>
        <w:t>Қаржылық мониторинг агенттігінің және Қазақстан Республикасы Әділет министрлігінің қарсылықтарын талдау нәтижелері бойынша КҚҚУ-дің бастапқы ұсыныстары келіп түскен ескертулер ескеріле отырып пысықталды.</w:t>
      </w:r>
    </w:p>
    <w:p w:rsidR="00D7523A" w:rsidRPr="00A02F41" w:rsidRDefault="00A02F41" w:rsidP="00D7523A">
      <w:pPr>
        <w:shd w:val="clear" w:color="auto" w:fill="FFFFFF"/>
        <w:spacing w:after="0" w:line="240" w:lineRule="auto"/>
        <w:ind w:firstLine="709"/>
        <w:jc w:val="both"/>
        <w:rPr>
          <w:rFonts w:ascii="Times New Roman" w:eastAsia="Times New Roman" w:hAnsi="Times New Roman" w:cs="Times New Roman"/>
          <w:sz w:val="28"/>
          <w:szCs w:val="28"/>
          <w:lang w:val="kk-KZ" w:eastAsia="ru-RU"/>
        </w:rPr>
      </w:pPr>
      <w:r w:rsidRPr="00A02F41">
        <w:rPr>
          <w:rFonts w:ascii="Times New Roman" w:eastAsia="Times New Roman" w:hAnsi="Times New Roman" w:cs="Times New Roman"/>
          <w:sz w:val="28"/>
          <w:szCs w:val="28"/>
          <w:lang w:val="kk-KZ" w:eastAsia="ru-RU"/>
        </w:rPr>
        <w:t>Қазіргі уақытта қарапайым топтық қатысуды және ұйымдасқан қылмысты заңнамалық ажырату бойынша жаңартылған ұсыныстар қарау үшін жоғарыда аталған мемлекеттік органдарға ж</w:t>
      </w:r>
      <w:r>
        <w:rPr>
          <w:rFonts w:ascii="Times New Roman" w:eastAsia="Times New Roman" w:hAnsi="Times New Roman" w:cs="Times New Roman"/>
          <w:sz w:val="28"/>
          <w:szCs w:val="28"/>
          <w:lang w:val="kk-KZ" w:eastAsia="ru-RU"/>
        </w:rPr>
        <w:t>олданды</w:t>
      </w:r>
      <w:r w:rsidR="00D7523A" w:rsidRPr="00A02F41">
        <w:rPr>
          <w:rFonts w:ascii="Times New Roman" w:eastAsia="Times New Roman" w:hAnsi="Times New Roman" w:cs="Times New Roman"/>
          <w:sz w:val="28"/>
          <w:szCs w:val="28"/>
          <w:lang w:val="kk-KZ" w:eastAsia="ru-RU"/>
        </w:rPr>
        <w:t>.</w:t>
      </w:r>
    </w:p>
    <w:p w:rsidR="00D7523A" w:rsidRPr="00A02F41" w:rsidRDefault="00D7523A" w:rsidP="00D7523A">
      <w:pPr>
        <w:shd w:val="clear" w:color="auto" w:fill="FFFFFF"/>
        <w:spacing w:after="0" w:line="240" w:lineRule="auto"/>
        <w:ind w:firstLine="709"/>
        <w:jc w:val="both"/>
        <w:rPr>
          <w:rFonts w:ascii="Times New Roman" w:eastAsia="Times New Roman" w:hAnsi="Times New Roman" w:cs="Times New Roman"/>
          <w:sz w:val="28"/>
          <w:szCs w:val="28"/>
          <w:lang w:val="kk-KZ" w:eastAsia="ru-RU"/>
        </w:rPr>
      </w:pPr>
      <w:r w:rsidRPr="00A02F41">
        <w:rPr>
          <w:rFonts w:ascii="Times New Roman" w:eastAsia="Times New Roman" w:hAnsi="Times New Roman" w:cs="Times New Roman"/>
          <w:sz w:val="28"/>
          <w:szCs w:val="28"/>
          <w:lang w:val="kk-KZ" w:eastAsia="ru-RU"/>
        </w:rPr>
        <w:lastRenderedPageBreak/>
        <w:t xml:space="preserve">Аталған мәселенің Жоғарғы Сот жүргізіп отырған қылмыстық құқық бұзушылықтарды топ болып жасағаны үшін қылмыстық жауаптылық туралы заңнаманы қолдану практикасын жетілдіру жөніндегі жұмыспен өзара байланысты екенін ескере отырып, </w:t>
      </w:r>
      <w:r w:rsidR="00A02F41" w:rsidRPr="00A02F41">
        <w:rPr>
          <w:rFonts w:ascii="Times New Roman" w:eastAsia="Times New Roman" w:hAnsi="Times New Roman" w:cs="Times New Roman"/>
          <w:sz w:val="28"/>
          <w:szCs w:val="28"/>
          <w:lang w:val="kk-KZ" w:eastAsia="ru-RU"/>
        </w:rPr>
        <w:t xml:space="preserve">қалыптасқан проблематиканы талдауды және </w:t>
      </w:r>
      <w:r w:rsidR="00A02F41">
        <w:rPr>
          <w:rFonts w:ascii="Times New Roman" w:eastAsia="Times New Roman" w:hAnsi="Times New Roman" w:cs="Times New Roman"/>
          <w:sz w:val="28"/>
          <w:szCs w:val="28"/>
          <w:lang w:val="kk-KZ" w:eastAsia="ru-RU"/>
        </w:rPr>
        <w:t>У</w:t>
      </w:r>
      <w:r w:rsidR="00A02F41" w:rsidRPr="00A02F41">
        <w:rPr>
          <w:rFonts w:ascii="Times New Roman" w:eastAsia="Times New Roman" w:hAnsi="Times New Roman" w:cs="Times New Roman"/>
          <w:sz w:val="28"/>
          <w:szCs w:val="28"/>
          <w:lang w:val="kk-KZ" w:eastAsia="ru-RU"/>
        </w:rPr>
        <w:t>әкілдің пысықталған ұсыныстарын қамтитын анықтаманы мәлімет үшін жолдаймыз</w:t>
      </w:r>
      <w:r w:rsidR="00A02F41">
        <w:rPr>
          <w:rFonts w:ascii="Times New Roman" w:eastAsia="Times New Roman" w:hAnsi="Times New Roman" w:cs="Times New Roman"/>
          <w:sz w:val="28"/>
          <w:szCs w:val="28"/>
          <w:lang w:val="kk-KZ" w:eastAsia="ru-RU"/>
        </w:rPr>
        <w:t>.</w:t>
      </w:r>
    </w:p>
    <w:p w:rsidR="00D7523A" w:rsidRPr="00A02F41" w:rsidRDefault="00A02F41" w:rsidP="00D7523A">
      <w:pPr>
        <w:shd w:val="clear" w:color="auto" w:fill="FFFFFF"/>
        <w:spacing w:after="0" w:line="240" w:lineRule="auto"/>
        <w:ind w:firstLine="709"/>
        <w:jc w:val="both"/>
        <w:rPr>
          <w:rFonts w:ascii="Times New Roman" w:eastAsia="Times New Roman" w:hAnsi="Times New Roman" w:cs="Times New Roman"/>
          <w:sz w:val="28"/>
          <w:szCs w:val="28"/>
          <w:lang w:val="kk-KZ" w:eastAsia="ru-RU"/>
        </w:rPr>
      </w:pPr>
      <w:r w:rsidRPr="00A02F41">
        <w:rPr>
          <w:rFonts w:ascii="Times New Roman" w:eastAsia="Times New Roman" w:hAnsi="Times New Roman" w:cs="Times New Roman"/>
          <w:sz w:val="28"/>
          <w:szCs w:val="28"/>
          <w:lang w:val="kk-KZ" w:eastAsia="ru-RU"/>
        </w:rPr>
        <w:t>Анықтамада баяндалған тәсілдер ұйымдасқан қылмыстың және топтық қатысудың өзге де нысандарының аражігін ажырату бөлігінде, оның ішінде кәсіпкерлік субъектілеріне қатысты қылмыстық істерді қарау кезінде қылмыстық заңнаманың біркелкі қолданылуын қамтамасыз ету жөніндегі одан әрі жұмыс кезінде пайдалы болуы мүмкін деп санаймыз</w:t>
      </w:r>
      <w:r w:rsidR="00D7523A" w:rsidRPr="00A02F41">
        <w:rPr>
          <w:rFonts w:ascii="Times New Roman" w:eastAsia="Times New Roman" w:hAnsi="Times New Roman" w:cs="Times New Roman"/>
          <w:sz w:val="28"/>
          <w:szCs w:val="28"/>
          <w:lang w:val="kk-KZ" w:eastAsia="ru-RU"/>
        </w:rPr>
        <w:t>.</w:t>
      </w:r>
    </w:p>
    <w:p w:rsidR="00D7523A" w:rsidRPr="00A02F41" w:rsidRDefault="00D7523A" w:rsidP="00D7523A">
      <w:pPr>
        <w:shd w:val="clear" w:color="auto" w:fill="FFFFFF"/>
        <w:spacing w:after="0" w:line="240" w:lineRule="auto"/>
        <w:rPr>
          <w:rFonts w:ascii="Segoe UI" w:eastAsia="Times New Roman" w:hAnsi="Segoe UI" w:cs="Segoe UI"/>
          <w:b/>
          <w:bCs/>
          <w:sz w:val="24"/>
          <w:szCs w:val="24"/>
          <w:lang w:val="kk-KZ" w:eastAsia="ru-RU"/>
        </w:rPr>
      </w:pPr>
    </w:p>
    <w:p w:rsidR="00A02F41" w:rsidRPr="00B93EED" w:rsidRDefault="00D7523A" w:rsidP="00A02F41">
      <w:pPr>
        <w:shd w:val="clear" w:color="auto" w:fill="FFFFFF"/>
        <w:spacing w:after="0" w:line="240" w:lineRule="auto"/>
        <w:ind w:firstLine="708"/>
        <w:jc w:val="both"/>
        <w:rPr>
          <w:rFonts w:ascii="Times New Roman" w:eastAsia="Times New Roman" w:hAnsi="Times New Roman" w:cs="Times New Roman"/>
          <w:i/>
          <w:sz w:val="24"/>
          <w:szCs w:val="24"/>
          <w:lang w:val="kk-KZ" w:eastAsia="ru-RU"/>
        </w:rPr>
      </w:pPr>
      <w:r w:rsidRPr="00B93EED">
        <w:rPr>
          <w:rFonts w:ascii="Times New Roman" w:eastAsia="Times New Roman" w:hAnsi="Times New Roman" w:cs="Times New Roman"/>
          <w:bCs/>
          <w:i/>
          <w:sz w:val="24"/>
          <w:szCs w:val="24"/>
          <w:lang w:val="kk-KZ" w:eastAsia="ru-RU"/>
        </w:rPr>
        <w:t>Қосымша:</w:t>
      </w:r>
      <w:r w:rsidRPr="00B93EED">
        <w:rPr>
          <w:rFonts w:ascii="Times New Roman" w:eastAsia="Times New Roman" w:hAnsi="Times New Roman" w:cs="Times New Roman"/>
          <w:i/>
          <w:sz w:val="24"/>
          <w:szCs w:val="24"/>
          <w:lang w:val="kk-KZ" w:eastAsia="ru-RU"/>
        </w:rPr>
        <w:t xml:space="preserve"> </w:t>
      </w:r>
    </w:p>
    <w:p w:rsidR="00D7523A" w:rsidRPr="00B93EED" w:rsidRDefault="00D7523A" w:rsidP="00A02F41">
      <w:pPr>
        <w:shd w:val="clear" w:color="auto" w:fill="FFFFFF"/>
        <w:spacing w:after="0" w:line="240" w:lineRule="auto"/>
        <w:ind w:left="708" w:firstLine="708"/>
        <w:jc w:val="both"/>
        <w:rPr>
          <w:rFonts w:ascii="Times New Roman" w:eastAsia="Times New Roman" w:hAnsi="Times New Roman" w:cs="Times New Roman"/>
          <w:i/>
          <w:sz w:val="24"/>
          <w:szCs w:val="24"/>
          <w:lang w:val="kk-KZ" w:eastAsia="ru-RU"/>
        </w:rPr>
      </w:pPr>
      <w:r w:rsidRPr="00B93EED">
        <w:rPr>
          <w:rFonts w:ascii="Times New Roman" w:eastAsia="Times New Roman" w:hAnsi="Times New Roman" w:cs="Times New Roman"/>
          <w:i/>
          <w:sz w:val="24"/>
          <w:szCs w:val="24"/>
          <w:lang w:val="kk-KZ" w:eastAsia="ru-RU"/>
        </w:rPr>
        <w:t>1)</w:t>
      </w:r>
      <w:r w:rsidR="00A02F41" w:rsidRPr="008E62CF">
        <w:rPr>
          <w:rFonts w:ascii="Times New Roman" w:eastAsia="Times New Roman" w:hAnsi="Times New Roman" w:cs="Times New Roman"/>
          <w:i/>
          <w:sz w:val="24"/>
          <w:szCs w:val="24"/>
          <w:lang w:val="kk-KZ" w:eastAsia="ru-RU"/>
        </w:rPr>
        <w:t xml:space="preserve"> </w:t>
      </w:r>
      <w:r w:rsidRPr="00B93EED">
        <w:rPr>
          <w:rFonts w:ascii="Times New Roman" w:eastAsia="Times New Roman" w:hAnsi="Times New Roman" w:cs="Times New Roman"/>
          <w:i/>
          <w:sz w:val="24"/>
          <w:szCs w:val="24"/>
          <w:lang w:val="kk-KZ" w:eastAsia="ru-RU"/>
        </w:rPr>
        <w:t>КҚҚУ-дің «қылмыстық» және «ұйымдасқан» топ ұғымдарын айқындау жөніндегі ұсыныстарына мемлекеттік органдардың қарсылықтарын қарау және есепке алу нәтижелері бойынша қысқаша талдамалық анықтама – 5 парақта;</w:t>
      </w:r>
    </w:p>
    <w:p w:rsidR="00D7523A" w:rsidRPr="00B93EED" w:rsidRDefault="00D7523A" w:rsidP="00A02F41">
      <w:pPr>
        <w:shd w:val="clear" w:color="auto" w:fill="FFFFFF"/>
        <w:spacing w:after="0" w:line="240" w:lineRule="auto"/>
        <w:ind w:left="708" w:firstLine="708"/>
        <w:jc w:val="both"/>
        <w:rPr>
          <w:rFonts w:ascii="Times New Roman" w:eastAsia="Times New Roman" w:hAnsi="Times New Roman" w:cs="Times New Roman"/>
          <w:i/>
          <w:sz w:val="24"/>
          <w:szCs w:val="24"/>
          <w:lang w:val="kk-KZ" w:eastAsia="ru-RU"/>
        </w:rPr>
      </w:pPr>
      <w:r w:rsidRPr="00B93EED">
        <w:rPr>
          <w:rFonts w:ascii="Times New Roman" w:eastAsia="Times New Roman" w:hAnsi="Times New Roman" w:cs="Times New Roman"/>
          <w:i/>
          <w:sz w:val="24"/>
          <w:szCs w:val="24"/>
          <w:lang w:val="kk-KZ" w:eastAsia="ru-RU"/>
        </w:rPr>
        <w:t>2)</w:t>
      </w:r>
      <w:r w:rsidR="008E62CF" w:rsidRPr="008E62CF">
        <w:rPr>
          <w:rFonts w:ascii="Times New Roman" w:eastAsia="Times New Roman" w:hAnsi="Times New Roman" w:cs="Times New Roman"/>
          <w:i/>
          <w:sz w:val="24"/>
          <w:szCs w:val="24"/>
          <w:lang w:val="kk-KZ" w:eastAsia="ru-RU"/>
        </w:rPr>
        <w:t xml:space="preserve"> С</w:t>
      </w:r>
      <w:r w:rsidRPr="00B93EED">
        <w:rPr>
          <w:rFonts w:ascii="Times New Roman" w:eastAsia="Times New Roman" w:hAnsi="Times New Roman" w:cs="Times New Roman"/>
          <w:i/>
          <w:sz w:val="24"/>
          <w:szCs w:val="24"/>
          <w:lang w:val="kk-KZ" w:eastAsia="ru-RU"/>
        </w:rPr>
        <w:t>алыстырмалы кесте – 4 парақта.</w:t>
      </w:r>
    </w:p>
    <w:p w:rsidR="00D7523A" w:rsidRPr="00B93EED" w:rsidRDefault="00D7523A" w:rsidP="00D7523A">
      <w:pPr>
        <w:shd w:val="clear" w:color="auto" w:fill="FFFFFF"/>
        <w:spacing w:after="0" w:line="240" w:lineRule="auto"/>
        <w:rPr>
          <w:rFonts w:ascii="Segoe UI" w:eastAsia="Times New Roman" w:hAnsi="Segoe UI" w:cs="Segoe UI"/>
          <w:sz w:val="24"/>
          <w:szCs w:val="24"/>
          <w:lang w:val="kk-KZ" w:eastAsia="ru-RU"/>
        </w:rPr>
      </w:pPr>
    </w:p>
    <w:p w:rsidR="00D7523A" w:rsidRPr="00B93EED" w:rsidRDefault="00D7523A" w:rsidP="00D7523A">
      <w:pPr>
        <w:tabs>
          <w:tab w:val="left" w:pos="2895"/>
        </w:tabs>
        <w:rPr>
          <w:rFonts w:ascii="Times New Roman" w:eastAsia="Times New Roman" w:hAnsi="Times New Roman" w:cs="Times New Roman"/>
          <w:sz w:val="28"/>
          <w:szCs w:val="24"/>
          <w:lang w:val="kk-KZ" w:eastAsia="ru-RU"/>
        </w:rPr>
      </w:pPr>
    </w:p>
    <w:p w:rsidR="00BE63C4" w:rsidRPr="00B93EED" w:rsidRDefault="008E62CF" w:rsidP="00D7523A">
      <w:pPr>
        <w:tabs>
          <w:tab w:val="left" w:pos="2895"/>
        </w:tabs>
        <w:spacing w:after="0" w:line="240" w:lineRule="auto"/>
        <w:jc w:val="both"/>
        <w:rPr>
          <w:rFonts w:ascii="Times New Roman" w:eastAsia="Times New Roman" w:hAnsi="Times New Roman" w:cs="Times New Roman"/>
          <w:b/>
          <w:sz w:val="28"/>
          <w:szCs w:val="24"/>
          <w:lang w:val="kk-KZ" w:eastAsia="ru-RU"/>
        </w:rPr>
      </w:pPr>
      <w:r>
        <w:rPr>
          <w:rFonts w:ascii="Times New Roman" w:eastAsia="Times New Roman" w:hAnsi="Times New Roman" w:cs="Times New Roman"/>
          <w:b/>
          <w:sz w:val="28"/>
          <w:szCs w:val="24"/>
          <w:lang w:val="kk-KZ" w:eastAsia="ru-RU"/>
        </w:rPr>
        <w:t xml:space="preserve">          </w:t>
      </w:r>
      <w:r w:rsidR="00D7523A" w:rsidRPr="00B93EED">
        <w:rPr>
          <w:rFonts w:ascii="Times New Roman" w:eastAsia="Times New Roman" w:hAnsi="Times New Roman" w:cs="Times New Roman"/>
          <w:b/>
          <w:sz w:val="28"/>
          <w:szCs w:val="24"/>
          <w:lang w:val="kk-KZ" w:eastAsia="ru-RU"/>
        </w:rPr>
        <w:t>Құрметпен,</w:t>
      </w:r>
    </w:p>
    <w:p w:rsidR="00D7523A" w:rsidRPr="00B93EED" w:rsidRDefault="00D7523A" w:rsidP="00D7523A">
      <w:pPr>
        <w:tabs>
          <w:tab w:val="left" w:pos="2895"/>
        </w:tabs>
        <w:spacing w:after="0" w:line="240" w:lineRule="auto"/>
        <w:jc w:val="both"/>
        <w:rPr>
          <w:rFonts w:ascii="Times New Roman" w:eastAsia="Times New Roman" w:hAnsi="Times New Roman" w:cs="Times New Roman"/>
          <w:b/>
          <w:sz w:val="28"/>
          <w:szCs w:val="24"/>
          <w:lang w:val="kk-KZ" w:eastAsia="ru-RU"/>
        </w:rPr>
      </w:pPr>
      <w:r w:rsidRPr="00B93EED">
        <w:rPr>
          <w:rFonts w:ascii="Times New Roman" w:eastAsia="Times New Roman" w:hAnsi="Times New Roman" w:cs="Times New Roman"/>
          <w:b/>
          <w:sz w:val="28"/>
          <w:szCs w:val="24"/>
          <w:lang w:val="kk-KZ" w:eastAsia="ru-RU"/>
        </w:rPr>
        <w:t xml:space="preserve"> </w:t>
      </w:r>
    </w:p>
    <w:p w:rsidR="008E62CF" w:rsidRPr="00051A27" w:rsidRDefault="008E62CF" w:rsidP="008E62CF">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eastAsia="Times New Roman" w:hAnsi="Times New Roman" w:cs="Times New Roman"/>
          <w:b/>
          <w:color w:val="1F1F1F"/>
          <w:sz w:val="28"/>
          <w:szCs w:val="28"/>
          <w:highlight w:val="yellow"/>
          <w:lang w:val="kk-KZ" w:eastAsia="ru-RU"/>
        </w:rPr>
      </w:pPr>
      <w:r>
        <w:rPr>
          <w:rStyle w:val="ezkurwreuab5ozgtqnkl"/>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Қазақстан</w:t>
      </w:r>
      <w:r w:rsidRPr="00051A27">
        <w:rPr>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кәсіпкерлерінің</w:t>
      </w:r>
      <w:r w:rsidRPr="00051A27">
        <w:rPr>
          <w:rFonts w:ascii="Times New Roman" w:hAnsi="Times New Roman" w:cs="Times New Roman"/>
          <w:b/>
          <w:sz w:val="28"/>
          <w:szCs w:val="28"/>
          <w:lang w:val="kk-KZ"/>
        </w:rPr>
        <w:t xml:space="preserve"> </w:t>
      </w:r>
    </w:p>
    <w:p w:rsidR="00D7523A" w:rsidRPr="008E62CF" w:rsidRDefault="008E62CF" w:rsidP="008E62CF">
      <w:pPr>
        <w:tabs>
          <w:tab w:val="left" w:pos="2895"/>
        </w:tabs>
        <w:spacing w:after="0" w:line="240" w:lineRule="auto"/>
        <w:jc w:val="both"/>
        <w:rPr>
          <w:rFonts w:ascii="Times New Roman" w:eastAsia="Times New Roman" w:hAnsi="Times New Roman" w:cs="Times New Roman"/>
          <w:b/>
          <w:sz w:val="28"/>
          <w:szCs w:val="24"/>
          <w:lang w:val="kk-KZ" w:eastAsia="ru-RU"/>
        </w:rPr>
      </w:pPr>
      <w:r>
        <w:rPr>
          <w:rStyle w:val="ezkurwreuab5ozgtqnkl"/>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құқықтарын қорғау</w:t>
      </w:r>
      <w:r w:rsidRPr="00051A27">
        <w:rPr>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жөніндегі</w:t>
      </w:r>
      <w:r w:rsidRPr="00051A27">
        <w:rPr>
          <w:rFonts w:ascii="Times New Roman" w:hAnsi="Times New Roman" w:cs="Times New Roman"/>
          <w:b/>
          <w:sz w:val="28"/>
          <w:szCs w:val="28"/>
          <w:lang w:val="kk-KZ"/>
        </w:rPr>
        <w:t xml:space="preserve"> </w:t>
      </w:r>
      <w:r w:rsidRPr="00051A27">
        <w:rPr>
          <w:rStyle w:val="ezkurwreuab5ozgtqnkl"/>
          <w:rFonts w:ascii="Times New Roman" w:hAnsi="Times New Roman" w:cs="Times New Roman"/>
          <w:b/>
          <w:sz w:val="28"/>
          <w:szCs w:val="28"/>
          <w:lang w:val="kk-KZ"/>
        </w:rPr>
        <w:t>уәкіл</w:t>
      </w:r>
      <w:r w:rsidRPr="00051A27">
        <w:rPr>
          <w:rFonts w:ascii="Times New Roman" w:hAnsi="Times New Roman" w:cs="Times New Roman"/>
          <w:b/>
          <w:sz w:val="28"/>
          <w:szCs w:val="28"/>
          <w:lang w:val="kk-KZ"/>
        </w:rPr>
        <w:t xml:space="preserve"> </w:t>
      </w:r>
      <w:r w:rsidRPr="00051A27">
        <w:rPr>
          <w:rFonts w:ascii="Times New Roman" w:hAnsi="Times New Roman" w:cs="Times New Roman"/>
          <w:b/>
          <w:sz w:val="28"/>
          <w:szCs w:val="28"/>
          <w:lang w:val="kk-KZ"/>
        </w:rPr>
        <w:tab/>
      </w:r>
      <w:r w:rsidRPr="00051A27">
        <w:rPr>
          <w:rFonts w:ascii="Times New Roman" w:hAnsi="Times New Roman" w:cs="Times New Roman"/>
          <w:b/>
          <w:sz w:val="28"/>
          <w:szCs w:val="28"/>
          <w:lang w:val="kk-KZ"/>
        </w:rPr>
        <w:tab/>
      </w:r>
      <w:r w:rsidRPr="00051A27">
        <w:rPr>
          <w:rFonts w:ascii="Times New Roman" w:hAnsi="Times New Roman" w:cs="Times New Roman"/>
          <w:b/>
          <w:sz w:val="28"/>
          <w:szCs w:val="28"/>
          <w:lang w:val="kk-KZ"/>
        </w:rPr>
        <w:tab/>
        <w:t xml:space="preserve">     </w:t>
      </w:r>
      <w:r>
        <w:rPr>
          <w:rFonts w:ascii="Times New Roman" w:hAnsi="Times New Roman" w:cs="Times New Roman"/>
          <w:b/>
          <w:sz w:val="28"/>
          <w:szCs w:val="28"/>
          <w:lang w:val="kk-KZ"/>
        </w:rPr>
        <w:t xml:space="preserve">      </w:t>
      </w:r>
      <w:r w:rsidRPr="00051A27">
        <w:rPr>
          <w:rFonts w:ascii="Times New Roman" w:hAnsi="Times New Roman" w:cs="Times New Roman"/>
          <w:b/>
          <w:sz w:val="28"/>
          <w:szCs w:val="28"/>
          <w:lang w:val="kk-KZ"/>
        </w:rPr>
        <w:t xml:space="preserve"> Қ. Нұров</w:t>
      </w:r>
    </w:p>
    <w:p w:rsidR="00D7523A" w:rsidRPr="008E62CF" w:rsidRDefault="00D7523A" w:rsidP="00D7523A">
      <w:pPr>
        <w:tabs>
          <w:tab w:val="left" w:pos="2895"/>
        </w:tabs>
        <w:rPr>
          <w:rFonts w:ascii="Times New Roman" w:eastAsia="Times New Roman" w:hAnsi="Times New Roman" w:cs="Times New Roman"/>
          <w:sz w:val="28"/>
          <w:szCs w:val="24"/>
          <w:lang w:val="kk-KZ" w:eastAsia="ru-RU"/>
        </w:rPr>
      </w:pPr>
    </w:p>
    <w:p w:rsidR="00D7523A" w:rsidRPr="008E62CF" w:rsidRDefault="00D7523A" w:rsidP="00D7523A">
      <w:pPr>
        <w:tabs>
          <w:tab w:val="left" w:pos="2895"/>
        </w:tabs>
        <w:rPr>
          <w:rFonts w:ascii="Times New Roman" w:eastAsia="Times New Roman" w:hAnsi="Times New Roman" w:cs="Times New Roman"/>
          <w:sz w:val="28"/>
          <w:szCs w:val="24"/>
          <w:lang w:val="kk-KZ" w:eastAsia="ru-RU"/>
        </w:rPr>
      </w:pPr>
    </w:p>
    <w:p w:rsidR="00D7523A" w:rsidRPr="008E62CF" w:rsidRDefault="00D7523A" w:rsidP="00D7523A">
      <w:pPr>
        <w:tabs>
          <w:tab w:val="left" w:pos="2895"/>
        </w:tabs>
        <w:rPr>
          <w:rFonts w:ascii="Times New Roman" w:eastAsia="Times New Roman" w:hAnsi="Times New Roman" w:cs="Times New Roman"/>
          <w:sz w:val="28"/>
          <w:szCs w:val="24"/>
          <w:lang w:val="kk-KZ" w:eastAsia="ru-RU"/>
        </w:rPr>
      </w:pPr>
    </w:p>
    <w:p w:rsidR="00D7523A" w:rsidRPr="008E62CF" w:rsidRDefault="00D7523A" w:rsidP="00D7523A">
      <w:pPr>
        <w:tabs>
          <w:tab w:val="left" w:pos="2895"/>
        </w:tabs>
        <w:rPr>
          <w:rFonts w:ascii="Times New Roman" w:eastAsia="Times New Roman" w:hAnsi="Times New Roman" w:cs="Times New Roman"/>
          <w:sz w:val="28"/>
          <w:szCs w:val="24"/>
          <w:lang w:val="kk-KZ" w:eastAsia="ru-RU"/>
        </w:rPr>
      </w:pPr>
    </w:p>
    <w:p w:rsidR="00D7523A" w:rsidRDefault="00D7523A" w:rsidP="00D7523A">
      <w:pPr>
        <w:tabs>
          <w:tab w:val="left" w:pos="2895"/>
        </w:tabs>
        <w:rPr>
          <w:rFonts w:ascii="Times New Roman" w:eastAsia="Times New Roman" w:hAnsi="Times New Roman" w:cs="Times New Roman"/>
          <w:sz w:val="20"/>
          <w:szCs w:val="20"/>
          <w:lang w:val="kk-KZ" w:eastAsia="ru-RU"/>
        </w:rPr>
      </w:pPr>
    </w:p>
    <w:p w:rsidR="00EB723D" w:rsidRDefault="00EB723D" w:rsidP="00D7523A">
      <w:pPr>
        <w:tabs>
          <w:tab w:val="left" w:pos="2895"/>
        </w:tabs>
        <w:rPr>
          <w:rFonts w:ascii="Times New Roman" w:eastAsia="Times New Roman" w:hAnsi="Times New Roman" w:cs="Times New Roman"/>
          <w:sz w:val="20"/>
          <w:szCs w:val="20"/>
          <w:lang w:val="kk-KZ" w:eastAsia="ru-RU"/>
        </w:rPr>
      </w:pPr>
    </w:p>
    <w:p w:rsidR="00EB723D" w:rsidRDefault="00EB723D" w:rsidP="00D7523A">
      <w:pPr>
        <w:tabs>
          <w:tab w:val="left" w:pos="2895"/>
        </w:tabs>
        <w:rPr>
          <w:rFonts w:ascii="Times New Roman" w:eastAsia="Times New Roman" w:hAnsi="Times New Roman" w:cs="Times New Roman"/>
          <w:sz w:val="20"/>
          <w:szCs w:val="20"/>
          <w:lang w:val="kk-KZ" w:eastAsia="ru-RU"/>
        </w:rPr>
      </w:pPr>
    </w:p>
    <w:p w:rsidR="00EB723D" w:rsidRDefault="00EB723D" w:rsidP="00D7523A">
      <w:pPr>
        <w:tabs>
          <w:tab w:val="left" w:pos="2895"/>
        </w:tabs>
        <w:rPr>
          <w:rFonts w:ascii="Times New Roman" w:eastAsia="Times New Roman" w:hAnsi="Times New Roman" w:cs="Times New Roman"/>
          <w:sz w:val="20"/>
          <w:szCs w:val="20"/>
          <w:lang w:val="kk-KZ" w:eastAsia="ru-RU"/>
        </w:rPr>
      </w:pPr>
    </w:p>
    <w:p w:rsidR="00EB723D" w:rsidRDefault="00EB723D" w:rsidP="00D7523A">
      <w:pPr>
        <w:tabs>
          <w:tab w:val="left" w:pos="2895"/>
        </w:tabs>
        <w:rPr>
          <w:rFonts w:ascii="Times New Roman" w:eastAsia="Times New Roman" w:hAnsi="Times New Roman" w:cs="Times New Roman"/>
          <w:sz w:val="20"/>
          <w:szCs w:val="20"/>
          <w:lang w:val="kk-KZ" w:eastAsia="ru-RU"/>
        </w:rPr>
      </w:pPr>
    </w:p>
    <w:p w:rsidR="00EB723D" w:rsidRDefault="00EB723D" w:rsidP="00D7523A">
      <w:pPr>
        <w:tabs>
          <w:tab w:val="left" w:pos="2895"/>
        </w:tabs>
        <w:rPr>
          <w:rFonts w:ascii="Times New Roman" w:eastAsia="Times New Roman" w:hAnsi="Times New Roman" w:cs="Times New Roman"/>
          <w:sz w:val="20"/>
          <w:szCs w:val="20"/>
          <w:lang w:val="kk-KZ" w:eastAsia="ru-RU"/>
        </w:rPr>
      </w:pPr>
    </w:p>
    <w:p w:rsidR="00EB723D" w:rsidRDefault="00EB723D" w:rsidP="00D7523A">
      <w:pPr>
        <w:tabs>
          <w:tab w:val="left" w:pos="2895"/>
        </w:tabs>
        <w:rPr>
          <w:rFonts w:ascii="Times New Roman" w:eastAsia="Times New Roman" w:hAnsi="Times New Roman" w:cs="Times New Roman"/>
          <w:sz w:val="20"/>
          <w:szCs w:val="20"/>
          <w:lang w:val="kk-KZ" w:eastAsia="ru-RU"/>
        </w:rPr>
      </w:pPr>
    </w:p>
    <w:p w:rsidR="00EB723D" w:rsidRDefault="00EB723D" w:rsidP="00D7523A">
      <w:pPr>
        <w:tabs>
          <w:tab w:val="left" w:pos="2895"/>
        </w:tabs>
        <w:rPr>
          <w:rFonts w:ascii="Times New Roman" w:eastAsia="Times New Roman" w:hAnsi="Times New Roman" w:cs="Times New Roman"/>
          <w:sz w:val="20"/>
          <w:szCs w:val="20"/>
          <w:lang w:val="kk-KZ" w:eastAsia="ru-RU"/>
        </w:rPr>
      </w:pPr>
    </w:p>
    <w:p w:rsidR="00EB723D" w:rsidRDefault="00EB723D" w:rsidP="00D7523A">
      <w:pPr>
        <w:tabs>
          <w:tab w:val="left" w:pos="2895"/>
        </w:tabs>
        <w:rPr>
          <w:rFonts w:ascii="Times New Roman" w:eastAsia="Times New Roman" w:hAnsi="Times New Roman" w:cs="Times New Roman"/>
          <w:sz w:val="20"/>
          <w:szCs w:val="20"/>
          <w:lang w:val="kk-KZ" w:eastAsia="ru-RU"/>
        </w:rPr>
      </w:pPr>
    </w:p>
    <w:p w:rsidR="00EB723D" w:rsidRPr="008E62CF" w:rsidRDefault="00EB723D" w:rsidP="00D7523A">
      <w:pPr>
        <w:tabs>
          <w:tab w:val="left" w:pos="2895"/>
        </w:tabs>
        <w:rPr>
          <w:rFonts w:ascii="Times New Roman" w:eastAsia="Times New Roman" w:hAnsi="Times New Roman" w:cs="Times New Roman"/>
          <w:sz w:val="20"/>
          <w:szCs w:val="20"/>
          <w:lang w:val="kk-KZ" w:eastAsia="ru-RU"/>
        </w:rPr>
      </w:pPr>
    </w:p>
    <w:p w:rsidR="00D7523A" w:rsidRPr="008E62CF" w:rsidRDefault="00D7523A" w:rsidP="00D7523A">
      <w:pPr>
        <w:tabs>
          <w:tab w:val="left" w:pos="2895"/>
        </w:tabs>
        <w:spacing w:after="0" w:line="240" w:lineRule="auto"/>
        <w:rPr>
          <w:rFonts w:ascii="Times New Roman" w:eastAsia="Times New Roman" w:hAnsi="Times New Roman" w:cs="Times New Roman"/>
          <w:i/>
          <w:sz w:val="20"/>
          <w:szCs w:val="20"/>
          <w:lang w:eastAsia="ru-RU"/>
        </w:rPr>
      </w:pPr>
      <w:proofErr w:type="spellStart"/>
      <w:r w:rsidRPr="008E62CF">
        <w:rPr>
          <w:rFonts w:ascii="Times New Roman" w:eastAsia="Times New Roman" w:hAnsi="Times New Roman" w:cs="Times New Roman"/>
          <w:i/>
          <w:sz w:val="20"/>
          <w:szCs w:val="20"/>
          <w:lang w:eastAsia="ru-RU"/>
        </w:rPr>
        <w:t>Орындаған</w:t>
      </w:r>
      <w:proofErr w:type="spellEnd"/>
      <w:r w:rsidRPr="008E62CF">
        <w:rPr>
          <w:rFonts w:ascii="Times New Roman" w:eastAsia="Times New Roman" w:hAnsi="Times New Roman" w:cs="Times New Roman"/>
          <w:i/>
          <w:sz w:val="20"/>
          <w:szCs w:val="20"/>
          <w:lang w:eastAsia="ru-RU"/>
        </w:rPr>
        <w:t xml:space="preserve">: </w:t>
      </w:r>
      <w:r w:rsidR="008E62CF" w:rsidRPr="008E62CF">
        <w:rPr>
          <w:rFonts w:ascii="Times New Roman" w:eastAsia="Times New Roman" w:hAnsi="Times New Roman" w:cs="Times New Roman"/>
          <w:i/>
          <w:sz w:val="20"/>
          <w:szCs w:val="20"/>
          <w:lang w:eastAsia="ru-RU"/>
        </w:rPr>
        <w:t>А.Х.</w:t>
      </w:r>
      <w:r w:rsidR="008E62CF" w:rsidRPr="008E62CF">
        <w:rPr>
          <w:rFonts w:ascii="Times New Roman" w:eastAsia="Times New Roman" w:hAnsi="Times New Roman" w:cs="Times New Roman"/>
          <w:i/>
          <w:sz w:val="20"/>
          <w:szCs w:val="20"/>
          <w:lang w:val="kk-KZ" w:eastAsia="ru-RU"/>
        </w:rPr>
        <w:t xml:space="preserve"> </w:t>
      </w:r>
      <w:proofErr w:type="spellStart"/>
      <w:r w:rsidRPr="008E62CF">
        <w:rPr>
          <w:rFonts w:ascii="Times New Roman" w:eastAsia="Times New Roman" w:hAnsi="Times New Roman" w:cs="Times New Roman"/>
          <w:i/>
          <w:sz w:val="20"/>
          <w:szCs w:val="20"/>
          <w:lang w:eastAsia="ru-RU"/>
        </w:rPr>
        <w:t>Шөкенов</w:t>
      </w:r>
      <w:proofErr w:type="spellEnd"/>
      <w:r w:rsidRPr="008E62CF">
        <w:rPr>
          <w:rFonts w:ascii="Times New Roman" w:eastAsia="Times New Roman" w:hAnsi="Times New Roman" w:cs="Times New Roman"/>
          <w:i/>
          <w:sz w:val="20"/>
          <w:szCs w:val="20"/>
          <w:lang w:eastAsia="ru-RU"/>
        </w:rPr>
        <w:t xml:space="preserve"> </w:t>
      </w:r>
    </w:p>
    <w:p w:rsidR="00D7523A" w:rsidRPr="008E62CF" w:rsidRDefault="00D7523A" w:rsidP="00D7523A">
      <w:pPr>
        <w:tabs>
          <w:tab w:val="left" w:pos="2895"/>
        </w:tabs>
        <w:spacing w:after="0" w:line="240" w:lineRule="auto"/>
        <w:rPr>
          <w:rFonts w:ascii="Times New Roman" w:eastAsia="Times New Roman" w:hAnsi="Times New Roman" w:cs="Times New Roman"/>
          <w:i/>
          <w:sz w:val="20"/>
          <w:szCs w:val="20"/>
          <w:lang w:eastAsia="ru-RU"/>
        </w:rPr>
      </w:pPr>
      <w:r w:rsidRPr="008E62CF">
        <w:rPr>
          <w:rFonts w:ascii="Times New Roman" w:eastAsia="Times New Roman" w:hAnsi="Times New Roman" w:cs="Times New Roman"/>
          <w:i/>
          <w:sz w:val="20"/>
          <w:szCs w:val="20"/>
          <w:lang w:eastAsia="ru-RU"/>
        </w:rPr>
        <w:t>Тел.: 27-04-54</w:t>
      </w:r>
    </w:p>
    <w:p w:rsidR="008C1CC7" w:rsidRPr="008E62CF" w:rsidRDefault="008C1CC7" w:rsidP="00D7523A">
      <w:pPr>
        <w:tabs>
          <w:tab w:val="left" w:pos="2895"/>
        </w:tabs>
        <w:rPr>
          <w:sz w:val="20"/>
          <w:szCs w:val="20"/>
        </w:rPr>
      </w:pPr>
    </w:p>
    <w:sectPr w:rsidR="008C1CC7" w:rsidRPr="008E62CF" w:rsidSect="006773BE">
      <w:headerReference w:type="default" r:id="rId8"/>
      <w:pgSz w:w="11906" w:h="16838"/>
      <w:pgMar w:top="567" w:right="849" w:bottom="567"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10:33 Корректоры - А.Сапарова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14.09.2026 10:34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18">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KZ9RWM5202610376580CF5415E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https://documentolog.com/?verify=KZ9RWM5202610376580CF5415E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12820/000 от 14.09.2026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ВЕРХОВНЫЙ СУД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10:33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MIIW4gYJ...K8ODshe09</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10:34</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MIIXOgYJ...zA1hVzw==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14.09.2026 11:07</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45C" w:rsidRDefault="00FF545C" w:rsidP="00D7523A">
      <w:pPr>
        <w:spacing w:after="0" w:line="240" w:lineRule="auto"/>
      </w:pPr>
      <w:r>
        <w:separator/>
      </w:r>
    </w:p>
  </w:endnote>
  <w:endnote w:type="continuationSeparator" w:id="0">
    <w:p w:rsidR="00FF545C" w:rsidRDefault="00FF545C" w:rsidP="00D75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11:15. Копия электронного документа. Версия СЭД: 8.0.1 Результат проверки ЭЦП: Положительный результат проверки ЭЦП Исх. номер: 12820/000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14.09.2026 11:15. Копия электронного документа. Версия СЭД: 8.0.1 Результат проверки ЭЦП: Положительный результат проверки ЭЦП Исх. номер: 12820/000 Исх.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45C" w:rsidRDefault="00FF545C" w:rsidP="00D7523A">
      <w:pPr>
        <w:spacing w:after="0" w:line="240" w:lineRule="auto"/>
      </w:pPr>
      <w:r>
        <w:separator/>
      </w:r>
    </w:p>
  </w:footnote>
  <w:footnote w:type="continuationSeparator" w:id="0">
    <w:p w:rsidR="00FF545C" w:rsidRDefault="00FF545C" w:rsidP="00D752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801786"/>
      <w:docPartObj>
        <w:docPartGallery w:val="Page Numbers (Top of Page)"/>
        <w:docPartUnique/>
      </w:docPartObj>
    </w:sdtPr>
    <w:sdtEndPr/>
    <w:sdtContent>
      <w:p w:rsidR="00D7523A" w:rsidRDefault="00D7523A">
        <w:pPr>
          <w:pStyle w:val="a5"/>
          <w:jc w:val="center"/>
        </w:pPr>
        <w:r>
          <w:fldChar w:fldCharType="begin"/>
        </w:r>
        <w:r>
          <w:instrText>PAGE   \* MERGEFORMAT</w:instrText>
        </w:r>
        <w:r>
          <w:fldChar w:fldCharType="separate"/>
        </w:r>
        <w:r w:rsidR="00B93EED">
          <w:rPr>
            <w:noProof/>
          </w:rPr>
          <w:t>2</w:t>
        </w:r>
        <w:r>
          <w:fldChar w:fldCharType="end"/>
        </w:r>
      </w:p>
    </w:sdtContent>
  </w:sdt>
  <w:p w:rsidR="00D7523A" w:rsidRDefault="00D7523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C70CB1"/>
    <w:multiLevelType w:val="multilevel"/>
    <w:tmpl w:val="25FA4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608"/>
    <w:rsid w:val="00060740"/>
    <w:rsid w:val="0024587B"/>
    <w:rsid w:val="004D12C0"/>
    <w:rsid w:val="006773BE"/>
    <w:rsid w:val="007B2608"/>
    <w:rsid w:val="008C1CC7"/>
    <w:rsid w:val="008E62CF"/>
    <w:rsid w:val="00A02F41"/>
    <w:rsid w:val="00B4453F"/>
    <w:rsid w:val="00B93EED"/>
    <w:rsid w:val="00BE63C4"/>
    <w:rsid w:val="00C23963"/>
    <w:rsid w:val="00D7523A"/>
    <w:rsid w:val="00EB723D"/>
    <w:rsid w:val="00F41B3B"/>
    <w:rsid w:val="00F6562C"/>
    <w:rsid w:val="00FF54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4D7669-6AC6-449D-9EB3-A6D14FCB434B}"/>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752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7523A"/>
    <w:rPr>
      <w:b/>
      <w:bCs/>
    </w:rPr>
  </w:style>
  <w:style w:type="paragraph" w:styleId="a5">
    <w:name w:val="header"/>
    <w:basedOn w:val="a"/>
    <w:link w:val="a6"/>
    <w:uiPriority w:val="99"/>
    <w:unhideWhenUsed/>
    <w:rsid w:val="00D752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7523A"/>
  </w:style>
  <w:style w:type="paragraph" w:styleId="a7">
    <w:name w:val="footer"/>
    <w:basedOn w:val="a"/>
    <w:link w:val="a8"/>
    <w:uiPriority w:val="99"/>
    <w:unhideWhenUsed/>
    <w:rsid w:val="00D7523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7523A"/>
  </w:style>
  <w:style w:type="character" w:customStyle="1" w:styleId="ezkurwreuab5ozgtqnkl">
    <w:name w:val="ezkurwreuab5ozgtqnkl"/>
    <w:basedOn w:val="a0"/>
    <w:qFormat/>
    <w:rsid w:val="008E62CF"/>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53847">
      <w:bodyDiv w:val="1"/>
      <w:marLeft w:val="0"/>
      <w:marRight w:val="0"/>
      <w:marTop w:val="0"/>
      <w:marBottom w:val="0"/>
      <w:divBdr>
        <w:top w:val="none" w:sz="0" w:space="0" w:color="auto"/>
        <w:left w:val="none" w:sz="0" w:space="0" w:color="auto"/>
        <w:bottom w:val="none" w:sz="0" w:space="0" w:color="auto"/>
        <w:right w:val="none" w:sz="0" w:space="0" w:color="auto"/>
      </w:divBdr>
    </w:div>
    <w:div w:id="354842238">
      <w:bodyDiv w:val="1"/>
      <w:marLeft w:val="0"/>
      <w:marRight w:val="0"/>
      <w:marTop w:val="0"/>
      <w:marBottom w:val="0"/>
      <w:divBdr>
        <w:top w:val="none" w:sz="0" w:space="0" w:color="auto"/>
        <w:left w:val="none" w:sz="0" w:space="0" w:color="auto"/>
        <w:bottom w:val="none" w:sz="0" w:space="0" w:color="auto"/>
        <w:right w:val="none" w:sz="0" w:space="0" w:color="auto"/>
      </w:divBdr>
    </w:div>
    <w:div w:id="82689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18" Type="http://schemas.openxmlformats.org/officeDocument/2006/relationships/image" Target="media/image918.png"/><Relationship Id="rId900" Type="http://schemas.openxmlformats.org/officeDocument/2006/relationships/hyperlink" Target="https://documentolog.com/?verify=KZ9RWM5202610376580CF5415E"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429</Words>
  <Characters>2448</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11</cp:revision>
  <dcterms:created xsi:type="dcterms:W3CDTF">2026-09-14T03:39:00Z</dcterms:created>
  <dcterms:modified xsi:type="dcterms:W3CDTF">2026-09-14T04:08:00Z</dcterms:modified>
</cp:coreProperties>
</file>