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12817/000 от 14.09.2026</w:t>
      </w:r>
    </w:p>
    <w:p w14:paraId="4B1B5E9D" w14:textId="77777777" w:rsidR="002A6059" w:rsidRDefault="008E4978">
      <w:r>
        <w:rPr>
          <w:noProof/>
          <w:lang w:eastAsia="ru-RU"/>
        </w:rPr>
        <w:drawing>
          <wp:anchor distT="0" distB="0" distL="114300" distR="114300" simplePos="0" relativeHeight="251659264" behindDoc="1" locked="0" layoutInCell="1" allowOverlap="1" wp14:anchorId="329E4924" wp14:editId="7D68A857">
            <wp:simplePos x="0" y="0"/>
            <wp:positionH relativeFrom="page">
              <wp:posOffset>13335</wp:posOffset>
            </wp:positionH>
            <wp:positionV relativeFrom="paragraph">
              <wp:posOffset>-724535</wp:posOffset>
            </wp:positionV>
            <wp:extent cx="7574280" cy="2703195"/>
            <wp:effectExtent l="0" t="0" r="762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pic:spPr>
                </pic:pic>
              </a:graphicData>
            </a:graphic>
            <wp14:sizeRelH relativeFrom="page">
              <wp14:pctWidth>0</wp14:pctWidth>
            </wp14:sizeRelH>
            <wp14:sizeRelV relativeFrom="page">
              <wp14:pctHeight>0</wp14:pctHeight>
            </wp14:sizeRelV>
          </wp:anchor>
        </w:drawing>
      </w:r>
    </w:p>
    <w:p w14:paraId="74099123" w14:textId="77777777" w:rsidR="002A6059" w:rsidRPr="002A6059" w:rsidRDefault="002A6059" w:rsidP="002A6059"/>
    <w:p w14:paraId="2E11DF55" w14:textId="77777777" w:rsidR="002A6059" w:rsidRPr="002A6059" w:rsidRDefault="002A6059" w:rsidP="002A6059"/>
    <w:p w14:paraId="7EB17DD7" w14:textId="77777777" w:rsidR="002A6059" w:rsidRPr="002A6059" w:rsidRDefault="002A6059" w:rsidP="002A6059"/>
    <w:p w14:paraId="7A35A99F" w14:textId="77777777" w:rsidR="002A6059" w:rsidRPr="002A6059" w:rsidRDefault="002A6059" w:rsidP="002A6059"/>
    <w:p w14:paraId="77B9372A" w14:textId="77777777" w:rsidR="002A6059" w:rsidRDefault="002A6059" w:rsidP="002A6059"/>
    <w:p w14:paraId="17863095" w14:textId="77777777" w:rsidR="002A6059" w:rsidRDefault="002A6059" w:rsidP="002A6059"/>
    <w:p w14:paraId="4C2C8366" w14:textId="77777777" w:rsidR="00652522" w:rsidRDefault="00652522" w:rsidP="002A6059">
      <w:pPr>
        <w:spacing w:after="0" w:line="240" w:lineRule="auto"/>
        <w:ind w:left="6372"/>
        <w:rPr>
          <w:rFonts w:ascii="Times New Roman" w:hAnsi="Times New Roman"/>
          <w:b/>
          <w:sz w:val="28"/>
          <w:lang w:val="kk-KZ"/>
        </w:rPr>
      </w:pPr>
    </w:p>
    <w:p w14:paraId="12029461" w14:textId="2A1A4096" w:rsidR="002A6059" w:rsidRPr="002A6059" w:rsidRDefault="002A6059" w:rsidP="002A6059">
      <w:pPr>
        <w:spacing w:after="0" w:line="240" w:lineRule="auto"/>
        <w:ind w:left="6372"/>
        <w:rPr>
          <w:rFonts w:ascii="Times New Roman" w:eastAsia="Times New Roman" w:hAnsi="Times New Roman" w:cs="Times New Roman"/>
          <w:b/>
          <w:bCs/>
          <w:sz w:val="28"/>
          <w:szCs w:val="28"/>
          <w:lang w:eastAsia="ru-RU"/>
        </w:rPr>
      </w:pPr>
      <w:proofErr w:type="spellStart"/>
      <w:r w:rsidRPr="002A6059">
        <w:rPr>
          <w:rFonts w:ascii="Times New Roman" w:hAnsi="Times New Roman"/>
          <w:b/>
          <w:sz w:val="28"/>
        </w:rPr>
        <w:t>Қазақстан</w:t>
      </w:r>
      <w:proofErr w:type="spellEnd"/>
      <w:r w:rsidRPr="002A6059">
        <w:rPr>
          <w:rFonts w:ascii="Times New Roman" w:hAnsi="Times New Roman"/>
          <w:b/>
          <w:sz w:val="28"/>
        </w:rPr>
        <w:t xml:space="preserve"> </w:t>
      </w:r>
      <w:proofErr w:type="spellStart"/>
      <w:r w:rsidRPr="002A6059">
        <w:rPr>
          <w:rFonts w:ascii="Times New Roman" w:hAnsi="Times New Roman"/>
          <w:b/>
          <w:sz w:val="28"/>
        </w:rPr>
        <w:t>Республикасының</w:t>
      </w:r>
      <w:proofErr w:type="spellEnd"/>
      <w:r w:rsidRPr="002A6059">
        <w:rPr>
          <w:rFonts w:ascii="Times New Roman" w:hAnsi="Times New Roman"/>
          <w:b/>
          <w:sz w:val="28"/>
        </w:rPr>
        <w:t xml:space="preserve"> Бас Прокуроры</w:t>
      </w:r>
    </w:p>
    <w:p w14:paraId="08031553" w14:textId="223A1A93" w:rsidR="002A6059" w:rsidRPr="00652522" w:rsidRDefault="00652522" w:rsidP="002A6059">
      <w:pPr>
        <w:spacing w:after="0" w:line="240" w:lineRule="auto"/>
        <w:ind w:left="6372"/>
        <w:rPr>
          <w:rFonts w:ascii="Times New Roman" w:eastAsia="Times New Roman" w:hAnsi="Times New Roman" w:cs="Times New Roman"/>
          <w:b/>
          <w:bCs/>
          <w:sz w:val="28"/>
          <w:szCs w:val="28"/>
          <w:lang w:val="kk-KZ" w:eastAsia="ru-RU"/>
        </w:rPr>
      </w:pPr>
      <w:r>
        <w:rPr>
          <w:rFonts w:ascii="Times New Roman" w:hAnsi="Times New Roman"/>
          <w:b/>
          <w:sz w:val="28"/>
          <w:lang w:val="kk-KZ"/>
        </w:rPr>
        <w:t xml:space="preserve">Б.Н. </w:t>
      </w:r>
      <w:proofErr w:type="spellStart"/>
      <w:r w:rsidR="002A6059" w:rsidRPr="002A6059">
        <w:rPr>
          <w:rFonts w:ascii="Times New Roman" w:hAnsi="Times New Roman"/>
          <w:b/>
          <w:sz w:val="28"/>
        </w:rPr>
        <w:t>Асылов</w:t>
      </w:r>
      <w:proofErr w:type="spellEnd"/>
      <w:r>
        <w:rPr>
          <w:rFonts w:ascii="Times New Roman" w:hAnsi="Times New Roman"/>
          <w:b/>
          <w:sz w:val="28"/>
          <w:lang w:val="kk-KZ"/>
        </w:rPr>
        <w:t>қа</w:t>
      </w:r>
    </w:p>
    <w:p w14:paraId="7955BA96" w14:textId="77777777" w:rsidR="002A6059" w:rsidRPr="002A6059" w:rsidRDefault="002A6059" w:rsidP="002A6059">
      <w:pPr>
        <w:spacing w:after="0" w:line="240" w:lineRule="auto"/>
        <w:ind w:left="5664"/>
        <w:rPr>
          <w:rFonts w:ascii="Times New Roman" w:eastAsia="Times New Roman" w:hAnsi="Times New Roman" w:cs="Times New Roman"/>
          <w:b/>
          <w:bCs/>
          <w:i/>
          <w:sz w:val="24"/>
          <w:szCs w:val="28"/>
          <w:lang w:eastAsia="ru-RU"/>
        </w:rPr>
      </w:pPr>
    </w:p>
    <w:p w14:paraId="08994953" w14:textId="77777777" w:rsidR="00652522" w:rsidRDefault="00652522" w:rsidP="00490C3A">
      <w:pPr>
        <w:spacing w:after="0" w:line="240" w:lineRule="auto"/>
        <w:rPr>
          <w:rFonts w:ascii="Times New Roman" w:hAnsi="Times New Roman"/>
          <w:i/>
          <w:sz w:val="24"/>
          <w:lang w:val="kk-KZ"/>
        </w:rPr>
      </w:pPr>
    </w:p>
    <w:p w14:paraId="4A7CC4C3" w14:textId="62B9AFC7" w:rsidR="00490C3A" w:rsidRDefault="00490C3A" w:rsidP="00490C3A">
      <w:pPr>
        <w:spacing w:after="0" w:line="240" w:lineRule="auto"/>
        <w:rPr>
          <w:rFonts w:ascii="Times New Roman" w:hAnsi="Times New Roman"/>
          <w:i/>
          <w:sz w:val="24"/>
          <w:lang w:val="kk-KZ"/>
        </w:rPr>
      </w:pPr>
      <w:r w:rsidRPr="0073299C">
        <w:rPr>
          <w:rFonts w:ascii="Times New Roman" w:hAnsi="Times New Roman"/>
          <w:i/>
          <w:sz w:val="24"/>
          <w:lang w:val="kk-KZ"/>
        </w:rPr>
        <w:t xml:space="preserve">Қылмыстық және ұйымдасқан топтар ұғымдарының </w:t>
      </w:r>
    </w:p>
    <w:p w14:paraId="2F955956" w14:textId="3F02A8C7" w:rsidR="00490C3A" w:rsidRPr="0073299C" w:rsidRDefault="00490C3A" w:rsidP="00490C3A">
      <w:pPr>
        <w:spacing w:after="0" w:line="240" w:lineRule="auto"/>
        <w:rPr>
          <w:rFonts w:ascii="Times New Roman" w:eastAsia="Times New Roman" w:hAnsi="Times New Roman" w:cs="Times New Roman"/>
          <w:bCs/>
          <w:i/>
          <w:szCs w:val="24"/>
          <w:lang w:val="kk-KZ" w:eastAsia="ru-RU"/>
        </w:rPr>
      </w:pPr>
      <w:r w:rsidRPr="0073299C">
        <w:rPr>
          <w:rFonts w:ascii="Times New Roman" w:hAnsi="Times New Roman"/>
          <w:i/>
          <w:sz w:val="24"/>
          <w:lang w:val="kk-KZ"/>
        </w:rPr>
        <w:t xml:space="preserve">заңнамалық өзгерісі бойынша </w:t>
      </w:r>
      <w:r>
        <w:rPr>
          <w:rFonts w:ascii="Times New Roman" w:hAnsi="Times New Roman"/>
          <w:i/>
          <w:sz w:val="24"/>
          <w:lang w:val="kk-KZ"/>
        </w:rPr>
        <w:t>БП-ның</w:t>
      </w:r>
      <w:r w:rsidRPr="0073299C">
        <w:rPr>
          <w:rFonts w:ascii="Times New Roman" w:hAnsi="Times New Roman"/>
          <w:i/>
          <w:sz w:val="24"/>
          <w:lang w:val="kk-KZ"/>
        </w:rPr>
        <w:t xml:space="preserve"> жауабына КҚҚУ ұстанымы</w:t>
      </w:r>
    </w:p>
    <w:p w14:paraId="4F103497" w14:textId="77777777" w:rsidR="002A6059" w:rsidRPr="00490C3A" w:rsidRDefault="002A6059" w:rsidP="002A6059">
      <w:pPr>
        <w:spacing w:after="0" w:line="240" w:lineRule="auto"/>
        <w:rPr>
          <w:rFonts w:ascii="Times New Roman" w:eastAsia="Times New Roman" w:hAnsi="Times New Roman" w:cs="Times New Roman"/>
          <w:bCs/>
          <w:i/>
          <w:sz w:val="24"/>
          <w:szCs w:val="24"/>
          <w:lang w:val="kk-KZ" w:eastAsia="ru-RU"/>
        </w:rPr>
      </w:pPr>
    </w:p>
    <w:p w14:paraId="3BBE7746" w14:textId="77777777" w:rsidR="002A6059" w:rsidRPr="00490C3A" w:rsidRDefault="002A6059" w:rsidP="002A6059">
      <w:pPr>
        <w:spacing w:after="0" w:line="240" w:lineRule="auto"/>
        <w:jc w:val="center"/>
        <w:rPr>
          <w:rFonts w:ascii="Times New Roman" w:eastAsia="Times New Roman" w:hAnsi="Times New Roman" w:cs="Times New Roman"/>
          <w:b/>
          <w:bCs/>
          <w:sz w:val="28"/>
          <w:szCs w:val="28"/>
          <w:lang w:val="kk-KZ" w:eastAsia="ru-RU"/>
        </w:rPr>
      </w:pPr>
      <w:r w:rsidRPr="00490C3A">
        <w:rPr>
          <w:rFonts w:ascii="Times New Roman" w:hAnsi="Times New Roman"/>
          <w:b/>
          <w:sz w:val="28"/>
          <w:lang w:val="kk-KZ"/>
        </w:rPr>
        <w:t xml:space="preserve">Құрметті Берік </w:t>
      </w:r>
      <w:proofErr w:type="spellStart"/>
      <w:r w:rsidRPr="00490C3A">
        <w:rPr>
          <w:rFonts w:ascii="Times New Roman" w:hAnsi="Times New Roman"/>
          <w:b/>
          <w:sz w:val="28"/>
          <w:lang w:val="kk-KZ"/>
        </w:rPr>
        <w:t>Ноғайұлы</w:t>
      </w:r>
      <w:proofErr w:type="spellEnd"/>
      <w:r w:rsidRPr="00490C3A">
        <w:rPr>
          <w:rFonts w:ascii="Times New Roman" w:hAnsi="Times New Roman"/>
          <w:b/>
          <w:sz w:val="28"/>
          <w:lang w:val="kk-KZ"/>
        </w:rPr>
        <w:t>!</w:t>
      </w:r>
    </w:p>
    <w:p w14:paraId="14F279EC" w14:textId="77777777" w:rsidR="002A6059" w:rsidRPr="00490C3A" w:rsidRDefault="002A6059" w:rsidP="002A6059">
      <w:pPr>
        <w:spacing w:after="0" w:line="240" w:lineRule="auto"/>
        <w:jc w:val="center"/>
        <w:rPr>
          <w:rFonts w:ascii="Times New Roman" w:eastAsia="Times New Roman" w:hAnsi="Times New Roman" w:cs="Times New Roman"/>
          <w:sz w:val="28"/>
          <w:szCs w:val="28"/>
          <w:lang w:val="kk-KZ" w:eastAsia="ru-RU"/>
        </w:rPr>
      </w:pPr>
    </w:p>
    <w:p w14:paraId="353BFCC5" w14:textId="77777777" w:rsidR="002A6059" w:rsidRPr="00490C3A" w:rsidRDefault="002A6059" w:rsidP="002A6059">
      <w:pPr>
        <w:spacing w:after="0" w:line="240" w:lineRule="auto"/>
        <w:ind w:firstLine="709"/>
        <w:jc w:val="both"/>
        <w:rPr>
          <w:rFonts w:ascii="Times New Roman" w:hAnsi="Times New Roman" w:cs="Times New Roman"/>
          <w:sz w:val="28"/>
          <w:szCs w:val="28"/>
          <w:lang w:val="kk-KZ"/>
        </w:rPr>
      </w:pPr>
      <w:r w:rsidRPr="00490C3A">
        <w:rPr>
          <w:rFonts w:ascii="Times New Roman" w:hAnsi="Times New Roman"/>
          <w:sz w:val="28"/>
          <w:lang w:val="kk-KZ"/>
        </w:rPr>
        <w:t>Қазақстан кәсіпкерлерінің құқықтарын қорғау жөніндегі уәкілдің (ҚКҚУ) Қазақстан Республикасы Қылмыстық кодексінің 262-бабы (</w:t>
      </w:r>
      <w:r w:rsidRPr="00490C3A">
        <w:rPr>
          <w:rFonts w:ascii="Times New Roman" w:hAnsi="Times New Roman"/>
          <w:i/>
          <w:sz w:val="24"/>
          <w:lang w:val="kk-KZ"/>
        </w:rPr>
        <w:t>ұйымдасқан қылмыстық топ – ҰҚТ</w:t>
      </w:r>
      <w:r w:rsidRPr="00490C3A">
        <w:rPr>
          <w:rFonts w:ascii="Times New Roman" w:hAnsi="Times New Roman"/>
          <w:sz w:val="28"/>
          <w:lang w:val="kk-KZ"/>
        </w:rPr>
        <w:t>) бойынша кәсіпкерлерді негізсіз айыптау мәселесіне қатысты ұсыныстарын қарағаныңыз үшін алғыс білдіреміз.</w:t>
      </w:r>
    </w:p>
    <w:p w14:paraId="595CE795" w14:textId="77777777" w:rsidR="002A6059" w:rsidRPr="002D4DE4" w:rsidRDefault="002A6059" w:rsidP="002A6059">
      <w:pPr>
        <w:spacing w:after="0" w:line="240" w:lineRule="auto"/>
        <w:ind w:firstLine="709"/>
        <w:jc w:val="both"/>
        <w:rPr>
          <w:rFonts w:ascii="Times New Roman" w:hAnsi="Times New Roman" w:cs="Times New Roman"/>
          <w:b/>
          <w:bCs/>
          <w:sz w:val="28"/>
          <w:szCs w:val="28"/>
          <w:lang w:val="kk-KZ"/>
        </w:rPr>
      </w:pPr>
      <w:r w:rsidRPr="00490C3A">
        <w:rPr>
          <w:rFonts w:ascii="Times New Roman" w:hAnsi="Times New Roman"/>
          <w:sz w:val="28"/>
          <w:lang w:val="kk-KZ"/>
        </w:rPr>
        <w:t>ҚКҚУ-</w:t>
      </w:r>
      <w:proofErr w:type="spellStart"/>
      <w:r w:rsidRPr="00490C3A">
        <w:rPr>
          <w:rFonts w:ascii="Times New Roman" w:hAnsi="Times New Roman"/>
          <w:sz w:val="28"/>
          <w:lang w:val="kk-KZ"/>
        </w:rPr>
        <w:t>дың</w:t>
      </w:r>
      <w:proofErr w:type="spellEnd"/>
      <w:r w:rsidRPr="00490C3A">
        <w:rPr>
          <w:rFonts w:ascii="Times New Roman" w:hAnsi="Times New Roman"/>
          <w:sz w:val="28"/>
          <w:lang w:val="kk-KZ"/>
        </w:rPr>
        <w:t xml:space="preserve"> 2025 жылғы 26 қыркүйектегі №11686/000 хаты ҚК-нің 3-бабы 36) тармағындағы «ұйымдасқан топ» ұғымы мен белгілерінің құқықтық айқын еместігі туралы Қазақстан Республикасының Премьер-Министріне 2025 жылғы 26 қыркүйекте жолданған болатын. Онда ҚКҚУ Конституциялық Соттың 2025 жылғы 25 маусымдағы №72-НҚ нормативтік қаулысына (</w:t>
      </w:r>
      <w:r w:rsidRPr="00490C3A">
        <w:rPr>
          <w:rFonts w:ascii="Times New Roman" w:hAnsi="Times New Roman"/>
          <w:i/>
          <w:sz w:val="24"/>
          <w:lang w:val="kk-KZ"/>
        </w:rPr>
        <w:t>бұдан әрі – КСНҚ</w:t>
      </w:r>
      <w:r w:rsidRPr="00490C3A">
        <w:rPr>
          <w:rFonts w:ascii="Times New Roman" w:hAnsi="Times New Roman"/>
          <w:sz w:val="28"/>
          <w:lang w:val="kk-KZ"/>
        </w:rPr>
        <w:t>) сілтеме жасайды. Аталған қаулыда ҰҚТ-ның құқықтық белгілерінің айқын еместігі коммерциялық ұйымдардың меншік иелері мен қызметкерлерінің тек экономикалық құқық бұзушылықтар жасағаны үшін ғана емес, сондай-ақ ҰҚТ құру, оған басшылық ету және оған қатысу үшін де жауаптылыққа тартылу қаупін туғызатыны көрсетілген. ҚКҚУ хатын қарау қорытындысы бойынша Қазақстан Республикасының Премьер-Министрі Ішкі істер министрлігіне (</w:t>
      </w:r>
      <w:r w:rsidRPr="00490C3A">
        <w:rPr>
          <w:rFonts w:ascii="Times New Roman" w:hAnsi="Times New Roman"/>
          <w:i/>
          <w:sz w:val="24"/>
          <w:lang w:val="kk-KZ"/>
        </w:rPr>
        <w:t>бұдан әрі – ІІМ</w:t>
      </w:r>
      <w:r w:rsidRPr="00490C3A">
        <w:rPr>
          <w:rFonts w:ascii="Times New Roman" w:hAnsi="Times New Roman"/>
          <w:sz w:val="28"/>
          <w:lang w:val="kk-KZ"/>
        </w:rPr>
        <w:t>) 2025 жылғы 13 қазанға дейін хатта баяндалған мәселелерді зерделеп, тиісті ұсыныстар енгізуді тапсырды.</w:t>
      </w:r>
    </w:p>
    <w:p w14:paraId="5C2D2D0C" w14:textId="77777777" w:rsidR="002A6059" w:rsidRPr="002A6059" w:rsidRDefault="002A6059" w:rsidP="002A6059">
      <w:pPr>
        <w:spacing w:after="0" w:line="240" w:lineRule="auto"/>
        <w:ind w:firstLine="709"/>
        <w:jc w:val="both"/>
        <w:rPr>
          <w:rFonts w:ascii="Times New Roman" w:hAnsi="Times New Roman" w:cs="Times New Roman"/>
          <w:bCs/>
          <w:sz w:val="28"/>
          <w:szCs w:val="28"/>
          <w:lang w:val="kk-KZ"/>
        </w:rPr>
      </w:pPr>
      <w:r w:rsidRPr="002A6059">
        <w:rPr>
          <w:rFonts w:ascii="Times New Roman" w:hAnsi="Times New Roman"/>
          <w:sz w:val="28"/>
          <w:lang w:val="kk-KZ"/>
        </w:rPr>
        <w:t>ҚР ІІМ-нің 2025 жылғы 13 қазандағы №1-4-4-6-47/4640//20-14/6266 жауабына сәйкес, мүдделі мемлекеттік органдар ҰҚТ ұғымы мен белгілерін нақтылау мәселесі бойынша заңнамалық түзетулер енгізудің орынсыздығы жөнінде бірыңғай ұстанымды ұстанады. Осыған байланысты ҚР Премьер-Министрінің №20-14/6266-1 қосымша тапсырмасы бойынша ҚК-нің 262-бабын қолдануды жетілдіру мәселелері жөніндегі ведомствоаралық жұмысты жалғастыру тоқтатылған.</w:t>
      </w:r>
    </w:p>
    <w:p w14:paraId="4C26111B" w14:textId="77777777" w:rsidR="002A6059" w:rsidRPr="002A6059" w:rsidRDefault="002A6059" w:rsidP="002A6059">
      <w:pPr>
        <w:spacing w:after="0" w:line="240" w:lineRule="auto"/>
        <w:ind w:firstLine="709"/>
        <w:jc w:val="both"/>
        <w:rPr>
          <w:rFonts w:ascii="Times New Roman" w:hAnsi="Times New Roman" w:cs="Times New Roman"/>
          <w:bCs/>
          <w:sz w:val="28"/>
          <w:szCs w:val="28"/>
          <w:lang w:val="kk-KZ"/>
        </w:rPr>
      </w:pPr>
      <w:r w:rsidRPr="002A6059">
        <w:rPr>
          <w:rFonts w:ascii="Times New Roman" w:hAnsi="Times New Roman"/>
          <w:sz w:val="28"/>
          <w:lang w:val="kk-KZ"/>
        </w:rPr>
        <w:t xml:space="preserve">Мүдделі мемлекеттік органдардың аталған тәсілімен келісуге болмайды, өйткені олардың дәлелдері жеткілікті дәрежеде негізделмеген, ал көрсетілген мәселе ауқымды сипатта қалып отыр және заңнамалық деңгейде жүйелі шешуді талап етеді. ҚК-нің 3-бабы 36) тармағындағы ҰҚТ анықтамасының көмескілігі аясында ҚР ҚК-нің 262-бабы кәсіпкерлерді экономикалық құқық бұзушылықтар бойынша мойындау </w:t>
      </w:r>
      <w:r w:rsidRPr="002A6059">
        <w:rPr>
          <w:rFonts w:ascii="Times New Roman" w:hAnsi="Times New Roman"/>
          <w:sz w:val="28"/>
          <w:lang w:val="kk-KZ"/>
        </w:rPr>
        <w:lastRenderedPageBreak/>
        <w:t>айғақтарын беруге мәжбүрлеу мақсатында ауыр қылмыс бойынша қылмыстық қудалау қаупі арқылы бизнеске негізсіз қысым көрсету үшін жиі қолданылады.</w:t>
      </w:r>
    </w:p>
    <w:p w14:paraId="6B6B1A4A"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ҚР ҚК-нің 31-бабына бастапқыда қылмыстық мақсатпен құрылмаған бизнестің ұйымдық құрылымдарын ҰҚТ белгілеріне жатқызуға заңнамалық тыйым енгізілгеніне қарамастан, «Атамекен» ҰКП мен ҚКҚУ-ға кәсіпкерлерді ұйымдасқан нысандағы сыбайлас қатысу белгілері бойынша қылмыстық жауаптылыққа негізсіз тарту фактілері жөніндегі шағымдар әлі де келіп түсуде.</w:t>
      </w:r>
    </w:p>
    <w:p w14:paraId="06DC6ECA"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Маңғыстау облысындағы жағдай – ең көрнекі мысалдардың бірі. Мұнда мұнай өнімдерін өңдеумен және тасымалдаумен айналысатын компаниялар тобының («</w:t>
      </w:r>
      <w:proofErr w:type="spellStart"/>
      <w:r w:rsidRPr="002A6059">
        <w:rPr>
          <w:rFonts w:ascii="Times New Roman" w:hAnsi="Times New Roman"/>
          <w:sz w:val="28"/>
          <w:lang w:val="kk-KZ"/>
        </w:rPr>
        <w:t>Mangystau</w:t>
      </w:r>
      <w:proofErr w:type="spellEnd"/>
      <w:r w:rsidRPr="002A6059">
        <w:rPr>
          <w:rFonts w:ascii="Times New Roman" w:hAnsi="Times New Roman"/>
          <w:sz w:val="28"/>
          <w:lang w:val="kk-KZ"/>
        </w:rPr>
        <w:t xml:space="preserve"> </w:t>
      </w:r>
      <w:proofErr w:type="spellStart"/>
      <w:r w:rsidRPr="002A6059">
        <w:rPr>
          <w:rFonts w:ascii="Times New Roman" w:hAnsi="Times New Roman"/>
          <w:sz w:val="28"/>
          <w:lang w:val="kk-KZ"/>
        </w:rPr>
        <w:t>Oil</w:t>
      </w:r>
      <w:proofErr w:type="spellEnd"/>
      <w:r w:rsidRPr="002A6059">
        <w:rPr>
          <w:rFonts w:ascii="Times New Roman" w:hAnsi="Times New Roman"/>
          <w:sz w:val="28"/>
          <w:lang w:val="kk-KZ"/>
        </w:rPr>
        <w:t xml:space="preserve"> </w:t>
      </w:r>
      <w:proofErr w:type="spellStart"/>
      <w:r w:rsidRPr="002A6059">
        <w:rPr>
          <w:rFonts w:ascii="Times New Roman" w:hAnsi="Times New Roman"/>
          <w:sz w:val="28"/>
          <w:lang w:val="kk-KZ"/>
        </w:rPr>
        <w:t>Refining</w:t>
      </w:r>
      <w:proofErr w:type="spellEnd"/>
      <w:r w:rsidRPr="002A6059">
        <w:rPr>
          <w:rFonts w:ascii="Times New Roman" w:hAnsi="Times New Roman"/>
          <w:sz w:val="28"/>
          <w:lang w:val="kk-KZ"/>
        </w:rPr>
        <w:t>» ЖШС, «</w:t>
      </w:r>
      <w:proofErr w:type="spellStart"/>
      <w:r w:rsidRPr="002A6059">
        <w:rPr>
          <w:rFonts w:ascii="Times New Roman" w:hAnsi="Times New Roman"/>
          <w:sz w:val="28"/>
          <w:lang w:val="kk-KZ"/>
        </w:rPr>
        <w:t>BatysNefteTrade</w:t>
      </w:r>
      <w:proofErr w:type="spellEnd"/>
      <w:r w:rsidRPr="002A6059">
        <w:rPr>
          <w:rFonts w:ascii="Times New Roman" w:hAnsi="Times New Roman"/>
          <w:sz w:val="28"/>
          <w:lang w:val="kk-KZ"/>
        </w:rPr>
        <w:t>» ЖШС, «</w:t>
      </w:r>
      <w:proofErr w:type="spellStart"/>
      <w:r w:rsidRPr="002A6059">
        <w:rPr>
          <w:rFonts w:ascii="Times New Roman" w:hAnsi="Times New Roman"/>
          <w:sz w:val="28"/>
          <w:lang w:val="kk-KZ"/>
        </w:rPr>
        <w:t>Standart</w:t>
      </w:r>
      <w:proofErr w:type="spellEnd"/>
      <w:r w:rsidRPr="002A6059">
        <w:rPr>
          <w:rFonts w:ascii="Times New Roman" w:hAnsi="Times New Roman"/>
          <w:sz w:val="28"/>
          <w:lang w:val="kk-KZ"/>
        </w:rPr>
        <w:t xml:space="preserve"> </w:t>
      </w:r>
      <w:proofErr w:type="spellStart"/>
      <w:r w:rsidRPr="002A6059">
        <w:rPr>
          <w:rFonts w:ascii="Times New Roman" w:hAnsi="Times New Roman"/>
          <w:sz w:val="28"/>
          <w:lang w:val="kk-KZ"/>
        </w:rPr>
        <w:t>Petroleum</w:t>
      </w:r>
      <w:proofErr w:type="spellEnd"/>
      <w:r w:rsidRPr="002A6059">
        <w:rPr>
          <w:rFonts w:ascii="Times New Roman" w:hAnsi="Times New Roman"/>
          <w:sz w:val="28"/>
          <w:lang w:val="kk-KZ"/>
        </w:rPr>
        <w:t>» ЖШС, «АБ Флот» ЖШС) бес қызметкері контрабанданың жекелеген фактілері үшін және тиісінше ҰҚТ-ға қатысқаны үшін сотталған. Алайда әлеуметтік-экономикалық маңызы жоғары бұл компаниялар контрабанда фактілерінен әлдеқайда бұрын, 2017 жылы тіркеліп, 700-ден астам жұмыс орнын құрған және 15 млрд теңгеден астам салық төлеген. Бұл кәсіпорындардың қылмыстық мақсатпен арнайы құрылғанын дәлелдейтін айғақтардың болмауы кәсіпкерлердің әрекеттерін «қылмыстық топ құрамында» (ҰҚТ) деп саралаудың дұрыстығына елеулі күмән туғызады.</w:t>
      </w:r>
    </w:p>
    <w:p w14:paraId="5192F00F" w14:textId="6A3D925D"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 xml:space="preserve">Статистикалық деректерге сәйкес, 2025 жылдың 9 айында ҚК-нің 262-бабы бойынша 112 қылмыстық іс тіркелген, бұл 2024 жылдың сәйкес кезеңімен салыстырғанда 51%-ға көп (74 іс). Соттар 81 адамды соттаған (2024 жылы – 40), оның ішінде кәсіпкерлік қызмет саласында – 7 адам (2024 жылы – 6). Келтірілген деректер ҚК-нің 262-бабы бойынша, оның ішінде кәсіпкерлік қызмет саласында сотталған адамдар санының өскенін көрсетеді, бұл құқықтық айқын еместіктің сақталып отырғанын және ҚР заңнамасы арқылы бизнесті шамадан тыс </w:t>
      </w:r>
      <w:proofErr w:type="spellStart"/>
      <w:r w:rsidR="00652522">
        <w:rPr>
          <w:rFonts w:ascii="Times New Roman" w:hAnsi="Times New Roman"/>
          <w:sz w:val="28"/>
          <w:lang w:val="kk-KZ"/>
        </w:rPr>
        <w:t>қылмыстандыру</w:t>
      </w:r>
      <w:proofErr w:type="spellEnd"/>
      <w:r w:rsidR="00652522">
        <w:rPr>
          <w:rFonts w:ascii="Times New Roman" w:hAnsi="Times New Roman"/>
          <w:sz w:val="28"/>
          <w:lang w:val="kk-KZ"/>
        </w:rPr>
        <w:t xml:space="preserve"> </w:t>
      </w:r>
      <w:r w:rsidRPr="002A6059">
        <w:rPr>
          <w:rFonts w:ascii="Times New Roman" w:hAnsi="Times New Roman"/>
          <w:sz w:val="28"/>
          <w:lang w:val="kk-KZ"/>
        </w:rPr>
        <w:t>қаупін растайды.</w:t>
      </w:r>
    </w:p>
    <w:p w14:paraId="0D103D87" w14:textId="77777777" w:rsidR="002A6059" w:rsidRPr="002A6059" w:rsidRDefault="002A6059" w:rsidP="002A6059">
      <w:pPr>
        <w:spacing w:after="0" w:line="240" w:lineRule="auto"/>
        <w:ind w:firstLine="709"/>
        <w:jc w:val="both"/>
        <w:rPr>
          <w:rFonts w:ascii="Times New Roman" w:eastAsia="Times New Roman" w:hAnsi="Times New Roman" w:cs="Times New Roman"/>
          <w:sz w:val="28"/>
          <w:szCs w:val="28"/>
          <w:lang w:val="kk-KZ" w:eastAsia="ru-RU"/>
        </w:rPr>
      </w:pPr>
      <w:r w:rsidRPr="002A6059">
        <w:rPr>
          <w:rFonts w:ascii="Times New Roman" w:hAnsi="Times New Roman"/>
          <w:sz w:val="28"/>
          <w:lang w:val="kk-KZ"/>
        </w:rPr>
        <w:t>Осыған байланысты мемлекеттік органдардың жауаптарын жинақтау үшін ІІМ-</w:t>
      </w:r>
      <w:proofErr w:type="spellStart"/>
      <w:r w:rsidRPr="002A6059">
        <w:rPr>
          <w:rFonts w:ascii="Times New Roman" w:hAnsi="Times New Roman"/>
          <w:sz w:val="28"/>
          <w:lang w:val="kk-KZ"/>
        </w:rPr>
        <w:t>ге</w:t>
      </w:r>
      <w:proofErr w:type="spellEnd"/>
      <w:r w:rsidRPr="002A6059">
        <w:rPr>
          <w:rFonts w:ascii="Times New Roman" w:hAnsi="Times New Roman"/>
          <w:sz w:val="28"/>
          <w:lang w:val="kk-KZ"/>
        </w:rPr>
        <w:t xml:space="preserve"> жолданған, Сотқа дейінгі тергеп-тексерудің заңдылығын қадағалау қызметінің бастығы Е. Сағиев қол қойған Қазақстан Республикасы Бас прокуратурасының (</w:t>
      </w:r>
      <w:r w:rsidRPr="002A6059">
        <w:rPr>
          <w:rFonts w:ascii="Times New Roman" w:hAnsi="Times New Roman"/>
          <w:i/>
          <w:sz w:val="24"/>
          <w:lang w:val="kk-KZ"/>
        </w:rPr>
        <w:t>бұдан әрі – БП</w:t>
      </w:r>
      <w:r w:rsidRPr="002A6059">
        <w:rPr>
          <w:rFonts w:ascii="Times New Roman" w:hAnsi="Times New Roman"/>
          <w:sz w:val="28"/>
          <w:lang w:val="kk-KZ"/>
        </w:rPr>
        <w:t>) ҚКҚУ-</w:t>
      </w:r>
      <w:proofErr w:type="spellStart"/>
      <w:r w:rsidRPr="002A6059">
        <w:rPr>
          <w:rFonts w:ascii="Times New Roman" w:hAnsi="Times New Roman"/>
          <w:sz w:val="28"/>
          <w:lang w:val="kk-KZ"/>
        </w:rPr>
        <w:t>дың</w:t>
      </w:r>
      <w:proofErr w:type="spellEnd"/>
      <w:r w:rsidRPr="002A6059">
        <w:rPr>
          <w:rFonts w:ascii="Times New Roman" w:hAnsi="Times New Roman"/>
          <w:sz w:val="28"/>
          <w:lang w:val="kk-KZ"/>
        </w:rPr>
        <w:t xml:space="preserve"> қылмыстық және ұйымдасқан топ ұғымдарын нақтылау жөніндегі ұсыныстарына негізгі қарсылықтарын дәйекті түрде қарастыру қажет деп санаймыз.</w:t>
      </w:r>
    </w:p>
    <w:p w14:paraId="431521DC"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БП ҚК-нің 3-бабы 24) тармағындағы «қылмыстық топтар» үшін «қарулану» түріндегі қосымша саралаушы белгіні енгізу туралы ұсынысты орынсыз деп санайды, өйткені ҰҚТ қылмыс жасау кезінде әрдайым қару қолданбайды (мысалы, есірткі өткізу, алаяқтық, банктік және басқа цифрлық, жоғары зияткерлік қылмыстық құқық бұзушылықтар кезінде) және күш қолданбайды, бірақ қылмыстық топтың барлық белгілеріне (тұрақтылық, ұйымшылдық, қылмыстық рөлдерді бөлу және т.б.) ие. Сондықтан кәсіпкерлік саласында мұндай әрекетті саралау кезінде жасалатын қылмыстардың ерекшелігін және әрбір істің мән-жайларын негізге алу қажет.</w:t>
      </w:r>
    </w:p>
    <w:p w14:paraId="1CC0C925"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Бұған ҰҚТ шынында да қылмыс жасау кезінде әрдайым қару пайдаланбайтынын және әрдайым күш қолданбайтынын атап өту қажет. Өйткені жай бандадан айырмашылығы, оның мақсаты азаматтар мен ұйымдарға оларды тонау үшін шабуыл жасау емес, олардан өзге ҰҚТ-</w:t>
      </w:r>
      <w:proofErr w:type="spellStart"/>
      <w:r w:rsidRPr="002A6059">
        <w:rPr>
          <w:rFonts w:ascii="Times New Roman" w:hAnsi="Times New Roman"/>
          <w:sz w:val="28"/>
          <w:lang w:val="kk-KZ"/>
        </w:rPr>
        <w:t>лардан</w:t>
      </w:r>
      <w:proofErr w:type="spellEnd"/>
      <w:r w:rsidRPr="002A6059">
        <w:rPr>
          <w:rFonts w:ascii="Times New Roman" w:hAnsi="Times New Roman"/>
          <w:sz w:val="28"/>
          <w:lang w:val="kk-KZ"/>
        </w:rPr>
        <w:t xml:space="preserve"> және тіпті мемлекеттік органдардан «қорғағаны» үшін тұрақты үлестік табыс немесе өзге материалдық пайда алу мақсатында оларға заңсыз бақылау орнату болып табылады. Егер азаматтар мен ұйымдарға осындай заңсыз бақылау орнатылған болса, нақты күш қолданудың, әсіресе қару қолданудың ешбір қажеттілігі болмайды.</w:t>
      </w:r>
    </w:p>
    <w:p w14:paraId="2AF14A36"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lastRenderedPageBreak/>
        <w:t xml:space="preserve">Алайда ҰҚТ-ның азаматтар мен олардың бизнес ұйымдарына заңсыз бақылау орнатуын күш қолдану немесе өзге мәжбүрлеу құралдарын, оның ішінде мемлекеттің мәжбүрлеу күшін қолдану </w:t>
      </w:r>
      <w:proofErr w:type="spellStart"/>
      <w:r w:rsidRPr="002A6059">
        <w:rPr>
          <w:rFonts w:ascii="Times New Roman" w:hAnsi="Times New Roman"/>
          <w:sz w:val="28"/>
          <w:lang w:val="kk-KZ"/>
        </w:rPr>
        <w:t>қатерінсіз</w:t>
      </w:r>
      <w:proofErr w:type="spellEnd"/>
      <w:r w:rsidRPr="002A6059">
        <w:rPr>
          <w:rFonts w:ascii="Times New Roman" w:hAnsi="Times New Roman"/>
          <w:sz w:val="28"/>
          <w:lang w:val="kk-KZ"/>
        </w:rPr>
        <w:t xml:space="preserve"> елестету мүмкін емес. ҰҚТ көшбасшыларына өздерімен бірге қару алып жүрудің қажеті жоқ, өйткені олардың иелігінде «көше» ықпалы немесе онымен сыбайлас жемқорлық байланыстағы мемлекеттік органдар түріндегі ҰҚТ-ның мәжбүрлеу күші болуы жеткілікті. Бұдан бөлек, ҰҚТ мемлекеттік аппараттың өз ішінен де пайда болып, мемлекеттік органдардың «әкімшілік ресурсын» рейдерлік және қылмыстық, көлеңкелі, тіпті толық заңды бизнеске өзге де бақылау орнату үшін заңсыз пайдалануы мүмкін. Мұндай жағдайда ҰҚТ көшбасшылары мен өзге ықпалды мүшелеріне жеке қаруланудың мүлде қажеті жоқ.</w:t>
      </w:r>
    </w:p>
    <w:p w14:paraId="1ED71E34" w14:textId="149A6E49"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Яғни ҰҚТ үшін мәжбүрлеу күші мақсат емес, тұрақты үлестік табыс немесе өзге материалдық пайда алудың құралы ғана. Демек ҰҚТ әрдайым және барлық жерде қаруды, күш қолдануды немесе өзге мәжбүрлеу күшін іс жүзінде пайдаланбағанымен, мәжбүрлеу оның мәндік сипаттамасында үнемі болады.</w:t>
      </w:r>
      <w:r w:rsidR="00490C3A">
        <w:rPr>
          <w:rFonts w:ascii="Times New Roman" w:hAnsi="Times New Roman"/>
          <w:sz w:val="28"/>
          <w:lang w:val="kk-KZ"/>
        </w:rPr>
        <w:t xml:space="preserve"> </w:t>
      </w:r>
      <w:r w:rsidRPr="002A6059">
        <w:rPr>
          <w:rFonts w:ascii="Times New Roman" w:hAnsi="Times New Roman"/>
          <w:sz w:val="28"/>
          <w:lang w:val="kk-KZ"/>
        </w:rPr>
        <w:t>Қарулану белгісі қаруды міндетті түрде нақты пайдалануды білдірмейді. ҚР ҚК-нің 3-бабы 7) тармағындағы банда анықтамасында көрсетілгендей, оны қолдану қатерінің өзі жеткілікті. Бұдан бөлек, 2001 жылғы 21 маусымдағы бандитизм және сыбайлас қатысып жасалған өзге құқық бұзушылықтар үшін жауаптылық туралы ЖСНҚ №2-нің 9-тармағында «қарулану қылмыстық бірлестік мүшелерінің ең болмағанда біреуінде қарудың болуымен» және оның басқа мүшелерінің бұл туралы хабардар болуымен айқындалатыны көрсетілген.</w:t>
      </w:r>
    </w:p>
    <w:p w14:paraId="3DAE7839"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Мысалы, өнеркәсіптік ауқымдағы есірткі өткізу құрылған немесе бөгде ҰҚТ тарапынан қарулы не өзге күштік қорғауды сөзсіз көздейді. Алаяқтарға, банктік және басқа цифрлық, жоғары зияткерлік қылмыскерлерге келсек, олар да кейде өз еркіне қарсы ҰҚТ тарапынан осындай «күштік қорғауды» пайдалануы мүмкін.</w:t>
      </w:r>
    </w:p>
    <w:p w14:paraId="6946F98C" w14:textId="5BEE3243" w:rsidR="002A6059" w:rsidRDefault="002A6059" w:rsidP="002A6059">
      <w:pPr>
        <w:spacing w:after="0" w:line="240" w:lineRule="auto"/>
        <w:ind w:firstLine="709"/>
        <w:jc w:val="both"/>
        <w:rPr>
          <w:rFonts w:ascii="Times New Roman" w:hAnsi="Times New Roman"/>
          <w:sz w:val="28"/>
          <w:lang w:val="kk-KZ"/>
        </w:rPr>
      </w:pPr>
      <w:r w:rsidRPr="002A6059">
        <w:rPr>
          <w:rFonts w:ascii="Times New Roman" w:hAnsi="Times New Roman"/>
          <w:sz w:val="28"/>
          <w:lang w:val="kk-KZ"/>
        </w:rPr>
        <w:t>Егер ҰҚТ үшін қарулану немесе өзге мәжбүрлеу күші жоғарыда келтірілген уәждерге байланысты өздігінен айқын, түсінікті әрі дәлелденетін белгі болса, дәл осындай белгіні «қылмыстық ұйымға», «қылмыстық қоғамдастыққа» және олардың трансұлттық түрлеріне де автоматты түрде тән деп тануға тиіспіз, өйткені олар ҰҚТ-ның неғұрлым дамыған нысандары болып табылады.</w:t>
      </w:r>
      <w:r w:rsidR="00490C3A">
        <w:rPr>
          <w:rFonts w:ascii="Times New Roman" w:hAnsi="Times New Roman"/>
          <w:sz w:val="28"/>
          <w:lang w:val="kk-KZ"/>
        </w:rPr>
        <w:t xml:space="preserve"> </w:t>
      </w:r>
      <w:r w:rsidR="00490C3A" w:rsidRPr="00490C3A">
        <w:rPr>
          <w:rFonts w:ascii="Times New Roman" w:hAnsi="Times New Roman"/>
          <w:sz w:val="28"/>
          <w:lang w:val="kk-KZ"/>
        </w:rPr>
        <w:t xml:space="preserve">ҚК-нің 3-бабының 7-тармағы бойынша </w:t>
      </w:r>
      <w:r w:rsidR="00490C3A">
        <w:rPr>
          <w:rFonts w:ascii="Times New Roman" w:hAnsi="Times New Roman"/>
          <w:sz w:val="28"/>
          <w:lang w:val="kk-KZ"/>
        </w:rPr>
        <w:t>«</w:t>
      </w:r>
      <w:r w:rsidR="00490C3A" w:rsidRPr="00490C3A">
        <w:rPr>
          <w:rFonts w:ascii="Times New Roman" w:hAnsi="Times New Roman"/>
          <w:sz w:val="28"/>
          <w:lang w:val="kk-KZ"/>
        </w:rPr>
        <w:t>қаруды не қару ретінде пайдаланылатын заттарды қолдана отырып немесе қолданамын деп қорқыта отырып, азаматтарға немесе ұйымдарға шабуыл жасау мақсатын көздейтін ұйымдасқан топ</w:t>
      </w:r>
      <w:r w:rsidR="00490C3A">
        <w:rPr>
          <w:rFonts w:ascii="Times New Roman" w:hAnsi="Times New Roman"/>
          <w:sz w:val="28"/>
          <w:lang w:val="kk-KZ"/>
        </w:rPr>
        <w:t>»</w:t>
      </w:r>
      <w:r w:rsidR="00490C3A" w:rsidRPr="00490C3A">
        <w:rPr>
          <w:rFonts w:ascii="Times New Roman" w:hAnsi="Times New Roman"/>
          <w:sz w:val="28"/>
          <w:lang w:val="kk-KZ"/>
        </w:rPr>
        <w:t xml:space="preserve"> ретінде айқындалған банда ұйымдасқан қылмыстың бастапқы және дамымаған нысаны болса да, қарулы қылмыстық топ ретінде тікелей танылған</w:t>
      </w:r>
      <w:r w:rsidR="00490C3A">
        <w:rPr>
          <w:rFonts w:ascii="Times New Roman" w:hAnsi="Times New Roman"/>
          <w:sz w:val="28"/>
          <w:lang w:val="kk-KZ"/>
        </w:rPr>
        <w:t xml:space="preserve">. </w:t>
      </w:r>
      <w:r w:rsidR="00490C3A" w:rsidRPr="00490C3A">
        <w:rPr>
          <w:rFonts w:ascii="Times New Roman" w:hAnsi="Times New Roman"/>
          <w:sz w:val="28"/>
          <w:lang w:val="kk-KZ"/>
        </w:rPr>
        <w:t>ҰҚТ, қылмыстық ұйым, қылмыстық қоғамдастық және т.б. сияқты ұйымдасқан қылмыстың дамыған түрлерін бандадан гөрі қоғамдық қауіпсіздікке онша қауіпті емес деп санау қисынсыз болар еді. Олардың барлығы іс жүзінде ұйымдасқан қылмыстың неғұрлым жоғары деңгейіне байланысты қаруланған болуы тиіс</w:t>
      </w:r>
      <w:r w:rsidR="00490C3A">
        <w:rPr>
          <w:rFonts w:ascii="Times New Roman" w:hAnsi="Times New Roman"/>
          <w:sz w:val="28"/>
          <w:lang w:val="kk-KZ"/>
        </w:rPr>
        <w:t>.</w:t>
      </w:r>
    </w:p>
    <w:p w14:paraId="09C6CAB2" w14:textId="3FFAA8FD" w:rsidR="00490C3A" w:rsidRPr="002A6059" w:rsidRDefault="00490C3A" w:rsidP="002A6059">
      <w:pPr>
        <w:spacing w:after="0" w:line="240" w:lineRule="auto"/>
        <w:ind w:firstLine="709"/>
        <w:jc w:val="both"/>
        <w:rPr>
          <w:rFonts w:ascii="Times New Roman" w:hAnsi="Times New Roman" w:cs="Times New Roman"/>
          <w:sz w:val="28"/>
          <w:szCs w:val="28"/>
          <w:lang w:val="kk-KZ"/>
        </w:rPr>
      </w:pPr>
      <w:r w:rsidRPr="00490C3A">
        <w:rPr>
          <w:rFonts w:ascii="Times New Roman" w:hAnsi="Times New Roman" w:cs="Times New Roman"/>
          <w:sz w:val="28"/>
          <w:szCs w:val="28"/>
          <w:lang w:val="kk-KZ"/>
        </w:rPr>
        <w:t xml:space="preserve">Қылмыстық кодекстің 3-бабының 24-тармағы бойынша террористік топ, экстремистік топ және заңсыз әскерилендірілген құралым сияқты </w:t>
      </w:r>
      <w:r>
        <w:rPr>
          <w:rFonts w:ascii="Times New Roman" w:hAnsi="Times New Roman" w:cs="Times New Roman"/>
          <w:sz w:val="28"/>
          <w:szCs w:val="28"/>
          <w:lang w:val="kk-KZ"/>
        </w:rPr>
        <w:t>«</w:t>
      </w:r>
      <w:r w:rsidRPr="00490C3A">
        <w:rPr>
          <w:rFonts w:ascii="Times New Roman" w:hAnsi="Times New Roman" w:cs="Times New Roman"/>
          <w:sz w:val="28"/>
          <w:szCs w:val="28"/>
          <w:lang w:val="kk-KZ"/>
        </w:rPr>
        <w:t>қылмыстық топтардың</w:t>
      </w:r>
      <w:r>
        <w:rPr>
          <w:rFonts w:ascii="Times New Roman" w:hAnsi="Times New Roman" w:cs="Times New Roman"/>
          <w:sz w:val="28"/>
          <w:szCs w:val="28"/>
          <w:lang w:val="kk-KZ"/>
        </w:rPr>
        <w:t>»</w:t>
      </w:r>
      <w:r w:rsidRPr="00490C3A">
        <w:rPr>
          <w:rFonts w:ascii="Times New Roman" w:hAnsi="Times New Roman" w:cs="Times New Roman"/>
          <w:sz w:val="28"/>
          <w:szCs w:val="28"/>
          <w:lang w:val="kk-KZ"/>
        </w:rPr>
        <w:t xml:space="preserve"> қалған түрлері де оларды құру саяси режимді күштеп ауыстыруға шақырусыз немесе қару-жарақсыз және өзге де </w:t>
      </w:r>
      <w:r>
        <w:rPr>
          <w:rFonts w:ascii="Times New Roman" w:hAnsi="Times New Roman" w:cs="Times New Roman"/>
          <w:sz w:val="28"/>
          <w:szCs w:val="28"/>
          <w:lang w:val="kk-KZ"/>
        </w:rPr>
        <w:t>«</w:t>
      </w:r>
      <w:r w:rsidRPr="00490C3A">
        <w:rPr>
          <w:rFonts w:ascii="Times New Roman" w:hAnsi="Times New Roman" w:cs="Times New Roman"/>
          <w:sz w:val="28"/>
          <w:szCs w:val="28"/>
          <w:lang w:val="kk-KZ"/>
        </w:rPr>
        <w:t>қару ретінде пайдаланылатын заттарсыз</w:t>
      </w:r>
      <w:r>
        <w:rPr>
          <w:rFonts w:ascii="Times New Roman" w:hAnsi="Times New Roman" w:cs="Times New Roman"/>
          <w:sz w:val="28"/>
          <w:szCs w:val="28"/>
          <w:lang w:val="kk-KZ"/>
        </w:rPr>
        <w:t>»</w:t>
      </w:r>
      <w:r w:rsidRPr="00490C3A">
        <w:rPr>
          <w:rFonts w:ascii="Times New Roman" w:hAnsi="Times New Roman" w:cs="Times New Roman"/>
          <w:sz w:val="28"/>
          <w:szCs w:val="28"/>
          <w:lang w:val="kk-KZ"/>
        </w:rPr>
        <w:t xml:space="preserve"> анықтама бойынша жасалмайтындығына байланысты іс жүзінде қарулы болып саналуға тиіс</w:t>
      </w:r>
      <w:r>
        <w:rPr>
          <w:rFonts w:ascii="Times New Roman" w:hAnsi="Times New Roman" w:cs="Times New Roman"/>
          <w:sz w:val="28"/>
          <w:szCs w:val="28"/>
          <w:lang w:val="kk-KZ"/>
        </w:rPr>
        <w:t>.</w:t>
      </w:r>
    </w:p>
    <w:p w14:paraId="62E05DB4" w14:textId="74EA4852"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lastRenderedPageBreak/>
        <w:t>ҚК-нің 3-бабы 24) тармағында аталған, бірақ ұйымдасқан қылмыстылыққа жатпайтын қылмыстық топтардың өзге түрлері – террористік, экстремистік топтар мен заңсыз әскерилендірілген құрылымдар – да қарулану немесе азаматтар мен ұйымдарға өзге деструктивті ықпал ету мүмкіндігі түріндегі мәжбүрлеу күшіне ие.</w:t>
      </w:r>
    </w:p>
    <w:p w14:paraId="5477A72B" w14:textId="77777777" w:rsidR="002A6059" w:rsidRPr="002A6059" w:rsidRDefault="002A6059" w:rsidP="002A6059">
      <w:pPr>
        <w:spacing w:after="0" w:line="240" w:lineRule="auto"/>
        <w:ind w:firstLine="709"/>
        <w:jc w:val="both"/>
        <w:rPr>
          <w:rFonts w:ascii="Times New Roman" w:hAnsi="Times New Roman" w:cs="Times New Roman"/>
          <w:sz w:val="28"/>
          <w:szCs w:val="28"/>
          <w:lang w:val="kk-KZ"/>
        </w:rPr>
      </w:pPr>
      <w:r w:rsidRPr="002A6059">
        <w:rPr>
          <w:rFonts w:ascii="Times New Roman" w:hAnsi="Times New Roman"/>
          <w:sz w:val="28"/>
          <w:lang w:val="kk-KZ"/>
        </w:rPr>
        <w:t>Осылайша, «қарулану» белгісін тек атыс немесе суық қарудың болуымен тар мағынада түсінбей, қылмыстық бірлестіктің өз мақсаттарына жету үшін азаматтар мен ұйымдарға тікелей зиян келтіру қатерін туғызатын мәжбүрлеу күшінің болуы ретінде кеңірек қарастырған жөн.</w:t>
      </w:r>
    </w:p>
    <w:p w14:paraId="01F36E96" w14:textId="7605569D" w:rsidR="007203F0" w:rsidRPr="00652522" w:rsidRDefault="00652522" w:rsidP="007203F0">
      <w:pPr>
        <w:spacing w:after="0" w:line="240" w:lineRule="auto"/>
        <w:ind w:firstLine="709"/>
        <w:jc w:val="both"/>
        <w:rPr>
          <w:rFonts w:ascii="Times New Roman" w:hAnsi="Times New Roman" w:cs="Times New Roman"/>
          <w:sz w:val="28"/>
          <w:szCs w:val="28"/>
          <w:lang w:val="kk-KZ"/>
        </w:rPr>
      </w:pPr>
      <w:r w:rsidRPr="00652522">
        <w:rPr>
          <w:rFonts w:ascii="Times New Roman" w:hAnsi="Times New Roman" w:cs="Times New Roman"/>
          <w:sz w:val="28"/>
          <w:szCs w:val="28"/>
          <w:lang w:val="kk-KZ"/>
        </w:rPr>
        <w:t>Мұндай қылмыстық бірлестіктерге саналы түрде мүше болу, тіпті оларды құру және басқару олардың қандай да бір нақты қылмыстар жасау фактісіне қарамастан ауыр қылмыстық құқық бұзушылық болып табылады, өйткені оларды құру ҚК-нің оларды құру туралы барлық баптарының қылмыстарының ерекшелігін құрайды: 182-бап (экстремизм), 257 (терроризм), 263 (қылмыстық 264 (трансұлттық ҰҚТ және қылмыстық ұйым), 265 (трансұлттық қылмыстық қоғамдастық), 267 (заңсыз әскери құралым), 268 (банда), оның ішінде ҰҚТ және қылмыстық ұйым туралы ҚК-нің 262-бабы</w:t>
      </w:r>
      <w:r w:rsidR="007203F0" w:rsidRPr="00652522">
        <w:rPr>
          <w:rFonts w:ascii="Times New Roman" w:hAnsi="Times New Roman" w:cs="Times New Roman"/>
          <w:sz w:val="28"/>
          <w:szCs w:val="28"/>
          <w:lang w:val="kk-KZ"/>
        </w:rPr>
        <w:t xml:space="preserve">. </w:t>
      </w:r>
    </w:p>
    <w:p w14:paraId="72E6217E" w14:textId="6C05F73C" w:rsidR="007203F0" w:rsidRPr="00652522" w:rsidRDefault="00652522" w:rsidP="007203F0">
      <w:pPr>
        <w:spacing w:after="0" w:line="240" w:lineRule="auto"/>
        <w:ind w:firstLine="709"/>
        <w:jc w:val="both"/>
        <w:rPr>
          <w:rFonts w:ascii="Times New Roman" w:hAnsi="Times New Roman" w:cs="Times New Roman"/>
          <w:sz w:val="28"/>
          <w:szCs w:val="28"/>
          <w:lang w:val="kk-KZ"/>
        </w:rPr>
      </w:pPr>
      <w:r w:rsidRPr="00652522">
        <w:rPr>
          <w:rFonts w:ascii="Times New Roman" w:hAnsi="Times New Roman" w:cs="Times New Roman"/>
          <w:sz w:val="28"/>
          <w:szCs w:val="28"/>
          <w:lang w:val="kk-KZ"/>
        </w:rPr>
        <w:t xml:space="preserve">Сонымен, мәжбүрлеу күшінің белгісі болмаса, қылмыс үшін алдын-ала біріккен адамдардың тұрақты тобы ретінде </w:t>
      </w:r>
      <w:r>
        <w:rPr>
          <w:rFonts w:ascii="Times New Roman" w:hAnsi="Times New Roman" w:cs="Times New Roman"/>
          <w:sz w:val="28"/>
          <w:szCs w:val="28"/>
          <w:lang w:val="kk-KZ"/>
        </w:rPr>
        <w:t>«</w:t>
      </w:r>
      <w:r w:rsidRPr="00652522">
        <w:rPr>
          <w:rFonts w:ascii="Times New Roman" w:hAnsi="Times New Roman" w:cs="Times New Roman"/>
          <w:sz w:val="28"/>
          <w:szCs w:val="28"/>
          <w:lang w:val="kk-KZ"/>
        </w:rPr>
        <w:t>ұйымдасқан топты</w:t>
      </w:r>
      <w:r>
        <w:rPr>
          <w:rFonts w:ascii="Times New Roman" w:hAnsi="Times New Roman" w:cs="Times New Roman"/>
          <w:sz w:val="28"/>
          <w:szCs w:val="28"/>
          <w:lang w:val="kk-KZ"/>
        </w:rPr>
        <w:t>»</w:t>
      </w:r>
      <w:r w:rsidRPr="00652522">
        <w:rPr>
          <w:rFonts w:ascii="Times New Roman" w:hAnsi="Times New Roman" w:cs="Times New Roman"/>
          <w:sz w:val="28"/>
          <w:szCs w:val="28"/>
          <w:lang w:val="kk-KZ"/>
        </w:rPr>
        <w:t xml:space="preserve"> анықтауға негізделген кез-келген құқық бұзушылық жасаған кезде қастандық жасайтын адамдардың кез-келген тобын ҰҚТ ретінде жіктеуге болмайды</w:t>
      </w:r>
      <w:r w:rsidR="007203F0" w:rsidRPr="00652522">
        <w:rPr>
          <w:rFonts w:ascii="Times New Roman" w:hAnsi="Times New Roman" w:cs="Times New Roman"/>
          <w:sz w:val="28"/>
          <w:szCs w:val="28"/>
          <w:lang w:val="kk-KZ"/>
        </w:rPr>
        <w:t xml:space="preserve">. </w:t>
      </w:r>
      <w:r w:rsidRPr="00652522">
        <w:rPr>
          <w:rFonts w:ascii="Times New Roman" w:hAnsi="Times New Roman" w:cs="Times New Roman"/>
          <w:sz w:val="28"/>
          <w:szCs w:val="28"/>
          <w:lang w:val="kk-KZ"/>
        </w:rPr>
        <w:t>Мұндай жағдайда қылмыстық бірлестікті ҚК-нің 3-бабының 24-тармағында аталған қоғам үшін аса қауіпті қылмыстық топ ретінде құрудан тұратын 262-баптың ерекшелігі жоғалады</w:t>
      </w:r>
      <w:r w:rsidR="007203F0" w:rsidRPr="00652522">
        <w:rPr>
          <w:rFonts w:ascii="Times New Roman" w:hAnsi="Times New Roman" w:cs="Times New Roman"/>
          <w:sz w:val="28"/>
          <w:szCs w:val="28"/>
          <w:lang w:val="kk-KZ"/>
        </w:rPr>
        <w:t xml:space="preserve">.      </w:t>
      </w:r>
    </w:p>
    <w:p w14:paraId="019FD70A" w14:textId="4492CE89" w:rsidR="007203F0" w:rsidRPr="00652522" w:rsidRDefault="00652522" w:rsidP="007203F0">
      <w:pPr>
        <w:spacing w:after="0" w:line="240" w:lineRule="auto"/>
        <w:ind w:firstLine="709"/>
        <w:jc w:val="both"/>
        <w:rPr>
          <w:rFonts w:ascii="Times New Roman" w:hAnsi="Times New Roman" w:cs="Times New Roman"/>
          <w:sz w:val="28"/>
          <w:szCs w:val="28"/>
          <w:lang w:val="kk-KZ"/>
        </w:rPr>
      </w:pPr>
      <w:r w:rsidRPr="00652522">
        <w:rPr>
          <w:rFonts w:ascii="Times New Roman" w:hAnsi="Times New Roman" w:cs="Times New Roman"/>
          <w:sz w:val="28"/>
          <w:szCs w:val="28"/>
          <w:lang w:val="kk-KZ"/>
        </w:rPr>
        <w:t>Бас прокуратура қарулы зорлық-зомбылықты әрдайым қолданбай, ҰҚТ қылмыстық топтың барлық белгілеріне ие (тұрақтылық, ұйымшылдық, қылмыстық рөлдерді бөлу және т.б.), сондықтан ҰҚТ-да кәсіпкерлікті айыптау кезінде жасалатын қылмыстардың ерекшеліктеріне сүйену керек деп жазады</w:t>
      </w:r>
      <w:r w:rsidR="007203F0" w:rsidRPr="00652522">
        <w:rPr>
          <w:rFonts w:ascii="Times New Roman" w:hAnsi="Times New Roman" w:cs="Times New Roman"/>
          <w:sz w:val="28"/>
          <w:szCs w:val="28"/>
          <w:lang w:val="kk-KZ"/>
        </w:rPr>
        <w:t>.</w:t>
      </w:r>
    </w:p>
    <w:p w14:paraId="6C095334" w14:textId="4638A5DF" w:rsidR="007203F0" w:rsidRPr="00B51BEF" w:rsidRDefault="00B51BEF" w:rsidP="007203F0">
      <w:pPr>
        <w:spacing w:after="0" w:line="240" w:lineRule="auto"/>
        <w:ind w:firstLine="709"/>
        <w:jc w:val="both"/>
        <w:rPr>
          <w:rFonts w:ascii="Times New Roman" w:hAnsi="Times New Roman" w:cs="Times New Roman"/>
          <w:sz w:val="28"/>
          <w:szCs w:val="28"/>
          <w:lang w:val="kk-KZ"/>
        </w:rPr>
      </w:pPr>
      <w:r w:rsidRPr="00B51BEF">
        <w:rPr>
          <w:rFonts w:ascii="Times New Roman" w:hAnsi="Times New Roman" w:cs="Times New Roman"/>
          <w:sz w:val="28"/>
          <w:szCs w:val="28"/>
          <w:lang w:val="kk-KZ"/>
        </w:rPr>
        <w:t xml:space="preserve">ҚК-нің 3-бабының 24-тармағы бойынша "қылмыстық топтардың" біліктілік белгісі ретінде қарулануды немесе мәжбүрлеу күшінің өзге де нысанын түсіре отырып, біз олардың мазмұндық ерекшелігін жіберіп аламыз деп не дау айту керек. Нәтижесінде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тұрақтылық, бірігу, рөлдерді бөлу және т.б</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сияқты қылмыстық топтардың белгілері, және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қылмыстық топ</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және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ұйымдасқан топ</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терминдері тым жалпыланған болып келеді</w:t>
      </w:r>
      <w:r w:rsidR="007203F0" w:rsidRPr="00B51BEF">
        <w:rPr>
          <w:rFonts w:ascii="Times New Roman" w:hAnsi="Times New Roman" w:cs="Times New Roman"/>
          <w:sz w:val="28"/>
          <w:szCs w:val="28"/>
          <w:lang w:val="kk-KZ"/>
        </w:rPr>
        <w:t xml:space="preserve">. </w:t>
      </w:r>
      <w:r w:rsidRPr="00B51BEF">
        <w:rPr>
          <w:rFonts w:ascii="Times New Roman" w:hAnsi="Times New Roman" w:cs="Times New Roman"/>
          <w:sz w:val="28"/>
          <w:szCs w:val="28"/>
          <w:lang w:val="kk-KZ"/>
        </w:rPr>
        <w:t xml:space="preserve">Бұл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қылмыстық</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топтар қоғам үшін өте қауіпті, оларды қарулы деп атауға болмайды, бірақ біз оларды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қылмыстық бірлестіктер</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деп атауға міндеттіміз. Осымен біз қастандық жасайтын қарапайым қылмыстық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адамдар тобын</w:t>
      </w:r>
      <w:r>
        <w:rPr>
          <w:rFonts w:ascii="Times New Roman" w:hAnsi="Times New Roman" w:cs="Times New Roman"/>
          <w:sz w:val="28"/>
          <w:szCs w:val="28"/>
          <w:lang w:val="kk-KZ"/>
        </w:rPr>
        <w:t xml:space="preserve">» </w:t>
      </w:r>
      <w:r w:rsidRPr="00B51BEF">
        <w:rPr>
          <w:rFonts w:ascii="Times New Roman" w:hAnsi="Times New Roman" w:cs="Times New Roman"/>
          <w:sz w:val="28"/>
          <w:szCs w:val="28"/>
          <w:lang w:val="kk-KZ"/>
        </w:rPr>
        <w:t>қылмыстық бірлестіктер түріндегі аса қауіпті</w:t>
      </w:r>
      <w:r>
        <w:rPr>
          <w:rFonts w:ascii="Times New Roman" w:hAnsi="Times New Roman" w:cs="Times New Roman"/>
          <w:sz w:val="28"/>
          <w:szCs w:val="28"/>
          <w:lang w:val="kk-KZ"/>
        </w:rPr>
        <w:t xml:space="preserve"> «</w:t>
      </w:r>
      <w:r w:rsidRPr="00B51BEF">
        <w:rPr>
          <w:rFonts w:ascii="Times New Roman" w:hAnsi="Times New Roman" w:cs="Times New Roman"/>
          <w:sz w:val="28"/>
          <w:szCs w:val="28"/>
          <w:lang w:val="kk-KZ"/>
        </w:rPr>
        <w:t>қылмыстық топтардан</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соның ішінде ҰҚТ-дан ажыратамыз</w:t>
      </w:r>
      <w:r w:rsidR="007203F0" w:rsidRPr="00B51BEF">
        <w:rPr>
          <w:rFonts w:ascii="Times New Roman" w:hAnsi="Times New Roman" w:cs="Times New Roman"/>
          <w:sz w:val="28"/>
          <w:szCs w:val="28"/>
          <w:lang w:val="kk-KZ"/>
        </w:rPr>
        <w:t>.</w:t>
      </w:r>
    </w:p>
    <w:p w14:paraId="3CC9D10D" w14:textId="70CBEC6F" w:rsidR="007203F0" w:rsidRPr="00B51BEF" w:rsidRDefault="00B51BEF" w:rsidP="007203F0">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B51BEF">
        <w:rPr>
          <w:rFonts w:ascii="Times New Roman" w:hAnsi="Times New Roman" w:cs="Times New Roman"/>
          <w:sz w:val="28"/>
          <w:szCs w:val="28"/>
          <w:lang w:val="kk-KZ"/>
        </w:rPr>
        <w:t>Қылмыстық</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және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ұйымдасқан</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топтар ұғымдарынан нақты мазмұнды шығару бізді олардың ерекшеліктерін деструктивті әсер ететін немесе басқа да мәжбүрлі күшпен қылмыстық бірлестіктер құруда емес, қылмыстық заңнамада тиісті жекелеген баптар көзделген нақты жасалған қылмыстарда іздеу қажеттілігіне әкеледі</w:t>
      </w:r>
      <w:r w:rsidR="007203F0" w:rsidRPr="00B51BEF">
        <w:rPr>
          <w:rFonts w:ascii="Times New Roman" w:hAnsi="Times New Roman" w:cs="Times New Roman"/>
          <w:sz w:val="28"/>
          <w:szCs w:val="28"/>
          <w:lang w:val="kk-KZ"/>
        </w:rPr>
        <w:t xml:space="preserve">. </w:t>
      </w:r>
    </w:p>
    <w:p w14:paraId="2565B8F7" w14:textId="42ECE235" w:rsidR="007203F0" w:rsidRPr="00B51BEF" w:rsidRDefault="00B51BEF" w:rsidP="007203F0">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B51BEF">
        <w:rPr>
          <w:rFonts w:ascii="Times New Roman" w:hAnsi="Times New Roman" w:cs="Times New Roman"/>
          <w:sz w:val="28"/>
          <w:szCs w:val="28"/>
          <w:lang w:val="kk-KZ"/>
        </w:rPr>
        <w:t>Қылмыстық топ</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және жай ғана қылмыс жасаған адамдар тобы (тіпті алдын-ала сөз байласпай), бұл бірдей болып шығады, өйткені олардың арасында қарулану немесе басқа мәжбүрлі күш сияқты ерекше белгі арқылы айырмашылық жоқ.</w:t>
      </w:r>
      <w:r w:rsidRPr="00B51BEF">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Ұйымдасқан топ</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және жай ғана ұйымдасқан </w:t>
      </w:r>
      <w:r>
        <w:rPr>
          <w:rFonts w:ascii="Times New Roman" w:hAnsi="Times New Roman" w:cs="Times New Roman"/>
          <w:sz w:val="28"/>
          <w:szCs w:val="28"/>
          <w:lang w:val="kk-KZ"/>
        </w:rPr>
        <w:t>«</w:t>
      </w:r>
      <w:r w:rsidRPr="00B51BEF">
        <w:rPr>
          <w:rFonts w:ascii="Times New Roman" w:hAnsi="Times New Roman" w:cs="Times New Roman"/>
          <w:sz w:val="28"/>
          <w:szCs w:val="28"/>
          <w:lang w:val="kk-KZ"/>
        </w:rPr>
        <w:t>адамдар тобы</w:t>
      </w:r>
      <w:r>
        <w:rPr>
          <w:rFonts w:ascii="Times New Roman" w:hAnsi="Times New Roman" w:cs="Times New Roman"/>
          <w:sz w:val="28"/>
          <w:szCs w:val="28"/>
          <w:lang w:val="kk-KZ"/>
        </w:rPr>
        <w:t>»</w:t>
      </w:r>
      <w:r w:rsidRPr="00B51BEF">
        <w:rPr>
          <w:rFonts w:ascii="Times New Roman" w:hAnsi="Times New Roman" w:cs="Times New Roman"/>
          <w:sz w:val="28"/>
          <w:szCs w:val="28"/>
          <w:lang w:val="kk-KZ"/>
        </w:rPr>
        <w:t xml:space="preserve"> экономикалық құқық бұзушылыққа қастандық арқылы немесе онсыз қатысады, бұл да бірдей болып </w:t>
      </w:r>
      <w:r w:rsidRPr="00B51BEF">
        <w:rPr>
          <w:rFonts w:ascii="Times New Roman" w:hAnsi="Times New Roman" w:cs="Times New Roman"/>
          <w:sz w:val="28"/>
          <w:szCs w:val="28"/>
          <w:lang w:val="kk-KZ"/>
        </w:rPr>
        <w:lastRenderedPageBreak/>
        <w:t>шығады, өйткені олардың арасында бизнесті заңсыз бақылау ретінде ҰҚТ-ның ерекше белгісі арқылы айырмашылық жоқ</w:t>
      </w:r>
      <w:r w:rsidR="007203F0" w:rsidRPr="00B51BEF">
        <w:rPr>
          <w:rFonts w:ascii="Times New Roman" w:hAnsi="Times New Roman" w:cs="Times New Roman"/>
          <w:sz w:val="28"/>
          <w:szCs w:val="28"/>
          <w:lang w:val="kk-KZ"/>
        </w:rPr>
        <w:t xml:space="preserve">. </w:t>
      </w:r>
    </w:p>
    <w:p w14:paraId="4A759C05" w14:textId="31729276" w:rsidR="007203F0" w:rsidRPr="00483337" w:rsidRDefault="00483337" w:rsidP="007203F0">
      <w:pPr>
        <w:spacing w:after="0" w:line="240" w:lineRule="auto"/>
        <w:ind w:firstLine="709"/>
        <w:jc w:val="both"/>
        <w:rPr>
          <w:rFonts w:ascii="Times New Roman" w:hAnsi="Times New Roman" w:cs="Times New Roman"/>
          <w:sz w:val="28"/>
          <w:szCs w:val="28"/>
          <w:lang w:val="kk-KZ"/>
        </w:rPr>
      </w:pPr>
      <w:r w:rsidRPr="00483337">
        <w:rPr>
          <w:rFonts w:ascii="Times New Roman" w:hAnsi="Times New Roman" w:cs="Times New Roman"/>
          <w:sz w:val="28"/>
          <w:szCs w:val="28"/>
          <w:lang w:val="kk-KZ"/>
        </w:rPr>
        <w:t xml:space="preserve">Содан кейін </w:t>
      </w:r>
      <w:r>
        <w:rPr>
          <w:rFonts w:ascii="Times New Roman" w:hAnsi="Times New Roman" w:cs="Times New Roman"/>
          <w:sz w:val="28"/>
          <w:szCs w:val="28"/>
          <w:lang w:val="kk-KZ"/>
        </w:rPr>
        <w:t>«а</w:t>
      </w:r>
      <w:r w:rsidRPr="00483337">
        <w:rPr>
          <w:rFonts w:ascii="Times New Roman" w:hAnsi="Times New Roman" w:cs="Times New Roman"/>
          <w:sz w:val="28"/>
          <w:szCs w:val="28"/>
          <w:lang w:val="kk-KZ"/>
        </w:rPr>
        <w:t>дамдар тобының</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құрамында ғана емес, сонымен бірге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қылмыстық топта</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да, демек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ұйымдасқан топта</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да экономикалық құқық бұзушылық жасады деп айыптау үшін кез-келген әлеуметтік ұйымға (ұжымға, қауымдастыққа, командаға) экономикалық құқық бұзушылық фактісін қою жеткілікті.</w:t>
      </w:r>
      <w:r w:rsidR="007203F0" w:rsidRPr="00483337">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Мұның бәрі құқық қорғау органдарының өз қалауы бойынша нақты еркіне және ҰҚТ түрінде қылмыстық бірлестік құруға ешқандай қатысы жоқ нақты құқық бұзушылықтың болуына байланысты болады. Қазір не болып жатыр</w:t>
      </w:r>
      <w:r>
        <w:rPr>
          <w:rFonts w:ascii="Times New Roman" w:hAnsi="Times New Roman" w:cs="Times New Roman"/>
          <w:sz w:val="28"/>
          <w:szCs w:val="28"/>
          <w:lang w:val="kk-KZ"/>
        </w:rPr>
        <w:t>?</w:t>
      </w:r>
      <w:r w:rsidR="007203F0" w:rsidRPr="00483337">
        <w:rPr>
          <w:rFonts w:ascii="Times New Roman" w:hAnsi="Times New Roman" w:cs="Times New Roman"/>
          <w:sz w:val="28"/>
          <w:szCs w:val="28"/>
          <w:lang w:val="kk-KZ"/>
        </w:rPr>
        <w:t xml:space="preserve">    </w:t>
      </w:r>
    </w:p>
    <w:p w14:paraId="1CEF3FD0" w14:textId="0455B348" w:rsidR="007203F0" w:rsidRPr="00483337" w:rsidRDefault="00483337" w:rsidP="007203F0">
      <w:pPr>
        <w:spacing w:after="0" w:line="240" w:lineRule="auto"/>
        <w:ind w:firstLine="709"/>
        <w:jc w:val="both"/>
        <w:rPr>
          <w:rFonts w:ascii="Times New Roman" w:hAnsi="Times New Roman" w:cs="Times New Roman"/>
          <w:sz w:val="28"/>
          <w:szCs w:val="28"/>
          <w:lang w:val="kk-KZ"/>
        </w:rPr>
      </w:pPr>
      <w:r w:rsidRPr="00483337">
        <w:rPr>
          <w:rFonts w:ascii="Times New Roman" w:hAnsi="Times New Roman" w:cs="Times New Roman"/>
          <w:sz w:val="28"/>
          <w:szCs w:val="28"/>
          <w:lang w:val="kk-KZ"/>
        </w:rPr>
        <w:t xml:space="preserve">Осылайша, Қылмыстық кодекстің 3-бабының 24 және 36-тармақтарындағы қылмыстық және ұйымдасқан топтардың анықтамаларының бұлыңғырлығы жағдайында (қылмыстық топ іс жүзінде қылмыскерлер тобын, ал ұйымдасқан топ кез келген құқық бұзушылықта жай әлеуметтік ұйымшылдықты білдіруі мүмкін),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тұрақтылық, ұйымшылдық, рөлдерді бөлу және т.б.</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сияқты ҰҚТ белгілері мәжбүрлеудің, оның ішінде қарулы адамның ерекшелігі өте жалпыланған және кез-келген әлеуметтік ұйымға жүктелген адамдар тобындағы кез-келген экономикалық құқық бұзушылыққа сәйкес келеді</w:t>
      </w:r>
      <w:r w:rsidR="007203F0" w:rsidRPr="00483337">
        <w:rPr>
          <w:rFonts w:ascii="Times New Roman" w:hAnsi="Times New Roman" w:cs="Times New Roman"/>
          <w:sz w:val="28"/>
          <w:szCs w:val="28"/>
          <w:lang w:val="kk-KZ"/>
        </w:rPr>
        <w:t xml:space="preserve">. </w:t>
      </w:r>
    </w:p>
    <w:p w14:paraId="216FD9CB" w14:textId="1066685F" w:rsidR="007203F0" w:rsidRPr="00483337" w:rsidRDefault="00483337" w:rsidP="007203F0">
      <w:pPr>
        <w:spacing w:after="0" w:line="240" w:lineRule="auto"/>
        <w:ind w:firstLine="709"/>
        <w:jc w:val="both"/>
        <w:rPr>
          <w:rFonts w:ascii="Times New Roman" w:hAnsi="Times New Roman" w:cs="Times New Roman"/>
          <w:sz w:val="28"/>
          <w:szCs w:val="28"/>
          <w:lang w:val="kk-KZ"/>
        </w:rPr>
      </w:pPr>
      <w:r w:rsidRPr="00483337">
        <w:rPr>
          <w:rFonts w:ascii="Times New Roman" w:hAnsi="Times New Roman" w:cs="Times New Roman"/>
          <w:sz w:val="28"/>
          <w:szCs w:val="28"/>
          <w:lang w:val="kk-KZ"/>
        </w:rPr>
        <w:t xml:space="preserve">Бас прокуратура ҚК-нің 31-бабына енгізілген өзгерістерді (топ жасаған қылмыстық құқық бұзушылықтар үшін қылмыстық жауаптылық) ҚК-нің 36-бабының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заңды тұлғаның, оның құрылымдық бөлімшесінің құрылтайшылары, қатысушылары, басшылары, басқару органдарының мүшелері мен қызметкерлері ұйымдық-штаттық құрылымына байланысты ғана қылмыстық топ болып таныла алмайды</w:t>
      </w:r>
      <w:r>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 xml:space="preserve">3-тармағындағы </w:t>
      </w:r>
      <w:r>
        <w:rPr>
          <w:rFonts w:ascii="Times New Roman" w:hAnsi="Times New Roman" w:cs="Times New Roman"/>
          <w:sz w:val="28"/>
          <w:szCs w:val="28"/>
          <w:lang w:val="kk-KZ"/>
        </w:rPr>
        <w:t>ҰҚТ</w:t>
      </w:r>
      <w:r w:rsidRPr="00483337">
        <w:rPr>
          <w:rFonts w:ascii="Times New Roman" w:hAnsi="Times New Roman" w:cs="Times New Roman"/>
          <w:sz w:val="28"/>
          <w:szCs w:val="28"/>
          <w:lang w:val="kk-KZ"/>
        </w:rPr>
        <w:t xml:space="preserve"> ұғымын формальды-логикалық анықтау туралы </w:t>
      </w:r>
      <w:r>
        <w:rPr>
          <w:rFonts w:ascii="Times New Roman" w:hAnsi="Times New Roman" w:cs="Times New Roman"/>
          <w:sz w:val="28"/>
          <w:szCs w:val="28"/>
          <w:lang w:val="kk-KZ"/>
        </w:rPr>
        <w:t xml:space="preserve">КҚҚУ </w:t>
      </w:r>
      <w:r w:rsidRPr="00483337">
        <w:rPr>
          <w:rFonts w:ascii="Times New Roman" w:hAnsi="Times New Roman" w:cs="Times New Roman"/>
          <w:sz w:val="28"/>
          <w:szCs w:val="28"/>
          <w:lang w:val="kk-KZ"/>
        </w:rPr>
        <w:t>ұсынысын қабылдамаудың тағы бір негізі деп санайды</w:t>
      </w:r>
      <w:r w:rsidR="007203F0" w:rsidRPr="00483337">
        <w:rPr>
          <w:rFonts w:ascii="Times New Roman" w:hAnsi="Times New Roman" w:cs="Times New Roman"/>
          <w:sz w:val="28"/>
          <w:szCs w:val="28"/>
          <w:lang w:val="kk-KZ"/>
        </w:rPr>
        <w:t xml:space="preserve">. </w:t>
      </w:r>
    </w:p>
    <w:p w14:paraId="5B03024F" w14:textId="5DE66A10" w:rsidR="007203F0" w:rsidRPr="00483337" w:rsidRDefault="00483337" w:rsidP="007203F0">
      <w:pPr>
        <w:spacing w:after="0" w:line="240" w:lineRule="auto"/>
        <w:ind w:firstLine="709"/>
        <w:jc w:val="both"/>
        <w:rPr>
          <w:rFonts w:ascii="Times New Roman" w:hAnsi="Times New Roman" w:cs="Times New Roman"/>
          <w:sz w:val="28"/>
          <w:szCs w:val="28"/>
          <w:lang w:val="kk-KZ"/>
        </w:rPr>
      </w:pPr>
      <w:r w:rsidRPr="00483337">
        <w:rPr>
          <w:rFonts w:ascii="Times New Roman" w:hAnsi="Times New Roman" w:cs="Times New Roman"/>
          <w:sz w:val="28"/>
          <w:szCs w:val="28"/>
          <w:lang w:val="kk-KZ"/>
        </w:rPr>
        <w:t xml:space="preserve">ҚК-нің 31-бабындағы бұл түзету топтық экономикалық құқық бұзушылықтарды ҰҚТ ретінде заңсыз саралау мәселелерін шешпейтінін атап өту маңызды деп санаймыз, өйткені ол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осы ұйымдар және (немесе) олардың құрылымдық бөлімшелері бір немесе бірнеше қылмыс жасау үшін әдейі құрылған жағдайды қоспағанда</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жалғасын табады</w:t>
      </w:r>
      <w:r w:rsidR="007203F0" w:rsidRPr="00483337">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Яғни, бұл түзету ҰҚТ құру үшін ерекше қылмыстың орнына кез-келген қылмысқа байланысты және кәсіпорындарға жеке тұлғалар емес, заңды бірліктер ретінде қатысты. Сонымен бірге ҰҚТ-</w:t>
      </w:r>
      <w:proofErr w:type="spellStart"/>
      <w:r w:rsidRPr="00483337">
        <w:rPr>
          <w:rFonts w:ascii="Times New Roman" w:hAnsi="Times New Roman" w:cs="Times New Roman"/>
          <w:sz w:val="28"/>
          <w:szCs w:val="28"/>
          <w:lang w:val="kk-KZ"/>
        </w:rPr>
        <w:t>ны</w:t>
      </w:r>
      <w:proofErr w:type="spellEnd"/>
      <w:r w:rsidRPr="00483337">
        <w:rPr>
          <w:rFonts w:ascii="Times New Roman" w:hAnsi="Times New Roman" w:cs="Times New Roman"/>
          <w:sz w:val="28"/>
          <w:szCs w:val="28"/>
          <w:lang w:val="kk-KZ"/>
        </w:rPr>
        <w:t xml:space="preserve"> бейресми қылмыстық бірлестік ретінде жеке тұлғалар жасайды</w:t>
      </w:r>
      <w:r w:rsidR="007203F0" w:rsidRPr="00483337">
        <w:rPr>
          <w:rFonts w:ascii="Times New Roman" w:hAnsi="Times New Roman" w:cs="Times New Roman"/>
          <w:sz w:val="28"/>
          <w:szCs w:val="28"/>
          <w:lang w:val="kk-KZ"/>
        </w:rPr>
        <w:t xml:space="preserve">. </w:t>
      </w:r>
    </w:p>
    <w:p w14:paraId="48DE7473" w14:textId="6D499893" w:rsidR="007203F0" w:rsidRPr="00483337" w:rsidRDefault="00483337" w:rsidP="007203F0">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483337">
        <w:rPr>
          <w:rFonts w:ascii="Times New Roman" w:hAnsi="Times New Roman" w:cs="Times New Roman"/>
          <w:sz w:val="28"/>
          <w:szCs w:val="28"/>
          <w:lang w:val="kk-KZ"/>
        </w:rPr>
        <w:t>Ұйымдасқан топты</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тұлғалар бірлестігі ретінде анықтау</w:t>
      </w:r>
      <w:r>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бұл заңды емес, жеке тұлғаларға қатысты, өйткені ОПГ-ның бейресми құрылуы экономикалық құқық бұзушылық жасайтын кәсіпорындардың ресми құрылуына қатысты емес немесе оның алдында орын алады</w:t>
      </w:r>
      <w:r w:rsidR="007203F0" w:rsidRPr="00483337">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ҰҚТ-мен байланысты емес экономикалық құқық бұзушылықтардың құрамы, қылмыстың субъектісі мен объектісі ақылға қонымды 262-бапқа қарағанда мүлдем басқа.</w:t>
      </w:r>
      <w:r w:rsidR="007203F0" w:rsidRPr="00483337">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 xml:space="preserve">Демек, заңды тұлғалардың ресми құрылымдары, тіпті қылмыстық мақсатта пайдаланылса да, ешқандай жағдайда, тіпті экономикалық құқық бұзушылық үшін </w:t>
      </w:r>
      <w:r>
        <w:rPr>
          <w:rFonts w:ascii="Times New Roman" w:hAnsi="Times New Roman" w:cs="Times New Roman"/>
          <w:sz w:val="28"/>
          <w:szCs w:val="28"/>
          <w:lang w:val="kk-KZ"/>
        </w:rPr>
        <w:t>«қасақана</w:t>
      </w:r>
      <w:r w:rsidRPr="00483337">
        <w:rPr>
          <w:rFonts w:ascii="Times New Roman" w:hAnsi="Times New Roman" w:cs="Times New Roman"/>
          <w:sz w:val="28"/>
          <w:szCs w:val="28"/>
          <w:lang w:val="kk-KZ"/>
        </w:rPr>
        <w:t xml:space="preserve"> жасалған</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болса да, ҰҚТ-ның бейресми құрылуының, оған басшылық етудің немесе оған қатысудың белгілері бола алмайды</w:t>
      </w:r>
      <w:r w:rsidR="007203F0" w:rsidRPr="00483337">
        <w:rPr>
          <w:rFonts w:ascii="Times New Roman" w:hAnsi="Times New Roman" w:cs="Times New Roman"/>
          <w:sz w:val="28"/>
          <w:szCs w:val="28"/>
          <w:lang w:val="kk-KZ"/>
        </w:rPr>
        <w:t>.</w:t>
      </w:r>
    </w:p>
    <w:p w14:paraId="1926363F" w14:textId="09241C2A" w:rsidR="007203F0" w:rsidRPr="00483337" w:rsidRDefault="00483337" w:rsidP="007203F0">
      <w:pPr>
        <w:spacing w:after="0" w:line="240" w:lineRule="auto"/>
        <w:ind w:firstLine="709"/>
        <w:jc w:val="both"/>
        <w:rPr>
          <w:rFonts w:ascii="Times New Roman" w:hAnsi="Times New Roman" w:cs="Times New Roman"/>
          <w:sz w:val="28"/>
          <w:szCs w:val="28"/>
          <w:lang w:val="kk-KZ"/>
        </w:rPr>
      </w:pPr>
      <w:r w:rsidRPr="00483337">
        <w:rPr>
          <w:rFonts w:ascii="Times New Roman" w:hAnsi="Times New Roman" w:cs="Times New Roman"/>
          <w:sz w:val="28"/>
          <w:szCs w:val="28"/>
          <w:lang w:val="kk-KZ"/>
        </w:rPr>
        <w:t xml:space="preserve">ҚК өзінің ҚКЖК № 72 5-тармағында Қылмыстық кодексте, сондай-ақ Жоғарғы Соттың 21.06.2001 ж. №2 (бандитизм және басқа да қатысудағы құқық бұзушылықтар туралы) және 24.01.2020 ж. №3 (кәсіпкерлік саласындағы қылмыстық құқық бұзушылықтар туралы) нормативтік қаулыларында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шаруашылық қызмет саласында құқық бұзушылықтарға жол берген кәсіпкерлік бірлестіктер мен бастапқыда құқыққа </w:t>
      </w:r>
      <w:r w:rsidRPr="00483337">
        <w:rPr>
          <w:rFonts w:ascii="Times New Roman" w:hAnsi="Times New Roman" w:cs="Times New Roman"/>
          <w:sz w:val="28"/>
          <w:szCs w:val="28"/>
          <w:lang w:val="kk-KZ"/>
        </w:rPr>
        <w:lastRenderedPageBreak/>
        <w:t>қарсы мақсаттарда құрылған қылмыстық топтар</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деген саралау жоқ екенін тікелей жазған кезде дәл осыны білдіреді</w:t>
      </w:r>
      <w:r w:rsidR="007203F0" w:rsidRPr="00483337">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 xml:space="preserve">Осыған байланысты қылмыстық топтың жасаған әрекетін мойындау үшін </w:t>
      </w:r>
      <w:r>
        <w:rPr>
          <w:rFonts w:ascii="Times New Roman" w:hAnsi="Times New Roman" w:cs="Times New Roman"/>
          <w:sz w:val="28"/>
          <w:szCs w:val="28"/>
          <w:lang w:val="kk-KZ"/>
        </w:rPr>
        <w:t>«</w:t>
      </w:r>
      <w:r w:rsidRPr="00483337">
        <w:rPr>
          <w:rFonts w:ascii="Times New Roman" w:hAnsi="Times New Roman" w:cs="Times New Roman"/>
          <w:sz w:val="28"/>
          <w:szCs w:val="28"/>
          <w:lang w:val="kk-KZ"/>
        </w:rPr>
        <w:t>КС алдымен</w:t>
      </w:r>
      <w:r>
        <w:rPr>
          <w:rFonts w:ascii="Times New Roman" w:hAnsi="Times New Roman" w:cs="Times New Roman"/>
          <w:sz w:val="28"/>
          <w:szCs w:val="28"/>
          <w:lang w:val="kk-KZ"/>
        </w:rPr>
        <w:t xml:space="preserve">» </w:t>
      </w:r>
      <w:r w:rsidRPr="00483337">
        <w:rPr>
          <w:rFonts w:ascii="Times New Roman" w:hAnsi="Times New Roman" w:cs="Times New Roman"/>
          <w:sz w:val="28"/>
          <w:szCs w:val="28"/>
          <w:lang w:val="kk-KZ"/>
        </w:rPr>
        <w:t>заңды түрде құрылған құрылымды заңға қайшы құрылымға айналдыру емес, бастапқы қылмыстық мақсатта топ құру</w:t>
      </w:r>
      <w:r>
        <w:rPr>
          <w:rFonts w:ascii="Times New Roman" w:hAnsi="Times New Roman" w:cs="Times New Roman"/>
          <w:sz w:val="28"/>
          <w:szCs w:val="28"/>
          <w:lang w:val="kk-KZ"/>
        </w:rPr>
        <w:t>»</w:t>
      </w:r>
      <w:r w:rsidRPr="00483337">
        <w:rPr>
          <w:rFonts w:ascii="Times New Roman" w:hAnsi="Times New Roman" w:cs="Times New Roman"/>
          <w:sz w:val="28"/>
          <w:szCs w:val="28"/>
          <w:lang w:val="kk-KZ"/>
        </w:rPr>
        <w:t xml:space="preserve"> үшін қажет деп санайды</w:t>
      </w:r>
      <w:r w:rsidR="007203F0" w:rsidRPr="00483337">
        <w:rPr>
          <w:rFonts w:ascii="Times New Roman" w:hAnsi="Times New Roman" w:cs="Times New Roman"/>
          <w:sz w:val="28"/>
          <w:szCs w:val="28"/>
          <w:lang w:val="kk-KZ"/>
        </w:rPr>
        <w:t xml:space="preserve">.    </w:t>
      </w:r>
    </w:p>
    <w:p w14:paraId="69FBD9E3" w14:textId="7DA33E76" w:rsidR="007203F0" w:rsidRPr="00483337" w:rsidRDefault="007203F0" w:rsidP="007203F0">
      <w:pPr>
        <w:spacing w:after="0" w:line="240" w:lineRule="auto"/>
        <w:ind w:firstLine="709"/>
        <w:jc w:val="both"/>
        <w:rPr>
          <w:rFonts w:ascii="Times New Roman" w:hAnsi="Times New Roman" w:cs="Times New Roman"/>
          <w:sz w:val="28"/>
          <w:szCs w:val="28"/>
          <w:lang w:val="kk-KZ"/>
        </w:rPr>
      </w:pPr>
      <w:r w:rsidRPr="00483337">
        <w:rPr>
          <w:rFonts w:ascii="Times New Roman" w:hAnsi="Times New Roman" w:cs="Times New Roman"/>
          <w:sz w:val="28"/>
          <w:szCs w:val="28"/>
          <w:lang w:val="kk-KZ"/>
        </w:rPr>
        <w:t xml:space="preserve"> </w:t>
      </w:r>
      <w:r w:rsidR="00483337" w:rsidRPr="00483337">
        <w:rPr>
          <w:rFonts w:ascii="Times New Roman" w:hAnsi="Times New Roman" w:cs="Times New Roman"/>
          <w:sz w:val="28"/>
          <w:szCs w:val="28"/>
          <w:lang w:val="kk-KZ"/>
        </w:rPr>
        <w:t xml:space="preserve">Тиісінше, кәсіпорынның кез-келген экономикалық құқық бұзушылығын, егер ол өзі үшін әдейі құрылған болса да, кәсіпкерлерге бүгінгі күні жасалып жатқан сияқты </w:t>
      </w:r>
      <w:r w:rsidR="00483337">
        <w:rPr>
          <w:rFonts w:ascii="Times New Roman" w:hAnsi="Times New Roman" w:cs="Times New Roman"/>
          <w:sz w:val="28"/>
          <w:szCs w:val="28"/>
          <w:lang w:val="kk-KZ"/>
        </w:rPr>
        <w:t>ҰҚТ</w:t>
      </w:r>
      <w:r w:rsidR="00483337" w:rsidRPr="00483337">
        <w:rPr>
          <w:rFonts w:ascii="Times New Roman" w:hAnsi="Times New Roman" w:cs="Times New Roman"/>
          <w:sz w:val="28"/>
          <w:szCs w:val="28"/>
          <w:lang w:val="kk-KZ"/>
        </w:rPr>
        <w:t xml:space="preserve"> құрғаны үшін айып тағу үшін оның ұйымдық-штаттық құрылымына жай ғана қабылдауға және жүктеуге болмайды</w:t>
      </w:r>
      <w:r w:rsidRPr="00483337">
        <w:rPr>
          <w:rFonts w:ascii="Times New Roman" w:hAnsi="Times New Roman" w:cs="Times New Roman"/>
          <w:sz w:val="28"/>
          <w:szCs w:val="28"/>
          <w:lang w:val="kk-KZ"/>
        </w:rPr>
        <w:t xml:space="preserve">. </w:t>
      </w:r>
      <w:r w:rsidR="00483337" w:rsidRPr="00483337">
        <w:rPr>
          <w:rFonts w:ascii="Times New Roman" w:hAnsi="Times New Roman" w:cs="Times New Roman"/>
          <w:sz w:val="28"/>
          <w:szCs w:val="28"/>
          <w:lang w:val="kk-KZ"/>
        </w:rPr>
        <w:t>Сондықтан КҚҚУ кәсіпкерлердің экономикалық құқық бұзушылықтарын қылмыстық бірлестік құрудың және олардың экономикалық құқық бұзушылықтарға қатысы бар кәсіпорындарға құқыққа қайшы бақылау орнатудың нақты белгілері болмаған кезде ҰҚТ ретінде жіктеуге болмауын талап етті</w:t>
      </w:r>
      <w:r w:rsidRPr="00483337">
        <w:rPr>
          <w:rFonts w:ascii="Times New Roman" w:hAnsi="Times New Roman" w:cs="Times New Roman"/>
          <w:sz w:val="28"/>
          <w:szCs w:val="28"/>
          <w:lang w:val="kk-KZ"/>
        </w:rPr>
        <w:t>.</w:t>
      </w:r>
    </w:p>
    <w:p w14:paraId="7DE2D2D8" w14:textId="677D13AA" w:rsidR="007203F0" w:rsidRPr="00AD5DEC" w:rsidRDefault="00AD5DEC" w:rsidP="007203F0">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AD5DEC">
        <w:rPr>
          <w:rFonts w:ascii="Times New Roman" w:hAnsi="Times New Roman" w:cs="Times New Roman"/>
          <w:sz w:val="28"/>
          <w:szCs w:val="28"/>
          <w:lang w:val="kk-KZ"/>
        </w:rPr>
        <w:t>Қылмыстық</w:t>
      </w:r>
      <w:r>
        <w:rPr>
          <w:rFonts w:ascii="Times New Roman" w:hAnsi="Times New Roman" w:cs="Times New Roman"/>
          <w:sz w:val="28"/>
          <w:szCs w:val="28"/>
          <w:lang w:val="kk-KZ"/>
        </w:rPr>
        <w:t>»</w:t>
      </w:r>
      <w:r w:rsidRPr="00AD5DEC">
        <w:rPr>
          <w:rFonts w:ascii="Times New Roman" w:hAnsi="Times New Roman" w:cs="Times New Roman"/>
          <w:sz w:val="28"/>
          <w:szCs w:val="28"/>
          <w:lang w:val="kk-KZ"/>
        </w:rPr>
        <w:t xml:space="preserve"> және </w:t>
      </w:r>
      <w:r>
        <w:rPr>
          <w:rFonts w:ascii="Times New Roman" w:hAnsi="Times New Roman" w:cs="Times New Roman"/>
          <w:sz w:val="28"/>
          <w:szCs w:val="28"/>
          <w:lang w:val="kk-KZ"/>
        </w:rPr>
        <w:t>«</w:t>
      </w:r>
      <w:r w:rsidRPr="00AD5DEC">
        <w:rPr>
          <w:rFonts w:ascii="Times New Roman" w:hAnsi="Times New Roman" w:cs="Times New Roman"/>
          <w:sz w:val="28"/>
          <w:szCs w:val="28"/>
          <w:lang w:val="kk-KZ"/>
        </w:rPr>
        <w:t>ұйымдасқан</w:t>
      </w:r>
      <w:r>
        <w:rPr>
          <w:rFonts w:ascii="Times New Roman" w:hAnsi="Times New Roman" w:cs="Times New Roman"/>
          <w:sz w:val="28"/>
          <w:szCs w:val="28"/>
          <w:lang w:val="kk-KZ"/>
        </w:rPr>
        <w:t>»</w:t>
      </w:r>
      <w:r w:rsidRPr="00AD5DEC">
        <w:rPr>
          <w:rFonts w:ascii="Times New Roman" w:hAnsi="Times New Roman" w:cs="Times New Roman"/>
          <w:sz w:val="28"/>
          <w:szCs w:val="28"/>
          <w:lang w:val="kk-KZ"/>
        </w:rPr>
        <w:t xml:space="preserve"> топтар ұғымдарын айқындау жөніндегі КҚҚУ ұсыныстарына мемлекеттік органдардың қарсылықтарын қарау және есепке алу нәтижелері бойынша қоса беріліп отырған қысқаша талдамалық анықтаманы қарауды сұраймыз</w:t>
      </w:r>
      <w:r w:rsidR="007203F0" w:rsidRPr="00AD5DEC">
        <w:rPr>
          <w:rFonts w:ascii="Times New Roman" w:hAnsi="Times New Roman" w:cs="Times New Roman"/>
          <w:sz w:val="28"/>
          <w:szCs w:val="28"/>
          <w:lang w:val="kk-KZ"/>
        </w:rPr>
        <w:t xml:space="preserve"> (</w:t>
      </w:r>
      <w:r w:rsidR="007203F0" w:rsidRPr="00AD5DEC">
        <w:rPr>
          <w:rFonts w:ascii="Times New Roman" w:hAnsi="Times New Roman" w:cs="Times New Roman"/>
          <w:i/>
          <w:sz w:val="24"/>
          <w:szCs w:val="28"/>
          <w:lang w:val="kk-KZ"/>
        </w:rPr>
        <w:t>№1</w:t>
      </w:r>
      <w:r>
        <w:rPr>
          <w:rFonts w:ascii="Times New Roman" w:hAnsi="Times New Roman" w:cs="Times New Roman"/>
          <w:i/>
          <w:sz w:val="24"/>
          <w:szCs w:val="28"/>
          <w:lang w:val="kk-KZ"/>
        </w:rPr>
        <w:t xml:space="preserve"> қосымша</w:t>
      </w:r>
      <w:r w:rsidR="007203F0" w:rsidRPr="00AD5DEC">
        <w:rPr>
          <w:rFonts w:ascii="Times New Roman" w:hAnsi="Times New Roman" w:cs="Times New Roman"/>
          <w:sz w:val="28"/>
          <w:szCs w:val="28"/>
          <w:lang w:val="kk-KZ"/>
        </w:rPr>
        <w:t xml:space="preserve">). </w:t>
      </w:r>
    </w:p>
    <w:p w14:paraId="01BFB291" w14:textId="7432D321" w:rsidR="007203F0" w:rsidRPr="00AD5DEC" w:rsidRDefault="00AD5DEC" w:rsidP="007203F0">
      <w:pPr>
        <w:spacing w:after="0" w:line="240" w:lineRule="auto"/>
        <w:ind w:firstLine="709"/>
        <w:jc w:val="both"/>
        <w:rPr>
          <w:rFonts w:ascii="Times New Roman" w:hAnsi="Times New Roman" w:cs="Times New Roman"/>
          <w:sz w:val="28"/>
          <w:szCs w:val="28"/>
          <w:lang w:val="kk-KZ"/>
        </w:rPr>
      </w:pPr>
      <w:r w:rsidRPr="00AD5DEC">
        <w:rPr>
          <w:rFonts w:ascii="Times New Roman" w:hAnsi="Times New Roman" w:cs="Times New Roman"/>
          <w:sz w:val="28"/>
          <w:szCs w:val="28"/>
          <w:lang w:val="kk-KZ"/>
        </w:rPr>
        <w:t>Мемлекеттік органдардың барлық қарсылықтарын, сондай-ақ Конституциялық соттың құқықтық ұстанымдарын ескере отырып, қылмыстық және ұйымдасқан топтар ұғымдарын заңнамалық тұрғыдан нақтылау жөнінде онда баяндалған КҚҚУ ұсыныстарын қолдауды және олар бойынша ведомствоаралық жұмысты жалғастыруды сұраймыз</w:t>
      </w:r>
      <w:r w:rsidR="007203F0" w:rsidRPr="00AD5DEC">
        <w:rPr>
          <w:rFonts w:ascii="Times New Roman" w:hAnsi="Times New Roman" w:cs="Times New Roman"/>
          <w:sz w:val="28"/>
          <w:szCs w:val="28"/>
          <w:lang w:val="kk-KZ"/>
        </w:rPr>
        <w:t>.</w:t>
      </w:r>
    </w:p>
    <w:p w14:paraId="32320F29" w14:textId="77777777" w:rsidR="007203F0" w:rsidRPr="00AD5DEC" w:rsidRDefault="007203F0" w:rsidP="007203F0">
      <w:pPr>
        <w:spacing w:after="0" w:line="240" w:lineRule="auto"/>
        <w:ind w:firstLine="709"/>
        <w:jc w:val="both"/>
        <w:rPr>
          <w:rFonts w:ascii="Times New Roman" w:hAnsi="Times New Roman" w:cs="Times New Roman"/>
          <w:sz w:val="28"/>
          <w:szCs w:val="28"/>
          <w:lang w:val="kk-KZ"/>
        </w:rPr>
      </w:pPr>
    </w:p>
    <w:p w14:paraId="1069B436" w14:textId="77777777" w:rsidR="002A6059" w:rsidRPr="00AF0CD1" w:rsidRDefault="002A6059" w:rsidP="002A6059">
      <w:pPr>
        <w:spacing w:after="0" w:line="240" w:lineRule="auto"/>
        <w:jc w:val="both"/>
        <w:rPr>
          <w:rFonts w:ascii="Times New Roman" w:eastAsia="Times New Roman" w:hAnsi="Times New Roman" w:cs="Times New Roman"/>
          <w:i/>
          <w:szCs w:val="28"/>
          <w:lang w:val="kk-KZ" w:eastAsia="ru-RU"/>
        </w:rPr>
      </w:pPr>
      <w:r w:rsidRPr="00AF0CD1">
        <w:rPr>
          <w:rFonts w:ascii="Times New Roman" w:hAnsi="Times New Roman"/>
          <w:i/>
          <w:sz w:val="24"/>
          <w:lang w:val="kk-KZ"/>
        </w:rPr>
        <w:t>Қосымша: 1) ҚКҚУ-</w:t>
      </w:r>
      <w:proofErr w:type="spellStart"/>
      <w:r w:rsidRPr="00AF0CD1">
        <w:rPr>
          <w:rFonts w:ascii="Times New Roman" w:hAnsi="Times New Roman"/>
          <w:i/>
          <w:sz w:val="24"/>
          <w:lang w:val="kk-KZ"/>
        </w:rPr>
        <w:t>дың</w:t>
      </w:r>
      <w:proofErr w:type="spellEnd"/>
      <w:r w:rsidRPr="00AF0CD1">
        <w:rPr>
          <w:rFonts w:ascii="Times New Roman" w:hAnsi="Times New Roman"/>
          <w:i/>
          <w:sz w:val="24"/>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қысқаша талдамалық анықтама – 5 парақ;</w:t>
      </w:r>
    </w:p>
    <w:p w14:paraId="423325F4" w14:textId="77777777" w:rsidR="002A6059" w:rsidRPr="00AF0CD1" w:rsidRDefault="002A6059" w:rsidP="002A6059">
      <w:pPr>
        <w:spacing w:after="0" w:line="240" w:lineRule="auto"/>
        <w:jc w:val="both"/>
        <w:rPr>
          <w:rFonts w:ascii="Times New Roman" w:eastAsia="Times New Roman" w:hAnsi="Times New Roman" w:cs="Times New Roman"/>
          <w:i/>
          <w:sz w:val="24"/>
          <w:szCs w:val="28"/>
          <w:lang w:val="kk-KZ" w:eastAsia="ru-RU"/>
        </w:rPr>
      </w:pPr>
      <w:r w:rsidRPr="00AF0CD1">
        <w:rPr>
          <w:rFonts w:ascii="Times New Roman" w:hAnsi="Times New Roman"/>
          <w:i/>
          <w:sz w:val="24"/>
          <w:lang w:val="kk-KZ"/>
        </w:rPr>
        <w:t>2) салыстырмалы кесте – 4 парақ.</w:t>
      </w:r>
    </w:p>
    <w:p w14:paraId="3F43CD2B" w14:textId="77777777" w:rsidR="002A6059" w:rsidRPr="00AF0CD1" w:rsidRDefault="002A6059" w:rsidP="002A6059">
      <w:pPr>
        <w:spacing w:after="0" w:line="240" w:lineRule="auto"/>
        <w:ind w:firstLine="709"/>
        <w:jc w:val="both"/>
        <w:rPr>
          <w:rFonts w:ascii="Times New Roman" w:eastAsia="Times New Roman" w:hAnsi="Times New Roman" w:cs="Times New Roman"/>
          <w:sz w:val="28"/>
          <w:szCs w:val="28"/>
          <w:lang w:val="kk-KZ" w:eastAsia="ru-RU"/>
        </w:rPr>
      </w:pPr>
    </w:p>
    <w:p w14:paraId="2722C80F" w14:textId="77777777" w:rsidR="002A6059" w:rsidRPr="00AF0CD1" w:rsidRDefault="002A6059" w:rsidP="002A6059">
      <w:pPr>
        <w:spacing w:after="0" w:line="240" w:lineRule="auto"/>
        <w:rPr>
          <w:rFonts w:ascii="Times New Roman" w:hAnsi="Times New Roman"/>
          <w:b/>
          <w:sz w:val="28"/>
          <w:lang w:val="kk-KZ"/>
        </w:rPr>
      </w:pPr>
      <w:r w:rsidRPr="00AF0CD1">
        <w:rPr>
          <w:rFonts w:ascii="Times New Roman" w:hAnsi="Times New Roman"/>
          <w:i/>
          <w:sz w:val="28"/>
          <w:lang w:val="kk-KZ"/>
        </w:rPr>
        <w:t>Құрметпен,</w:t>
      </w:r>
      <w:r w:rsidRPr="00AF0CD1">
        <w:rPr>
          <w:rFonts w:ascii="Times New Roman" w:hAnsi="Times New Roman"/>
          <w:sz w:val="28"/>
          <w:lang w:val="kk-KZ"/>
        </w:rPr>
        <w:br/>
      </w:r>
      <w:r w:rsidRPr="00AF0CD1">
        <w:rPr>
          <w:rFonts w:ascii="Times New Roman" w:hAnsi="Times New Roman"/>
          <w:b/>
          <w:sz w:val="28"/>
          <w:lang w:val="kk-KZ"/>
        </w:rPr>
        <w:t xml:space="preserve">Қазақстан кәсіпкерлерінің </w:t>
      </w:r>
    </w:p>
    <w:p w14:paraId="7C61AE54" w14:textId="77777777" w:rsidR="002A6059" w:rsidRPr="00AF0CD1" w:rsidRDefault="002A6059" w:rsidP="002A6059">
      <w:pPr>
        <w:tabs>
          <w:tab w:val="left" w:pos="8745"/>
        </w:tabs>
        <w:spacing w:after="0" w:line="240" w:lineRule="auto"/>
        <w:rPr>
          <w:rFonts w:ascii="Times New Roman" w:hAnsi="Times New Roman" w:cs="Times New Roman"/>
          <w:b/>
          <w:i/>
          <w:sz w:val="28"/>
          <w:szCs w:val="28"/>
          <w:lang w:val="kk-KZ"/>
        </w:rPr>
      </w:pPr>
      <w:r w:rsidRPr="00AF0CD1">
        <w:rPr>
          <w:rFonts w:ascii="Times New Roman" w:hAnsi="Times New Roman"/>
          <w:b/>
          <w:sz w:val="28"/>
          <w:lang w:val="kk-KZ"/>
        </w:rPr>
        <w:t>құқықтарын қорғау жөніндегі уәкіл</w:t>
      </w:r>
      <w:r>
        <w:rPr>
          <w:rFonts w:ascii="Times New Roman" w:hAnsi="Times New Roman"/>
          <w:b/>
          <w:sz w:val="28"/>
          <w:lang w:val="kk-KZ"/>
        </w:rPr>
        <w:tab/>
      </w:r>
      <w:r w:rsidRPr="00AF0CD1">
        <w:rPr>
          <w:rFonts w:ascii="Times New Roman" w:hAnsi="Times New Roman"/>
          <w:b/>
          <w:sz w:val="28"/>
          <w:lang w:val="kk-KZ"/>
        </w:rPr>
        <w:t>Қ. Нұров</w:t>
      </w:r>
    </w:p>
    <w:p w14:paraId="4A69C646" w14:textId="77777777" w:rsidR="002A6059" w:rsidRDefault="002A6059" w:rsidP="002A6059">
      <w:pPr>
        <w:spacing w:after="0" w:line="240" w:lineRule="auto"/>
        <w:rPr>
          <w:rFonts w:ascii="Times New Roman" w:hAnsi="Times New Roman" w:cs="Times New Roman"/>
          <w:i/>
          <w:szCs w:val="24"/>
          <w:lang w:val="kk-KZ"/>
        </w:rPr>
      </w:pPr>
    </w:p>
    <w:p w14:paraId="2D9A2C42" w14:textId="77777777" w:rsidR="00AD5DEC" w:rsidRPr="00AF0CD1" w:rsidRDefault="00AD5DEC" w:rsidP="002A6059">
      <w:pPr>
        <w:spacing w:after="0" w:line="240" w:lineRule="auto"/>
        <w:rPr>
          <w:rFonts w:ascii="Times New Roman" w:hAnsi="Times New Roman" w:cs="Times New Roman"/>
          <w:i/>
          <w:szCs w:val="24"/>
          <w:lang w:val="kk-KZ"/>
        </w:rPr>
      </w:pPr>
    </w:p>
    <w:p w14:paraId="56E84BB6" w14:textId="77777777" w:rsidR="002A6059" w:rsidRPr="00AF0CD1" w:rsidRDefault="002A6059" w:rsidP="002A6059">
      <w:pPr>
        <w:spacing w:after="0" w:line="240" w:lineRule="auto"/>
        <w:rPr>
          <w:rFonts w:ascii="Times New Roman" w:hAnsi="Times New Roman" w:cs="Times New Roman"/>
          <w:i/>
          <w:sz w:val="20"/>
          <w:szCs w:val="24"/>
          <w:lang w:val="kk-KZ"/>
        </w:rPr>
      </w:pPr>
    </w:p>
    <w:p w14:paraId="28AD6E9E" w14:textId="77777777" w:rsidR="002A6059" w:rsidRPr="00AD5DEC" w:rsidRDefault="002A6059" w:rsidP="002A6059">
      <w:pPr>
        <w:spacing w:after="0" w:line="240" w:lineRule="auto"/>
        <w:rPr>
          <w:rFonts w:ascii="Times New Roman" w:hAnsi="Times New Roman" w:cs="Times New Roman"/>
          <w:i/>
          <w:sz w:val="20"/>
          <w:szCs w:val="20"/>
        </w:rPr>
      </w:pPr>
      <w:proofErr w:type="spellStart"/>
      <w:r w:rsidRPr="00AD5DEC">
        <w:rPr>
          <w:rFonts w:ascii="Times New Roman" w:hAnsi="Times New Roman"/>
          <w:i/>
          <w:sz w:val="20"/>
          <w:szCs w:val="20"/>
        </w:rPr>
        <w:t>Орындаған</w:t>
      </w:r>
      <w:proofErr w:type="spellEnd"/>
      <w:r w:rsidRPr="00AD5DEC">
        <w:rPr>
          <w:rFonts w:ascii="Times New Roman" w:hAnsi="Times New Roman"/>
          <w:i/>
          <w:sz w:val="20"/>
          <w:szCs w:val="20"/>
        </w:rPr>
        <w:t xml:space="preserve">: </w:t>
      </w:r>
      <w:proofErr w:type="spellStart"/>
      <w:r w:rsidRPr="00AD5DEC">
        <w:rPr>
          <w:rFonts w:ascii="Times New Roman" w:hAnsi="Times New Roman"/>
          <w:i/>
          <w:sz w:val="20"/>
          <w:szCs w:val="20"/>
        </w:rPr>
        <w:t>Шөкенов</w:t>
      </w:r>
      <w:proofErr w:type="spellEnd"/>
      <w:r w:rsidRPr="00AD5DEC">
        <w:rPr>
          <w:rFonts w:ascii="Times New Roman" w:hAnsi="Times New Roman"/>
          <w:i/>
          <w:sz w:val="20"/>
          <w:szCs w:val="20"/>
        </w:rPr>
        <w:t xml:space="preserve"> А.Х.</w:t>
      </w:r>
    </w:p>
    <w:p w14:paraId="207973A6" w14:textId="77777777" w:rsidR="002A6059" w:rsidRPr="00AD5DEC" w:rsidRDefault="002A6059" w:rsidP="002A6059">
      <w:pPr>
        <w:spacing w:after="0" w:line="240" w:lineRule="auto"/>
        <w:rPr>
          <w:rFonts w:ascii="Times New Roman" w:hAnsi="Times New Roman" w:cs="Times New Roman"/>
          <w:i/>
          <w:sz w:val="20"/>
          <w:szCs w:val="20"/>
        </w:rPr>
      </w:pPr>
      <w:r w:rsidRPr="00AD5DEC">
        <w:rPr>
          <w:rFonts w:ascii="Times New Roman" w:hAnsi="Times New Roman"/>
          <w:i/>
          <w:sz w:val="20"/>
          <w:szCs w:val="20"/>
        </w:rPr>
        <w:t>Тел.: 27-04-54</w:t>
      </w:r>
    </w:p>
    <w:p w14:paraId="6E566F62" w14:textId="77777777" w:rsidR="002A6059" w:rsidRPr="00AD5DEC" w:rsidRDefault="002A6059" w:rsidP="002A6059">
      <w:pPr>
        <w:spacing w:after="0" w:line="240" w:lineRule="auto"/>
        <w:rPr>
          <w:rFonts w:ascii="Times New Roman" w:hAnsi="Times New Roman" w:cs="Times New Roman"/>
          <w:i/>
          <w:sz w:val="20"/>
          <w:szCs w:val="20"/>
        </w:rPr>
      </w:pPr>
    </w:p>
    <w:p w14:paraId="04FBF8C4" w14:textId="77777777" w:rsidR="002A6059" w:rsidRDefault="002A6059" w:rsidP="002A6059"/>
    <w:p w14:paraId="51833BE9" w14:textId="77777777" w:rsidR="00B226DD" w:rsidRPr="002A6059" w:rsidRDefault="00B226DD" w:rsidP="002A6059">
      <w:pPr>
        <w:tabs>
          <w:tab w:val="left" w:pos="2250"/>
        </w:tabs>
      </w:pPr>
    </w:p>
    <w:sectPr w:rsidR="00B226DD" w:rsidRPr="002A6059" w:rsidSect="002A6059">
      <w:headerReference w:type="default" r:id="rId7"/>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10:27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10:36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7">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KZ9RWM520261037657674386F0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https://documentolog.com/?verify=KZ9RWM520261037657674386F0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12817/000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10:27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MIIW3wYJ...f07Sim25r</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10:36</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MIIXNwYJ...8Yse19A==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11:04</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AE292" w14:textId="77777777" w:rsidR="00663435" w:rsidRDefault="00663435" w:rsidP="002A6059">
      <w:pPr>
        <w:spacing w:after="0" w:line="240" w:lineRule="auto"/>
      </w:pPr>
      <w:r>
        <w:separator/>
      </w:r>
    </w:p>
  </w:endnote>
  <w:endnote w:type="continuationSeparator" w:id="0">
    <w:p w14:paraId="7839D410" w14:textId="77777777" w:rsidR="00663435" w:rsidRDefault="00663435" w:rsidP="002A6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12817/000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11:16. Копия электронного документа. Версия СЭД: 8.0.1 Результат проверки ЭЦП: Положительный результат проверки ЭЦП Исх. номер: 12817/000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76FEE" w14:textId="77777777" w:rsidR="00663435" w:rsidRDefault="00663435" w:rsidP="002A6059">
      <w:pPr>
        <w:spacing w:after="0" w:line="240" w:lineRule="auto"/>
      </w:pPr>
      <w:r>
        <w:separator/>
      </w:r>
    </w:p>
  </w:footnote>
  <w:footnote w:type="continuationSeparator" w:id="0">
    <w:p w14:paraId="482298C9" w14:textId="77777777" w:rsidR="00663435" w:rsidRDefault="00663435" w:rsidP="002A6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959524"/>
      <w:docPartObj>
        <w:docPartGallery w:val="Page Numbers (Top of Page)"/>
        <w:docPartUnique/>
      </w:docPartObj>
    </w:sdtPr>
    <w:sdtContent>
      <w:p w14:paraId="6605908F" w14:textId="77777777" w:rsidR="002A6059" w:rsidRDefault="002A6059">
        <w:pPr>
          <w:pStyle w:val="a3"/>
          <w:jc w:val="center"/>
        </w:pPr>
        <w:r>
          <w:fldChar w:fldCharType="begin"/>
        </w:r>
        <w:r>
          <w:instrText>PAGE   \* MERGEFORMAT</w:instrText>
        </w:r>
        <w:r>
          <w:fldChar w:fldCharType="separate"/>
        </w:r>
        <w:r>
          <w:rPr>
            <w:noProof/>
          </w:rPr>
          <w:t>2</w:t>
        </w:r>
        <w:r>
          <w:fldChar w:fldCharType="end"/>
        </w:r>
      </w:p>
    </w:sdtContent>
  </w:sdt>
  <w:p w14:paraId="7E879982" w14:textId="77777777" w:rsidR="002A6059" w:rsidRDefault="002A605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FC"/>
    <w:rsid w:val="002700EF"/>
    <w:rsid w:val="002A6059"/>
    <w:rsid w:val="002B28FC"/>
    <w:rsid w:val="00483337"/>
    <w:rsid w:val="00490C3A"/>
    <w:rsid w:val="006410C5"/>
    <w:rsid w:val="00652522"/>
    <w:rsid w:val="00663435"/>
    <w:rsid w:val="007203F0"/>
    <w:rsid w:val="008E4978"/>
    <w:rsid w:val="008F3441"/>
    <w:rsid w:val="00A6540F"/>
    <w:rsid w:val="00AD5DEC"/>
    <w:rsid w:val="00B226DD"/>
    <w:rsid w:val="00B51BEF"/>
    <w:rsid w:val="00E66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343FD"/>
  <w15:chartTrackingRefBased/>
  <w15:docId w15:val="{705D9B4B-F013-43B0-8031-CFA698037735}"/>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block">
    <w:name w:val="d-block"/>
    <w:basedOn w:val="a0"/>
    <w:rsid w:val="002A6059"/>
  </w:style>
  <w:style w:type="paragraph" w:styleId="a3">
    <w:name w:val="header"/>
    <w:basedOn w:val="a"/>
    <w:link w:val="a4"/>
    <w:uiPriority w:val="99"/>
    <w:unhideWhenUsed/>
    <w:rsid w:val="002A605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A6059"/>
  </w:style>
  <w:style w:type="paragraph" w:styleId="a5">
    <w:name w:val="footer"/>
    <w:basedOn w:val="a"/>
    <w:link w:val="a6"/>
    <w:uiPriority w:val="99"/>
    <w:unhideWhenUsed/>
    <w:rsid w:val="002A605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6059"/>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87" Type="http://schemas.openxmlformats.org/officeDocument/2006/relationships/image" Target="media/image987.png"/><Relationship Id="rId900" Type="http://schemas.openxmlformats.org/officeDocument/2006/relationships/hyperlink" Target="https://documentolog.com/?verify=KZ9RWM520261037657674386F0"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2521</Words>
  <Characters>14374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6</cp:revision>
  <dcterms:created xsi:type="dcterms:W3CDTF">2026-09-11T07:15:00Z</dcterms:created>
  <dcterms:modified xsi:type="dcterms:W3CDTF">2026-09-14T04:48:00Z</dcterms:modified>
</cp:coreProperties>
</file>