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png" ContentType="image/png"/>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rPr>
          <w:rFonts w:ascii="Times New Roman" w:eastAsia="Times New Roman" w:hAnsi="Times New Roman" w:cs="Times New Roman"/>
          <w:lang w:eastAsia="ru-RU"/>
        </w:rPr>
      </w:pPr>
      <w:r>
        <w:rPr>
          <w:rFonts w:ascii="Times New Roman" w:eastAsia="Times New Roman" w:hAnsi="Times New Roman" w:cs="Times New Roman"/>
          <w:lang w:eastAsia="ru-RU"/>
        </w:rPr>
        <w:t>№ 12819/000 от 14.09.2026</w:t>
      </w:r>
    </w:p>
    <w:p w14:paraId="6DF08261" w14:textId="77777777" w:rsidR="00574863" w:rsidRDefault="00574863">
      <w:r>
        <w:rPr>
          <w:noProof/>
          <w:lang w:eastAsia="ru-RU"/>
        </w:rPr>
        <w:drawing>
          <wp:anchor distT="0" distB="0" distL="114300" distR="114300" simplePos="0" relativeHeight="251659264" behindDoc="1" locked="0" layoutInCell="1" allowOverlap="1" wp14:anchorId="7C0EDD7C" wp14:editId="6153D3FB">
            <wp:simplePos x="0" y="0"/>
            <wp:positionH relativeFrom="page">
              <wp:align>left</wp:align>
            </wp:positionH>
            <wp:positionV relativeFrom="paragraph">
              <wp:posOffset>-362585</wp:posOffset>
            </wp:positionV>
            <wp:extent cx="7574280" cy="2703195"/>
            <wp:effectExtent l="0" t="0" r="7620" b="1905"/>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574280" cy="2703195"/>
                    </a:xfrm>
                    <a:prstGeom prst="rect">
                      <a:avLst/>
                    </a:prstGeom>
                    <a:noFill/>
                  </pic:spPr>
                </pic:pic>
              </a:graphicData>
            </a:graphic>
            <wp14:sizeRelH relativeFrom="page">
              <wp14:pctWidth>0</wp14:pctWidth>
            </wp14:sizeRelH>
            <wp14:sizeRelV relativeFrom="page">
              <wp14:pctHeight>0</wp14:pctHeight>
            </wp14:sizeRelV>
          </wp:anchor>
        </w:drawing>
      </w:r>
    </w:p>
    <w:p w14:paraId="3EC6C4DD" w14:textId="77777777" w:rsidR="00574863" w:rsidRPr="00574863" w:rsidRDefault="00574863" w:rsidP="00574863"/>
    <w:p w14:paraId="6A7B356A" w14:textId="77777777" w:rsidR="00574863" w:rsidRPr="00574863" w:rsidRDefault="00574863" w:rsidP="00574863"/>
    <w:p w14:paraId="13BD0943" w14:textId="77777777" w:rsidR="00574863" w:rsidRPr="00574863" w:rsidRDefault="00574863" w:rsidP="00574863"/>
    <w:p w14:paraId="56191C71" w14:textId="77777777" w:rsidR="00574863" w:rsidRPr="00574863" w:rsidRDefault="00574863" w:rsidP="00574863"/>
    <w:p w14:paraId="1C64F15F" w14:textId="77777777" w:rsidR="00574863" w:rsidRDefault="00574863" w:rsidP="00574863"/>
    <w:p w14:paraId="678C8694" w14:textId="77777777" w:rsidR="00574863" w:rsidRDefault="00574863" w:rsidP="00574863"/>
    <w:p w14:paraId="1513B708" w14:textId="77777777" w:rsidR="00574863" w:rsidRDefault="00574863" w:rsidP="00574863">
      <w:pPr>
        <w:spacing w:after="0" w:line="240" w:lineRule="auto"/>
        <w:ind w:left="5664"/>
        <w:rPr>
          <w:rFonts w:ascii="Times New Roman" w:hAnsi="Times New Roman"/>
          <w:b/>
          <w:sz w:val="28"/>
        </w:rPr>
      </w:pPr>
    </w:p>
    <w:p w14:paraId="30616A86" w14:textId="6E7A4A47" w:rsidR="00574863" w:rsidRPr="0073299C" w:rsidRDefault="00574863" w:rsidP="00574863">
      <w:pPr>
        <w:spacing w:after="0" w:line="240" w:lineRule="auto"/>
        <w:ind w:left="6372"/>
        <w:rPr>
          <w:rFonts w:ascii="Times New Roman" w:eastAsia="Times New Roman" w:hAnsi="Times New Roman" w:cs="Times New Roman"/>
          <w:b/>
          <w:bCs/>
          <w:sz w:val="28"/>
          <w:szCs w:val="28"/>
          <w:lang w:val="kk-KZ" w:eastAsia="ru-RU"/>
        </w:rPr>
      </w:pPr>
      <w:proofErr w:type="spellStart"/>
      <w:r w:rsidRPr="00574863">
        <w:rPr>
          <w:rFonts w:ascii="Times New Roman" w:hAnsi="Times New Roman"/>
          <w:b/>
          <w:sz w:val="28"/>
        </w:rPr>
        <w:t>Қазақстан</w:t>
      </w:r>
      <w:proofErr w:type="spellEnd"/>
      <w:r w:rsidRPr="00574863">
        <w:rPr>
          <w:rFonts w:ascii="Times New Roman" w:hAnsi="Times New Roman"/>
          <w:b/>
          <w:sz w:val="28"/>
        </w:rPr>
        <w:t xml:space="preserve"> </w:t>
      </w:r>
      <w:proofErr w:type="spellStart"/>
      <w:r w:rsidRPr="00574863">
        <w:rPr>
          <w:rFonts w:ascii="Times New Roman" w:hAnsi="Times New Roman"/>
          <w:b/>
          <w:sz w:val="28"/>
        </w:rPr>
        <w:t>Республикасы</w:t>
      </w:r>
      <w:proofErr w:type="spellEnd"/>
      <w:r w:rsidRPr="00574863">
        <w:rPr>
          <w:rFonts w:ascii="Times New Roman" w:hAnsi="Times New Roman"/>
          <w:b/>
          <w:sz w:val="28"/>
        </w:rPr>
        <w:t xml:space="preserve"> </w:t>
      </w:r>
      <w:proofErr w:type="spellStart"/>
      <w:r w:rsidRPr="00574863">
        <w:rPr>
          <w:rFonts w:ascii="Times New Roman" w:hAnsi="Times New Roman"/>
          <w:b/>
          <w:sz w:val="28"/>
        </w:rPr>
        <w:t>Қаржылық</w:t>
      </w:r>
      <w:proofErr w:type="spellEnd"/>
      <w:r w:rsidRPr="00574863">
        <w:rPr>
          <w:rFonts w:ascii="Times New Roman" w:hAnsi="Times New Roman"/>
          <w:b/>
          <w:sz w:val="28"/>
        </w:rPr>
        <w:t xml:space="preserve"> мониторинг </w:t>
      </w:r>
      <w:proofErr w:type="spellStart"/>
      <w:r w:rsidRPr="00574863">
        <w:rPr>
          <w:rFonts w:ascii="Times New Roman" w:hAnsi="Times New Roman"/>
          <w:b/>
          <w:sz w:val="28"/>
        </w:rPr>
        <w:t>агенттігінің</w:t>
      </w:r>
      <w:proofErr w:type="spellEnd"/>
      <w:r w:rsidRPr="00574863">
        <w:rPr>
          <w:rFonts w:ascii="Times New Roman" w:hAnsi="Times New Roman"/>
          <w:b/>
          <w:sz w:val="28"/>
        </w:rPr>
        <w:t xml:space="preserve"> </w:t>
      </w:r>
      <w:r w:rsidR="0073299C">
        <w:rPr>
          <w:rFonts w:ascii="Times New Roman" w:hAnsi="Times New Roman"/>
          <w:b/>
          <w:sz w:val="28"/>
          <w:lang w:val="kk-KZ"/>
        </w:rPr>
        <w:t>төрағасы</w:t>
      </w:r>
    </w:p>
    <w:p w14:paraId="24406E7F" w14:textId="4D5188B8" w:rsidR="00574863" w:rsidRPr="0073299C" w:rsidRDefault="0073299C" w:rsidP="00574863">
      <w:pPr>
        <w:spacing w:after="0" w:line="240" w:lineRule="auto"/>
        <w:ind w:left="6372"/>
        <w:rPr>
          <w:rFonts w:ascii="Times New Roman" w:eastAsia="Times New Roman" w:hAnsi="Times New Roman" w:cs="Times New Roman"/>
          <w:b/>
          <w:bCs/>
          <w:sz w:val="28"/>
          <w:szCs w:val="28"/>
          <w:lang w:val="kk-KZ" w:eastAsia="ru-RU"/>
        </w:rPr>
      </w:pPr>
      <w:r>
        <w:rPr>
          <w:rFonts w:ascii="Times New Roman" w:hAnsi="Times New Roman"/>
          <w:b/>
          <w:sz w:val="28"/>
          <w:lang w:val="kk-KZ"/>
        </w:rPr>
        <w:t xml:space="preserve">Ж.Қ. </w:t>
      </w:r>
      <w:proofErr w:type="spellStart"/>
      <w:r>
        <w:rPr>
          <w:rFonts w:ascii="Times New Roman" w:hAnsi="Times New Roman"/>
          <w:b/>
          <w:sz w:val="28"/>
          <w:lang w:val="kk-KZ"/>
        </w:rPr>
        <w:t>Элимановқа</w:t>
      </w:r>
      <w:proofErr w:type="spellEnd"/>
    </w:p>
    <w:p w14:paraId="56DBD37B" w14:textId="77777777" w:rsidR="00574863" w:rsidRPr="0073299C" w:rsidRDefault="00574863" w:rsidP="00574863">
      <w:pPr>
        <w:spacing w:after="0" w:line="240" w:lineRule="auto"/>
        <w:ind w:left="5664"/>
        <w:rPr>
          <w:rFonts w:ascii="Times New Roman" w:eastAsia="Times New Roman" w:hAnsi="Times New Roman" w:cs="Times New Roman"/>
          <w:b/>
          <w:bCs/>
          <w:sz w:val="28"/>
          <w:szCs w:val="28"/>
          <w:lang w:val="kk-KZ" w:eastAsia="ru-RU"/>
        </w:rPr>
      </w:pPr>
    </w:p>
    <w:p w14:paraId="30D23B3E" w14:textId="77777777" w:rsidR="0073299C" w:rsidRDefault="0073299C" w:rsidP="00574863">
      <w:pPr>
        <w:spacing w:after="0" w:line="240" w:lineRule="auto"/>
        <w:rPr>
          <w:rFonts w:ascii="Times New Roman" w:hAnsi="Times New Roman"/>
          <w:i/>
          <w:sz w:val="24"/>
          <w:lang w:val="kk-KZ"/>
        </w:rPr>
      </w:pPr>
      <w:r w:rsidRPr="0073299C">
        <w:rPr>
          <w:rFonts w:ascii="Times New Roman" w:hAnsi="Times New Roman"/>
          <w:i/>
          <w:sz w:val="24"/>
          <w:lang w:val="kk-KZ"/>
        </w:rPr>
        <w:t xml:space="preserve">Қылмыстық және ұйымдасқан топтар ұғымдарының </w:t>
      </w:r>
    </w:p>
    <w:p w14:paraId="5C42BDA9" w14:textId="4C81F649" w:rsidR="00574863" w:rsidRPr="0073299C" w:rsidRDefault="0073299C" w:rsidP="00574863">
      <w:pPr>
        <w:spacing w:after="0" w:line="240" w:lineRule="auto"/>
        <w:rPr>
          <w:rFonts w:ascii="Times New Roman" w:eastAsia="Times New Roman" w:hAnsi="Times New Roman" w:cs="Times New Roman"/>
          <w:bCs/>
          <w:i/>
          <w:szCs w:val="24"/>
          <w:lang w:val="kk-KZ" w:eastAsia="ru-RU"/>
        </w:rPr>
      </w:pPr>
      <w:r w:rsidRPr="0073299C">
        <w:rPr>
          <w:rFonts w:ascii="Times New Roman" w:hAnsi="Times New Roman"/>
          <w:i/>
          <w:sz w:val="24"/>
          <w:lang w:val="kk-KZ"/>
        </w:rPr>
        <w:t>заңнамалық өзгерісі бойынша ҚМА-нің жауабына КҚҚУ ұстанымы</w:t>
      </w:r>
    </w:p>
    <w:p w14:paraId="0772D111" w14:textId="77777777" w:rsidR="00574863" w:rsidRPr="0073299C" w:rsidRDefault="00574863" w:rsidP="00574863">
      <w:pPr>
        <w:spacing w:after="0" w:line="240" w:lineRule="auto"/>
        <w:rPr>
          <w:rFonts w:ascii="Times New Roman" w:eastAsia="Times New Roman" w:hAnsi="Times New Roman" w:cs="Times New Roman"/>
          <w:bCs/>
          <w:i/>
          <w:sz w:val="24"/>
          <w:szCs w:val="24"/>
          <w:lang w:val="kk-KZ" w:eastAsia="ru-RU"/>
        </w:rPr>
      </w:pPr>
    </w:p>
    <w:p w14:paraId="5ACB3664" w14:textId="77777777" w:rsidR="00574863" w:rsidRDefault="00574863" w:rsidP="00574863">
      <w:pPr>
        <w:spacing w:after="0" w:line="240" w:lineRule="auto"/>
        <w:jc w:val="center"/>
        <w:rPr>
          <w:rFonts w:ascii="Times New Roman" w:hAnsi="Times New Roman"/>
          <w:b/>
          <w:sz w:val="28"/>
        </w:rPr>
      </w:pPr>
      <w:proofErr w:type="spellStart"/>
      <w:r w:rsidRPr="00574863">
        <w:rPr>
          <w:rFonts w:ascii="Times New Roman" w:hAnsi="Times New Roman"/>
          <w:b/>
          <w:sz w:val="28"/>
        </w:rPr>
        <w:t>Құрметті</w:t>
      </w:r>
      <w:proofErr w:type="spellEnd"/>
      <w:r w:rsidRPr="00574863">
        <w:rPr>
          <w:rFonts w:ascii="Times New Roman" w:hAnsi="Times New Roman"/>
          <w:b/>
          <w:sz w:val="28"/>
        </w:rPr>
        <w:t xml:space="preserve"> Жанат </w:t>
      </w:r>
      <w:proofErr w:type="spellStart"/>
      <w:r w:rsidRPr="00574863">
        <w:rPr>
          <w:rFonts w:ascii="Times New Roman" w:hAnsi="Times New Roman"/>
          <w:b/>
          <w:sz w:val="28"/>
        </w:rPr>
        <w:t>Қалдыбекұлы</w:t>
      </w:r>
      <w:proofErr w:type="spellEnd"/>
      <w:r w:rsidRPr="00574863">
        <w:rPr>
          <w:rFonts w:ascii="Times New Roman" w:hAnsi="Times New Roman"/>
          <w:b/>
          <w:sz w:val="28"/>
        </w:rPr>
        <w:t>!</w:t>
      </w:r>
    </w:p>
    <w:p w14:paraId="40F28387" w14:textId="77777777" w:rsidR="00574863" w:rsidRPr="00574863" w:rsidRDefault="00574863" w:rsidP="00574863">
      <w:pPr>
        <w:spacing w:after="0" w:line="240" w:lineRule="auto"/>
        <w:jc w:val="center"/>
        <w:rPr>
          <w:rFonts w:ascii="Times New Roman" w:eastAsia="Times New Roman" w:hAnsi="Times New Roman" w:cs="Times New Roman"/>
          <w:b/>
          <w:bCs/>
          <w:sz w:val="28"/>
          <w:szCs w:val="28"/>
          <w:lang w:eastAsia="ru-RU"/>
        </w:rPr>
      </w:pPr>
    </w:p>
    <w:p w14:paraId="32ACACC8" w14:textId="77777777" w:rsidR="00574863" w:rsidRPr="00727D46" w:rsidRDefault="00574863" w:rsidP="00574863">
      <w:pPr>
        <w:spacing w:after="0" w:line="240" w:lineRule="auto"/>
        <w:ind w:firstLine="709"/>
        <w:jc w:val="both"/>
        <w:rPr>
          <w:rFonts w:ascii="Times New Roman" w:eastAsia="Times New Roman" w:hAnsi="Times New Roman" w:cs="Times New Roman"/>
          <w:sz w:val="28"/>
          <w:szCs w:val="28"/>
          <w:lang w:eastAsia="ru-RU"/>
        </w:rPr>
      </w:pPr>
      <w:proofErr w:type="spellStart"/>
      <w:r>
        <w:rPr>
          <w:rFonts w:ascii="Times New Roman" w:hAnsi="Times New Roman"/>
          <w:sz w:val="28"/>
        </w:rPr>
        <w:t>Қазақстан</w:t>
      </w:r>
      <w:proofErr w:type="spellEnd"/>
      <w:r>
        <w:rPr>
          <w:rFonts w:ascii="Times New Roman" w:hAnsi="Times New Roman"/>
          <w:sz w:val="28"/>
        </w:rPr>
        <w:t xml:space="preserve"> </w:t>
      </w:r>
      <w:proofErr w:type="spellStart"/>
      <w:r>
        <w:rPr>
          <w:rFonts w:ascii="Times New Roman" w:hAnsi="Times New Roman"/>
          <w:sz w:val="28"/>
        </w:rPr>
        <w:t>кәсіпкерлерінің</w:t>
      </w:r>
      <w:proofErr w:type="spellEnd"/>
      <w:r>
        <w:rPr>
          <w:rFonts w:ascii="Times New Roman" w:hAnsi="Times New Roman"/>
          <w:sz w:val="28"/>
        </w:rPr>
        <w:t xml:space="preserve"> </w:t>
      </w:r>
      <w:proofErr w:type="spellStart"/>
      <w:r>
        <w:rPr>
          <w:rFonts w:ascii="Times New Roman" w:hAnsi="Times New Roman"/>
          <w:sz w:val="28"/>
        </w:rPr>
        <w:t>құқықтарын</w:t>
      </w:r>
      <w:proofErr w:type="spellEnd"/>
      <w:r>
        <w:rPr>
          <w:rFonts w:ascii="Times New Roman" w:hAnsi="Times New Roman"/>
          <w:sz w:val="28"/>
        </w:rPr>
        <w:t xml:space="preserve"> </w:t>
      </w:r>
      <w:proofErr w:type="spellStart"/>
      <w:r>
        <w:rPr>
          <w:rFonts w:ascii="Times New Roman" w:hAnsi="Times New Roman"/>
          <w:sz w:val="28"/>
        </w:rPr>
        <w:t>қорғау</w:t>
      </w:r>
      <w:proofErr w:type="spellEnd"/>
      <w:r>
        <w:rPr>
          <w:rFonts w:ascii="Times New Roman" w:hAnsi="Times New Roman"/>
          <w:sz w:val="28"/>
        </w:rPr>
        <w:t xml:space="preserve"> </w:t>
      </w:r>
      <w:proofErr w:type="spellStart"/>
      <w:r>
        <w:rPr>
          <w:rFonts w:ascii="Times New Roman" w:hAnsi="Times New Roman"/>
          <w:sz w:val="28"/>
        </w:rPr>
        <w:t>жөніндегі</w:t>
      </w:r>
      <w:proofErr w:type="spellEnd"/>
      <w:r>
        <w:rPr>
          <w:rFonts w:ascii="Times New Roman" w:hAnsi="Times New Roman"/>
          <w:sz w:val="28"/>
        </w:rPr>
        <w:t xml:space="preserve"> </w:t>
      </w:r>
      <w:proofErr w:type="spellStart"/>
      <w:r>
        <w:rPr>
          <w:rFonts w:ascii="Times New Roman" w:hAnsi="Times New Roman"/>
          <w:sz w:val="28"/>
        </w:rPr>
        <w:t>уәкілдің</w:t>
      </w:r>
      <w:proofErr w:type="spellEnd"/>
      <w:r>
        <w:rPr>
          <w:rFonts w:ascii="Times New Roman" w:hAnsi="Times New Roman"/>
          <w:sz w:val="28"/>
        </w:rPr>
        <w:t xml:space="preserve"> (ҚКҚУ) </w:t>
      </w:r>
      <w:proofErr w:type="spellStart"/>
      <w:r>
        <w:rPr>
          <w:rFonts w:ascii="Times New Roman" w:hAnsi="Times New Roman"/>
          <w:sz w:val="28"/>
        </w:rPr>
        <w:t>Қазақстан</w:t>
      </w:r>
      <w:proofErr w:type="spellEnd"/>
      <w:r>
        <w:rPr>
          <w:rFonts w:ascii="Times New Roman" w:hAnsi="Times New Roman"/>
          <w:sz w:val="28"/>
        </w:rPr>
        <w:t xml:space="preserve"> </w:t>
      </w:r>
      <w:proofErr w:type="spellStart"/>
      <w:r>
        <w:rPr>
          <w:rFonts w:ascii="Times New Roman" w:hAnsi="Times New Roman"/>
          <w:sz w:val="28"/>
        </w:rPr>
        <w:t>Республикасы</w:t>
      </w:r>
      <w:proofErr w:type="spellEnd"/>
      <w:r>
        <w:rPr>
          <w:rFonts w:ascii="Times New Roman" w:hAnsi="Times New Roman"/>
          <w:sz w:val="28"/>
        </w:rPr>
        <w:t xml:space="preserve"> </w:t>
      </w:r>
      <w:proofErr w:type="spellStart"/>
      <w:r>
        <w:rPr>
          <w:rFonts w:ascii="Times New Roman" w:hAnsi="Times New Roman"/>
          <w:sz w:val="28"/>
        </w:rPr>
        <w:t>Қылмыстық</w:t>
      </w:r>
      <w:proofErr w:type="spellEnd"/>
      <w:r>
        <w:rPr>
          <w:rFonts w:ascii="Times New Roman" w:hAnsi="Times New Roman"/>
          <w:sz w:val="28"/>
        </w:rPr>
        <w:t xml:space="preserve"> </w:t>
      </w:r>
      <w:proofErr w:type="spellStart"/>
      <w:r>
        <w:rPr>
          <w:rFonts w:ascii="Times New Roman" w:hAnsi="Times New Roman"/>
          <w:sz w:val="28"/>
        </w:rPr>
        <w:t>кодексінің</w:t>
      </w:r>
      <w:proofErr w:type="spellEnd"/>
      <w:r>
        <w:rPr>
          <w:rFonts w:ascii="Times New Roman" w:hAnsi="Times New Roman"/>
          <w:sz w:val="28"/>
        </w:rPr>
        <w:t xml:space="preserve"> 262-бабы (</w:t>
      </w:r>
      <w:proofErr w:type="spellStart"/>
      <w:r w:rsidRPr="00574863">
        <w:rPr>
          <w:rFonts w:ascii="Times New Roman" w:hAnsi="Times New Roman"/>
          <w:i/>
          <w:sz w:val="24"/>
        </w:rPr>
        <w:t>ұйымдасқан</w:t>
      </w:r>
      <w:proofErr w:type="spellEnd"/>
      <w:r w:rsidRPr="00574863">
        <w:rPr>
          <w:rFonts w:ascii="Times New Roman" w:hAnsi="Times New Roman"/>
          <w:i/>
          <w:sz w:val="24"/>
        </w:rPr>
        <w:t xml:space="preserve"> </w:t>
      </w:r>
      <w:proofErr w:type="spellStart"/>
      <w:r w:rsidRPr="00574863">
        <w:rPr>
          <w:rFonts w:ascii="Times New Roman" w:hAnsi="Times New Roman"/>
          <w:i/>
          <w:sz w:val="24"/>
        </w:rPr>
        <w:t>қылмыстық</w:t>
      </w:r>
      <w:proofErr w:type="spellEnd"/>
      <w:r w:rsidRPr="00574863">
        <w:rPr>
          <w:rFonts w:ascii="Times New Roman" w:hAnsi="Times New Roman"/>
          <w:i/>
          <w:sz w:val="24"/>
        </w:rPr>
        <w:t xml:space="preserve"> топ – ҰҚТ</w:t>
      </w:r>
      <w:r>
        <w:rPr>
          <w:rFonts w:ascii="Times New Roman" w:hAnsi="Times New Roman"/>
          <w:sz w:val="28"/>
        </w:rPr>
        <w:t xml:space="preserve">) </w:t>
      </w:r>
      <w:proofErr w:type="spellStart"/>
      <w:r>
        <w:rPr>
          <w:rFonts w:ascii="Times New Roman" w:hAnsi="Times New Roman"/>
          <w:sz w:val="28"/>
        </w:rPr>
        <w:t>бойынша</w:t>
      </w:r>
      <w:proofErr w:type="spellEnd"/>
      <w:r>
        <w:rPr>
          <w:rFonts w:ascii="Times New Roman" w:hAnsi="Times New Roman"/>
          <w:sz w:val="28"/>
        </w:rPr>
        <w:t xml:space="preserve"> </w:t>
      </w:r>
      <w:proofErr w:type="spellStart"/>
      <w:r>
        <w:rPr>
          <w:rFonts w:ascii="Times New Roman" w:hAnsi="Times New Roman"/>
          <w:sz w:val="28"/>
        </w:rPr>
        <w:t>кәсіпкерлерді</w:t>
      </w:r>
      <w:proofErr w:type="spellEnd"/>
      <w:r>
        <w:rPr>
          <w:rFonts w:ascii="Times New Roman" w:hAnsi="Times New Roman"/>
          <w:sz w:val="28"/>
        </w:rPr>
        <w:t xml:space="preserve"> </w:t>
      </w:r>
      <w:proofErr w:type="spellStart"/>
      <w:r>
        <w:rPr>
          <w:rFonts w:ascii="Times New Roman" w:hAnsi="Times New Roman"/>
          <w:sz w:val="28"/>
        </w:rPr>
        <w:t>негізсіз</w:t>
      </w:r>
      <w:proofErr w:type="spellEnd"/>
      <w:r>
        <w:rPr>
          <w:rFonts w:ascii="Times New Roman" w:hAnsi="Times New Roman"/>
          <w:sz w:val="28"/>
        </w:rPr>
        <w:t xml:space="preserve"> </w:t>
      </w:r>
      <w:proofErr w:type="spellStart"/>
      <w:r>
        <w:rPr>
          <w:rFonts w:ascii="Times New Roman" w:hAnsi="Times New Roman"/>
          <w:sz w:val="28"/>
        </w:rPr>
        <w:t>айыптау</w:t>
      </w:r>
      <w:proofErr w:type="spellEnd"/>
      <w:r>
        <w:rPr>
          <w:rFonts w:ascii="Times New Roman" w:hAnsi="Times New Roman"/>
          <w:sz w:val="28"/>
        </w:rPr>
        <w:t xml:space="preserve"> </w:t>
      </w:r>
      <w:proofErr w:type="spellStart"/>
      <w:r>
        <w:rPr>
          <w:rFonts w:ascii="Times New Roman" w:hAnsi="Times New Roman"/>
          <w:sz w:val="28"/>
        </w:rPr>
        <w:t>мәселесіне</w:t>
      </w:r>
      <w:proofErr w:type="spellEnd"/>
      <w:r>
        <w:rPr>
          <w:rFonts w:ascii="Times New Roman" w:hAnsi="Times New Roman"/>
          <w:sz w:val="28"/>
        </w:rPr>
        <w:t xml:space="preserve"> </w:t>
      </w:r>
      <w:proofErr w:type="spellStart"/>
      <w:r>
        <w:rPr>
          <w:rFonts w:ascii="Times New Roman" w:hAnsi="Times New Roman"/>
          <w:sz w:val="28"/>
        </w:rPr>
        <w:t>қатысты</w:t>
      </w:r>
      <w:proofErr w:type="spellEnd"/>
      <w:r>
        <w:rPr>
          <w:rFonts w:ascii="Times New Roman" w:hAnsi="Times New Roman"/>
          <w:sz w:val="28"/>
        </w:rPr>
        <w:t xml:space="preserve"> </w:t>
      </w:r>
      <w:proofErr w:type="spellStart"/>
      <w:r>
        <w:rPr>
          <w:rFonts w:ascii="Times New Roman" w:hAnsi="Times New Roman"/>
          <w:sz w:val="28"/>
        </w:rPr>
        <w:t>ұсыныстарын</w:t>
      </w:r>
      <w:proofErr w:type="spellEnd"/>
      <w:r>
        <w:rPr>
          <w:rFonts w:ascii="Times New Roman" w:hAnsi="Times New Roman"/>
          <w:sz w:val="28"/>
        </w:rPr>
        <w:t xml:space="preserve"> </w:t>
      </w:r>
      <w:proofErr w:type="spellStart"/>
      <w:r>
        <w:rPr>
          <w:rFonts w:ascii="Times New Roman" w:hAnsi="Times New Roman"/>
          <w:sz w:val="28"/>
        </w:rPr>
        <w:t>қарағаныңыз</w:t>
      </w:r>
      <w:proofErr w:type="spellEnd"/>
      <w:r>
        <w:rPr>
          <w:rFonts w:ascii="Times New Roman" w:hAnsi="Times New Roman"/>
          <w:sz w:val="28"/>
        </w:rPr>
        <w:t xml:space="preserve"> </w:t>
      </w:r>
      <w:proofErr w:type="spellStart"/>
      <w:r>
        <w:rPr>
          <w:rFonts w:ascii="Times New Roman" w:hAnsi="Times New Roman"/>
          <w:sz w:val="28"/>
        </w:rPr>
        <w:t>үшін</w:t>
      </w:r>
      <w:proofErr w:type="spellEnd"/>
      <w:r>
        <w:rPr>
          <w:rFonts w:ascii="Times New Roman" w:hAnsi="Times New Roman"/>
          <w:sz w:val="28"/>
        </w:rPr>
        <w:t xml:space="preserve"> </w:t>
      </w:r>
      <w:proofErr w:type="spellStart"/>
      <w:r>
        <w:rPr>
          <w:rFonts w:ascii="Times New Roman" w:hAnsi="Times New Roman"/>
          <w:sz w:val="28"/>
        </w:rPr>
        <w:t>алғыс</w:t>
      </w:r>
      <w:proofErr w:type="spellEnd"/>
      <w:r>
        <w:rPr>
          <w:rFonts w:ascii="Times New Roman" w:hAnsi="Times New Roman"/>
          <w:sz w:val="28"/>
        </w:rPr>
        <w:t xml:space="preserve"> </w:t>
      </w:r>
      <w:proofErr w:type="spellStart"/>
      <w:r>
        <w:rPr>
          <w:rFonts w:ascii="Times New Roman" w:hAnsi="Times New Roman"/>
          <w:sz w:val="28"/>
        </w:rPr>
        <w:t>білдіреміз</w:t>
      </w:r>
      <w:proofErr w:type="spellEnd"/>
      <w:r>
        <w:rPr>
          <w:rFonts w:ascii="Times New Roman" w:hAnsi="Times New Roman"/>
          <w:sz w:val="28"/>
        </w:rPr>
        <w:t>.</w:t>
      </w:r>
    </w:p>
    <w:p w14:paraId="256D4D39" w14:textId="77777777" w:rsidR="00574863" w:rsidRPr="00727D46" w:rsidRDefault="00574863" w:rsidP="00574863">
      <w:pPr>
        <w:spacing w:after="0" w:line="240" w:lineRule="auto"/>
        <w:ind w:firstLine="709"/>
        <w:jc w:val="both"/>
        <w:rPr>
          <w:rFonts w:ascii="Times New Roman" w:eastAsia="Times New Roman" w:hAnsi="Times New Roman" w:cs="Times New Roman"/>
          <w:b/>
          <w:bCs/>
          <w:sz w:val="28"/>
          <w:szCs w:val="28"/>
          <w:lang w:val="kk-KZ" w:eastAsia="ru-RU"/>
        </w:rPr>
      </w:pPr>
      <w:r>
        <w:rPr>
          <w:rFonts w:ascii="Times New Roman" w:hAnsi="Times New Roman"/>
          <w:sz w:val="28"/>
        </w:rPr>
        <w:t>ҚКҚУ-</w:t>
      </w:r>
      <w:proofErr w:type="spellStart"/>
      <w:r>
        <w:rPr>
          <w:rFonts w:ascii="Times New Roman" w:hAnsi="Times New Roman"/>
          <w:sz w:val="28"/>
        </w:rPr>
        <w:t>дың</w:t>
      </w:r>
      <w:proofErr w:type="spellEnd"/>
      <w:r>
        <w:rPr>
          <w:rFonts w:ascii="Times New Roman" w:hAnsi="Times New Roman"/>
          <w:sz w:val="28"/>
        </w:rPr>
        <w:t xml:space="preserve"> 2025 </w:t>
      </w:r>
      <w:proofErr w:type="spellStart"/>
      <w:r>
        <w:rPr>
          <w:rFonts w:ascii="Times New Roman" w:hAnsi="Times New Roman"/>
          <w:sz w:val="28"/>
        </w:rPr>
        <w:t>жылғы</w:t>
      </w:r>
      <w:proofErr w:type="spellEnd"/>
      <w:r>
        <w:rPr>
          <w:rFonts w:ascii="Times New Roman" w:hAnsi="Times New Roman"/>
          <w:sz w:val="28"/>
        </w:rPr>
        <w:t xml:space="preserve"> 26 </w:t>
      </w:r>
      <w:proofErr w:type="spellStart"/>
      <w:r>
        <w:rPr>
          <w:rFonts w:ascii="Times New Roman" w:hAnsi="Times New Roman"/>
          <w:sz w:val="28"/>
        </w:rPr>
        <w:t>қыркүйектегі</w:t>
      </w:r>
      <w:proofErr w:type="spellEnd"/>
      <w:r>
        <w:rPr>
          <w:rFonts w:ascii="Times New Roman" w:hAnsi="Times New Roman"/>
          <w:sz w:val="28"/>
        </w:rPr>
        <w:t xml:space="preserve"> №11686/000 хаты ҚК-</w:t>
      </w:r>
      <w:proofErr w:type="spellStart"/>
      <w:r>
        <w:rPr>
          <w:rFonts w:ascii="Times New Roman" w:hAnsi="Times New Roman"/>
          <w:sz w:val="28"/>
        </w:rPr>
        <w:t>нің</w:t>
      </w:r>
      <w:proofErr w:type="spellEnd"/>
      <w:r>
        <w:rPr>
          <w:rFonts w:ascii="Times New Roman" w:hAnsi="Times New Roman"/>
          <w:sz w:val="28"/>
        </w:rPr>
        <w:t xml:space="preserve"> 3-бабы 36) </w:t>
      </w:r>
      <w:proofErr w:type="spellStart"/>
      <w:r>
        <w:rPr>
          <w:rFonts w:ascii="Times New Roman" w:hAnsi="Times New Roman"/>
          <w:sz w:val="28"/>
        </w:rPr>
        <w:t>тармағындағы</w:t>
      </w:r>
      <w:proofErr w:type="spellEnd"/>
      <w:r>
        <w:rPr>
          <w:rFonts w:ascii="Times New Roman" w:hAnsi="Times New Roman"/>
          <w:sz w:val="28"/>
        </w:rPr>
        <w:t xml:space="preserve"> «</w:t>
      </w:r>
      <w:proofErr w:type="spellStart"/>
      <w:r>
        <w:rPr>
          <w:rFonts w:ascii="Times New Roman" w:hAnsi="Times New Roman"/>
          <w:sz w:val="28"/>
        </w:rPr>
        <w:t>ұйымдасқан</w:t>
      </w:r>
      <w:proofErr w:type="spellEnd"/>
      <w:r>
        <w:rPr>
          <w:rFonts w:ascii="Times New Roman" w:hAnsi="Times New Roman"/>
          <w:sz w:val="28"/>
        </w:rPr>
        <w:t xml:space="preserve"> топ» </w:t>
      </w:r>
      <w:proofErr w:type="spellStart"/>
      <w:r>
        <w:rPr>
          <w:rFonts w:ascii="Times New Roman" w:hAnsi="Times New Roman"/>
          <w:sz w:val="28"/>
        </w:rPr>
        <w:t>ұғымы</w:t>
      </w:r>
      <w:proofErr w:type="spellEnd"/>
      <w:r>
        <w:rPr>
          <w:rFonts w:ascii="Times New Roman" w:hAnsi="Times New Roman"/>
          <w:sz w:val="28"/>
        </w:rPr>
        <w:t xml:space="preserve"> мен </w:t>
      </w:r>
      <w:proofErr w:type="spellStart"/>
      <w:r>
        <w:rPr>
          <w:rFonts w:ascii="Times New Roman" w:hAnsi="Times New Roman"/>
          <w:sz w:val="28"/>
        </w:rPr>
        <w:t>белгілерінің</w:t>
      </w:r>
      <w:proofErr w:type="spellEnd"/>
      <w:r>
        <w:rPr>
          <w:rFonts w:ascii="Times New Roman" w:hAnsi="Times New Roman"/>
          <w:sz w:val="28"/>
        </w:rPr>
        <w:t xml:space="preserve"> </w:t>
      </w:r>
      <w:proofErr w:type="spellStart"/>
      <w:r>
        <w:rPr>
          <w:rFonts w:ascii="Times New Roman" w:hAnsi="Times New Roman"/>
          <w:sz w:val="28"/>
        </w:rPr>
        <w:t>құқықтық</w:t>
      </w:r>
      <w:proofErr w:type="spellEnd"/>
      <w:r>
        <w:rPr>
          <w:rFonts w:ascii="Times New Roman" w:hAnsi="Times New Roman"/>
          <w:sz w:val="28"/>
        </w:rPr>
        <w:t xml:space="preserve"> </w:t>
      </w:r>
      <w:proofErr w:type="spellStart"/>
      <w:r>
        <w:rPr>
          <w:rFonts w:ascii="Times New Roman" w:hAnsi="Times New Roman"/>
          <w:sz w:val="28"/>
        </w:rPr>
        <w:t>айқын</w:t>
      </w:r>
      <w:proofErr w:type="spellEnd"/>
      <w:r>
        <w:rPr>
          <w:rFonts w:ascii="Times New Roman" w:hAnsi="Times New Roman"/>
          <w:sz w:val="28"/>
        </w:rPr>
        <w:t xml:space="preserve"> </w:t>
      </w:r>
      <w:proofErr w:type="spellStart"/>
      <w:r>
        <w:rPr>
          <w:rFonts w:ascii="Times New Roman" w:hAnsi="Times New Roman"/>
          <w:sz w:val="28"/>
        </w:rPr>
        <w:t>еместігі</w:t>
      </w:r>
      <w:proofErr w:type="spellEnd"/>
      <w:r>
        <w:rPr>
          <w:rFonts w:ascii="Times New Roman" w:hAnsi="Times New Roman"/>
          <w:sz w:val="28"/>
        </w:rPr>
        <w:t xml:space="preserve"> </w:t>
      </w:r>
      <w:proofErr w:type="spellStart"/>
      <w:r>
        <w:rPr>
          <w:rFonts w:ascii="Times New Roman" w:hAnsi="Times New Roman"/>
          <w:sz w:val="28"/>
        </w:rPr>
        <w:t>туралы</w:t>
      </w:r>
      <w:proofErr w:type="spellEnd"/>
      <w:r>
        <w:rPr>
          <w:rFonts w:ascii="Times New Roman" w:hAnsi="Times New Roman"/>
          <w:sz w:val="28"/>
        </w:rPr>
        <w:t xml:space="preserve"> </w:t>
      </w:r>
      <w:proofErr w:type="spellStart"/>
      <w:r>
        <w:rPr>
          <w:rFonts w:ascii="Times New Roman" w:hAnsi="Times New Roman"/>
          <w:sz w:val="28"/>
        </w:rPr>
        <w:t>Қазақстан</w:t>
      </w:r>
      <w:proofErr w:type="spellEnd"/>
      <w:r>
        <w:rPr>
          <w:rFonts w:ascii="Times New Roman" w:hAnsi="Times New Roman"/>
          <w:sz w:val="28"/>
        </w:rPr>
        <w:t xml:space="preserve"> </w:t>
      </w:r>
      <w:proofErr w:type="spellStart"/>
      <w:r>
        <w:rPr>
          <w:rFonts w:ascii="Times New Roman" w:hAnsi="Times New Roman"/>
          <w:sz w:val="28"/>
        </w:rPr>
        <w:t>Республикасының</w:t>
      </w:r>
      <w:proofErr w:type="spellEnd"/>
      <w:r>
        <w:rPr>
          <w:rFonts w:ascii="Times New Roman" w:hAnsi="Times New Roman"/>
          <w:sz w:val="28"/>
        </w:rPr>
        <w:t xml:space="preserve"> Премьер-</w:t>
      </w:r>
      <w:proofErr w:type="spellStart"/>
      <w:r>
        <w:rPr>
          <w:rFonts w:ascii="Times New Roman" w:hAnsi="Times New Roman"/>
          <w:sz w:val="28"/>
        </w:rPr>
        <w:t>Министріне</w:t>
      </w:r>
      <w:proofErr w:type="spellEnd"/>
      <w:r>
        <w:rPr>
          <w:rFonts w:ascii="Times New Roman" w:hAnsi="Times New Roman"/>
          <w:sz w:val="28"/>
        </w:rPr>
        <w:t xml:space="preserve"> 2025 </w:t>
      </w:r>
      <w:proofErr w:type="spellStart"/>
      <w:r>
        <w:rPr>
          <w:rFonts w:ascii="Times New Roman" w:hAnsi="Times New Roman"/>
          <w:sz w:val="28"/>
        </w:rPr>
        <w:t>жылғы</w:t>
      </w:r>
      <w:proofErr w:type="spellEnd"/>
      <w:r>
        <w:rPr>
          <w:rFonts w:ascii="Times New Roman" w:hAnsi="Times New Roman"/>
          <w:sz w:val="28"/>
        </w:rPr>
        <w:t xml:space="preserve"> 26 </w:t>
      </w:r>
      <w:proofErr w:type="spellStart"/>
      <w:r>
        <w:rPr>
          <w:rFonts w:ascii="Times New Roman" w:hAnsi="Times New Roman"/>
          <w:sz w:val="28"/>
        </w:rPr>
        <w:t>қыркүйекте</w:t>
      </w:r>
      <w:proofErr w:type="spellEnd"/>
      <w:r>
        <w:rPr>
          <w:rFonts w:ascii="Times New Roman" w:hAnsi="Times New Roman"/>
          <w:sz w:val="28"/>
        </w:rPr>
        <w:t xml:space="preserve"> </w:t>
      </w:r>
      <w:proofErr w:type="spellStart"/>
      <w:r>
        <w:rPr>
          <w:rFonts w:ascii="Times New Roman" w:hAnsi="Times New Roman"/>
          <w:sz w:val="28"/>
        </w:rPr>
        <w:t>жолданған</w:t>
      </w:r>
      <w:proofErr w:type="spellEnd"/>
      <w:r>
        <w:rPr>
          <w:rFonts w:ascii="Times New Roman" w:hAnsi="Times New Roman"/>
          <w:sz w:val="28"/>
        </w:rPr>
        <w:t xml:space="preserve"> </w:t>
      </w:r>
      <w:proofErr w:type="spellStart"/>
      <w:r>
        <w:rPr>
          <w:rFonts w:ascii="Times New Roman" w:hAnsi="Times New Roman"/>
          <w:sz w:val="28"/>
        </w:rPr>
        <w:t>болатын</w:t>
      </w:r>
      <w:proofErr w:type="spellEnd"/>
      <w:r>
        <w:rPr>
          <w:rFonts w:ascii="Times New Roman" w:hAnsi="Times New Roman"/>
          <w:sz w:val="28"/>
        </w:rPr>
        <w:t xml:space="preserve">. </w:t>
      </w:r>
      <w:proofErr w:type="spellStart"/>
      <w:r>
        <w:rPr>
          <w:rFonts w:ascii="Times New Roman" w:hAnsi="Times New Roman"/>
          <w:sz w:val="28"/>
        </w:rPr>
        <w:t>Онда</w:t>
      </w:r>
      <w:proofErr w:type="spellEnd"/>
      <w:r>
        <w:rPr>
          <w:rFonts w:ascii="Times New Roman" w:hAnsi="Times New Roman"/>
          <w:sz w:val="28"/>
        </w:rPr>
        <w:t xml:space="preserve"> ҚКҚУ </w:t>
      </w:r>
      <w:proofErr w:type="spellStart"/>
      <w:r>
        <w:rPr>
          <w:rFonts w:ascii="Times New Roman" w:hAnsi="Times New Roman"/>
          <w:sz w:val="28"/>
        </w:rPr>
        <w:t>Конституциялық</w:t>
      </w:r>
      <w:proofErr w:type="spellEnd"/>
      <w:r>
        <w:rPr>
          <w:rFonts w:ascii="Times New Roman" w:hAnsi="Times New Roman"/>
          <w:sz w:val="28"/>
        </w:rPr>
        <w:t xml:space="preserve"> </w:t>
      </w:r>
      <w:proofErr w:type="spellStart"/>
      <w:r>
        <w:rPr>
          <w:rFonts w:ascii="Times New Roman" w:hAnsi="Times New Roman"/>
          <w:sz w:val="28"/>
        </w:rPr>
        <w:t>Соттың</w:t>
      </w:r>
      <w:proofErr w:type="spellEnd"/>
      <w:r>
        <w:rPr>
          <w:rFonts w:ascii="Times New Roman" w:hAnsi="Times New Roman"/>
          <w:sz w:val="28"/>
        </w:rPr>
        <w:t xml:space="preserve"> 2025 </w:t>
      </w:r>
      <w:proofErr w:type="spellStart"/>
      <w:r>
        <w:rPr>
          <w:rFonts w:ascii="Times New Roman" w:hAnsi="Times New Roman"/>
          <w:sz w:val="28"/>
        </w:rPr>
        <w:t>жылғы</w:t>
      </w:r>
      <w:proofErr w:type="spellEnd"/>
      <w:r>
        <w:rPr>
          <w:rFonts w:ascii="Times New Roman" w:hAnsi="Times New Roman"/>
          <w:sz w:val="28"/>
        </w:rPr>
        <w:t xml:space="preserve"> 25 </w:t>
      </w:r>
      <w:proofErr w:type="spellStart"/>
      <w:r>
        <w:rPr>
          <w:rFonts w:ascii="Times New Roman" w:hAnsi="Times New Roman"/>
          <w:sz w:val="28"/>
        </w:rPr>
        <w:t>маусымдағы</w:t>
      </w:r>
      <w:proofErr w:type="spellEnd"/>
      <w:r>
        <w:rPr>
          <w:rFonts w:ascii="Times New Roman" w:hAnsi="Times New Roman"/>
          <w:sz w:val="28"/>
        </w:rPr>
        <w:t xml:space="preserve"> №72-НҚ </w:t>
      </w:r>
      <w:proofErr w:type="spellStart"/>
      <w:r>
        <w:rPr>
          <w:rFonts w:ascii="Times New Roman" w:hAnsi="Times New Roman"/>
          <w:sz w:val="28"/>
        </w:rPr>
        <w:t>нормативтік</w:t>
      </w:r>
      <w:proofErr w:type="spellEnd"/>
      <w:r>
        <w:rPr>
          <w:rFonts w:ascii="Times New Roman" w:hAnsi="Times New Roman"/>
          <w:sz w:val="28"/>
        </w:rPr>
        <w:t xml:space="preserve"> </w:t>
      </w:r>
      <w:proofErr w:type="spellStart"/>
      <w:r>
        <w:rPr>
          <w:rFonts w:ascii="Times New Roman" w:hAnsi="Times New Roman"/>
          <w:sz w:val="28"/>
        </w:rPr>
        <w:t>қаулысына</w:t>
      </w:r>
      <w:proofErr w:type="spellEnd"/>
      <w:r>
        <w:rPr>
          <w:rFonts w:ascii="Times New Roman" w:hAnsi="Times New Roman"/>
          <w:sz w:val="28"/>
        </w:rPr>
        <w:t xml:space="preserve"> (</w:t>
      </w:r>
      <w:proofErr w:type="spellStart"/>
      <w:r w:rsidRPr="00574863">
        <w:rPr>
          <w:rFonts w:ascii="Times New Roman" w:hAnsi="Times New Roman"/>
          <w:i/>
          <w:sz w:val="24"/>
        </w:rPr>
        <w:t>бұдан</w:t>
      </w:r>
      <w:proofErr w:type="spellEnd"/>
      <w:r w:rsidRPr="00574863">
        <w:rPr>
          <w:rFonts w:ascii="Times New Roman" w:hAnsi="Times New Roman"/>
          <w:i/>
          <w:sz w:val="24"/>
        </w:rPr>
        <w:t xml:space="preserve"> </w:t>
      </w:r>
      <w:proofErr w:type="spellStart"/>
      <w:r w:rsidRPr="00574863">
        <w:rPr>
          <w:rFonts w:ascii="Times New Roman" w:hAnsi="Times New Roman"/>
          <w:i/>
          <w:sz w:val="24"/>
        </w:rPr>
        <w:t>әрі</w:t>
      </w:r>
      <w:proofErr w:type="spellEnd"/>
      <w:r w:rsidRPr="00574863">
        <w:rPr>
          <w:rFonts w:ascii="Times New Roman" w:hAnsi="Times New Roman"/>
          <w:i/>
          <w:sz w:val="24"/>
        </w:rPr>
        <w:t xml:space="preserve"> – КСНҚ</w:t>
      </w:r>
      <w:r>
        <w:rPr>
          <w:rFonts w:ascii="Times New Roman" w:hAnsi="Times New Roman"/>
          <w:sz w:val="28"/>
        </w:rPr>
        <w:t xml:space="preserve">) </w:t>
      </w:r>
      <w:proofErr w:type="spellStart"/>
      <w:r>
        <w:rPr>
          <w:rFonts w:ascii="Times New Roman" w:hAnsi="Times New Roman"/>
          <w:sz w:val="28"/>
        </w:rPr>
        <w:t>сілтеме</w:t>
      </w:r>
      <w:proofErr w:type="spellEnd"/>
      <w:r>
        <w:rPr>
          <w:rFonts w:ascii="Times New Roman" w:hAnsi="Times New Roman"/>
          <w:sz w:val="28"/>
        </w:rPr>
        <w:t xml:space="preserve"> </w:t>
      </w:r>
      <w:proofErr w:type="spellStart"/>
      <w:r>
        <w:rPr>
          <w:rFonts w:ascii="Times New Roman" w:hAnsi="Times New Roman"/>
          <w:sz w:val="28"/>
        </w:rPr>
        <w:t>жасайды</w:t>
      </w:r>
      <w:proofErr w:type="spellEnd"/>
      <w:r>
        <w:rPr>
          <w:rFonts w:ascii="Times New Roman" w:hAnsi="Times New Roman"/>
          <w:sz w:val="28"/>
        </w:rPr>
        <w:t xml:space="preserve">. </w:t>
      </w:r>
      <w:proofErr w:type="spellStart"/>
      <w:r>
        <w:rPr>
          <w:rFonts w:ascii="Times New Roman" w:hAnsi="Times New Roman"/>
          <w:sz w:val="28"/>
        </w:rPr>
        <w:t>Аталған</w:t>
      </w:r>
      <w:proofErr w:type="spellEnd"/>
      <w:r>
        <w:rPr>
          <w:rFonts w:ascii="Times New Roman" w:hAnsi="Times New Roman"/>
          <w:sz w:val="28"/>
        </w:rPr>
        <w:t xml:space="preserve"> </w:t>
      </w:r>
      <w:proofErr w:type="spellStart"/>
      <w:r>
        <w:rPr>
          <w:rFonts w:ascii="Times New Roman" w:hAnsi="Times New Roman"/>
          <w:sz w:val="28"/>
        </w:rPr>
        <w:t>қаулыда</w:t>
      </w:r>
      <w:proofErr w:type="spellEnd"/>
      <w:r>
        <w:rPr>
          <w:rFonts w:ascii="Times New Roman" w:hAnsi="Times New Roman"/>
          <w:sz w:val="28"/>
        </w:rPr>
        <w:t xml:space="preserve"> ҰҚТ-</w:t>
      </w:r>
      <w:proofErr w:type="spellStart"/>
      <w:r>
        <w:rPr>
          <w:rFonts w:ascii="Times New Roman" w:hAnsi="Times New Roman"/>
          <w:sz w:val="28"/>
        </w:rPr>
        <w:t>ның</w:t>
      </w:r>
      <w:proofErr w:type="spellEnd"/>
      <w:r>
        <w:rPr>
          <w:rFonts w:ascii="Times New Roman" w:hAnsi="Times New Roman"/>
          <w:sz w:val="28"/>
        </w:rPr>
        <w:t xml:space="preserve"> </w:t>
      </w:r>
      <w:proofErr w:type="spellStart"/>
      <w:r>
        <w:rPr>
          <w:rFonts w:ascii="Times New Roman" w:hAnsi="Times New Roman"/>
          <w:sz w:val="28"/>
        </w:rPr>
        <w:t>құқықтық</w:t>
      </w:r>
      <w:proofErr w:type="spellEnd"/>
      <w:r>
        <w:rPr>
          <w:rFonts w:ascii="Times New Roman" w:hAnsi="Times New Roman"/>
          <w:sz w:val="28"/>
        </w:rPr>
        <w:t xml:space="preserve"> </w:t>
      </w:r>
      <w:proofErr w:type="spellStart"/>
      <w:r>
        <w:rPr>
          <w:rFonts w:ascii="Times New Roman" w:hAnsi="Times New Roman"/>
          <w:sz w:val="28"/>
        </w:rPr>
        <w:t>белгілерінің</w:t>
      </w:r>
      <w:proofErr w:type="spellEnd"/>
      <w:r>
        <w:rPr>
          <w:rFonts w:ascii="Times New Roman" w:hAnsi="Times New Roman"/>
          <w:sz w:val="28"/>
        </w:rPr>
        <w:t xml:space="preserve"> </w:t>
      </w:r>
      <w:proofErr w:type="spellStart"/>
      <w:r>
        <w:rPr>
          <w:rFonts w:ascii="Times New Roman" w:hAnsi="Times New Roman"/>
          <w:sz w:val="28"/>
        </w:rPr>
        <w:t>айқын</w:t>
      </w:r>
      <w:proofErr w:type="spellEnd"/>
      <w:r>
        <w:rPr>
          <w:rFonts w:ascii="Times New Roman" w:hAnsi="Times New Roman"/>
          <w:sz w:val="28"/>
        </w:rPr>
        <w:t xml:space="preserve"> </w:t>
      </w:r>
      <w:proofErr w:type="spellStart"/>
      <w:r>
        <w:rPr>
          <w:rFonts w:ascii="Times New Roman" w:hAnsi="Times New Roman"/>
          <w:sz w:val="28"/>
        </w:rPr>
        <w:t>еместігі</w:t>
      </w:r>
      <w:proofErr w:type="spellEnd"/>
      <w:r>
        <w:rPr>
          <w:rFonts w:ascii="Times New Roman" w:hAnsi="Times New Roman"/>
          <w:sz w:val="28"/>
        </w:rPr>
        <w:t xml:space="preserve"> </w:t>
      </w:r>
      <w:proofErr w:type="spellStart"/>
      <w:r>
        <w:rPr>
          <w:rFonts w:ascii="Times New Roman" w:hAnsi="Times New Roman"/>
          <w:sz w:val="28"/>
        </w:rPr>
        <w:t>коммерциялық</w:t>
      </w:r>
      <w:proofErr w:type="spellEnd"/>
      <w:r>
        <w:rPr>
          <w:rFonts w:ascii="Times New Roman" w:hAnsi="Times New Roman"/>
          <w:sz w:val="28"/>
        </w:rPr>
        <w:t xml:space="preserve"> </w:t>
      </w:r>
      <w:proofErr w:type="spellStart"/>
      <w:r>
        <w:rPr>
          <w:rFonts w:ascii="Times New Roman" w:hAnsi="Times New Roman"/>
          <w:sz w:val="28"/>
        </w:rPr>
        <w:t>ұйымдардың</w:t>
      </w:r>
      <w:proofErr w:type="spellEnd"/>
      <w:r>
        <w:rPr>
          <w:rFonts w:ascii="Times New Roman" w:hAnsi="Times New Roman"/>
          <w:sz w:val="28"/>
        </w:rPr>
        <w:t xml:space="preserve"> </w:t>
      </w:r>
      <w:proofErr w:type="spellStart"/>
      <w:r>
        <w:rPr>
          <w:rFonts w:ascii="Times New Roman" w:hAnsi="Times New Roman"/>
          <w:sz w:val="28"/>
        </w:rPr>
        <w:t>меншік</w:t>
      </w:r>
      <w:proofErr w:type="spellEnd"/>
      <w:r>
        <w:rPr>
          <w:rFonts w:ascii="Times New Roman" w:hAnsi="Times New Roman"/>
          <w:sz w:val="28"/>
        </w:rPr>
        <w:t xml:space="preserve"> </w:t>
      </w:r>
      <w:proofErr w:type="spellStart"/>
      <w:r>
        <w:rPr>
          <w:rFonts w:ascii="Times New Roman" w:hAnsi="Times New Roman"/>
          <w:sz w:val="28"/>
        </w:rPr>
        <w:t>иелері</w:t>
      </w:r>
      <w:proofErr w:type="spellEnd"/>
      <w:r>
        <w:rPr>
          <w:rFonts w:ascii="Times New Roman" w:hAnsi="Times New Roman"/>
          <w:sz w:val="28"/>
        </w:rPr>
        <w:t xml:space="preserve"> мен </w:t>
      </w:r>
      <w:proofErr w:type="spellStart"/>
      <w:r>
        <w:rPr>
          <w:rFonts w:ascii="Times New Roman" w:hAnsi="Times New Roman"/>
          <w:sz w:val="28"/>
        </w:rPr>
        <w:t>қызметкерлерінің</w:t>
      </w:r>
      <w:proofErr w:type="spellEnd"/>
      <w:r>
        <w:rPr>
          <w:rFonts w:ascii="Times New Roman" w:hAnsi="Times New Roman"/>
          <w:sz w:val="28"/>
        </w:rPr>
        <w:t xml:space="preserve"> тек </w:t>
      </w:r>
      <w:proofErr w:type="spellStart"/>
      <w:r>
        <w:rPr>
          <w:rFonts w:ascii="Times New Roman" w:hAnsi="Times New Roman"/>
          <w:sz w:val="28"/>
        </w:rPr>
        <w:t>экономикалық</w:t>
      </w:r>
      <w:proofErr w:type="spellEnd"/>
      <w:r>
        <w:rPr>
          <w:rFonts w:ascii="Times New Roman" w:hAnsi="Times New Roman"/>
          <w:sz w:val="28"/>
        </w:rPr>
        <w:t xml:space="preserve"> </w:t>
      </w:r>
      <w:proofErr w:type="spellStart"/>
      <w:r>
        <w:rPr>
          <w:rFonts w:ascii="Times New Roman" w:hAnsi="Times New Roman"/>
          <w:sz w:val="28"/>
        </w:rPr>
        <w:t>құқық</w:t>
      </w:r>
      <w:proofErr w:type="spellEnd"/>
      <w:r>
        <w:rPr>
          <w:rFonts w:ascii="Times New Roman" w:hAnsi="Times New Roman"/>
          <w:sz w:val="28"/>
        </w:rPr>
        <w:t xml:space="preserve"> </w:t>
      </w:r>
      <w:proofErr w:type="spellStart"/>
      <w:r>
        <w:rPr>
          <w:rFonts w:ascii="Times New Roman" w:hAnsi="Times New Roman"/>
          <w:sz w:val="28"/>
        </w:rPr>
        <w:t>бұзушылықтар</w:t>
      </w:r>
      <w:proofErr w:type="spellEnd"/>
      <w:r>
        <w:rPr>
          <w:rFonts w:ascii="Times New Roman" w:hAnsi="Times New Roman"/>
          <w:sz w:val="28"/>
        </w:rPr>
        <w:t xml:space="preserve"> </w:t>
      </w:r>
      <w:proofErr w:type="spellStart"/>
      <w:r>
        <w:rPr>
          <w:rFonts w:ascii="Times New Roman" w:hAnsi="Times New Roman"/>
          <w:sz w:val="28"/>
        </w:rPr>
        <w:t>жасағаны</w:t>
      </w:r>
      <w:proofErr w:type="spellEnd"/>
      <w:r>
        <w:rPr>
          <w:rFonts w:ascii="Times New Roman" w:hAnsi="Times New Roman"/>
          <w:sz w:val="28"/>
        </w:rPr>
        <w:t xml:space="preserve"> </w:t>
      </w:r>
      <w:proofErr w:type="spellStart"/>
      <w:r>
        <w:rPr>
          <w:rFonts w:ascii="Times New Roman" w:hAnsi="Times New Roman"/>
          <w:sz w:val="28"/>
        </w:rPr>
        <w:t>үшін</w:t>
      </w:r>
      <w:proofErr w:type="spellEnd"/>
      <w:r>
        <w:rPr>
          <w:rFonts w:ascii="Times New Roman" w:hAnsi="Times New Roman"/>
          <w:sz w:val="28"/>
        </w:rPr>
        <w:t xml:space="preserve"> </w:t>
      </w:r>
      <w:proofErr w:type="spellStart"/>
      <w:r>
        <w:rPr>
          <w:rFonts w:ascii="Times New Roman" w:hAnsi="Times New Roman"/>
          <w:sz w:val="28"/>
        </w:rPr>
        <w:t>ғана</w:t>
      </w:r>
      <w:proofErr w:type="spellEnd"/>
      <w:r>
        <w:rPr>
          <w:rFonts w:ascii="Times New Roman" w:hAnsi="Times New Roman"/>
          <w:sz w:val="28"/>
        </w:rPr>
        <w:t xml:space="preserve"> </w:t>
      </w:r>
      <w:proofErr w:type="spellStart"/>
      <w:r>
        <w:rPr>
          <w:rFonts w:ascii="Times New Roman" w:hAnsi="Times New Roman"/>
          <w:sz w:val="28"/>
        </w:rPr>
        <w:t>емес</w:t>
      </w:r>
      <w:proofErr w:type="spellEnd"/>
      <w:r>
        <w:rPr>
          <w:rFonts w:ascii="Times New Roman" w:hAnsi="Times New Roman"/>
          <w:sz w:val="28"/>
        </w:rPr>
        <w:t xml:space="preserve">, </w:t>
      </w:r>
      <w:proofErr w:type="spellStart"/>
      <w:r>
        <w:rPr>
          <w:rFonts w:ascii="Times New Roman" w:hAnsi="Times New Roman"/>
          <w:sz w:val="28"/>
        </w:rPr>
        <w:t>сондай-ақ</w:t>
      </w:r>
      <w:proofErr w:type="spellEnd"/>
      <w:r>
        <w:rPr>
          <w:rFonts w:ascii="Times New Roman" w:hAnsi="Times New Roman"/>
          <w:sz w:val="28"/>
        </w:rPr>
        <w:t xml:space="preserve"> ҰҚТ </w:t>
      </w:r>
      <w:proofErr w:type="spellStart"/>
      <w:r>
        <w:rPr>
          <w:rFonts w:ascii="Times New Roman" w:hAnsi="Times New Roman"/>
          <w:sz w:val="28"/>
        </w:rPr>
        <w:t>құру</w:t>
      </w:r>
      <w:proofErr w:type="spellEnd"/>
      <w:r>
        <w:rPr>
          <w:rFonts w:ascii="Times New Roman" w:hAnsi="Times New Roman"/>
          <w:sz w:val="28"/>
        </w:rPr>
        <w:t xml:space="preserve">, </w:t>
      </w:r>
      <w:proofErr w:type="spellStart"/>
      <w:r>
        <w:rPr>
          <w:rFonts w:ascii="Times New Roman" w:hAnsi="Times New Roman"/>
          <w:sz w:val="28"/>
        </w:rPr>
        <w:t>оған</w:t>
      </w:r>
      <w:proofErr w:type="spellEnd"/>
      <w:r>
        <w:rPr>
          <w:rFonts w:ascii="Times New Roman" w:hAnsi="Times New Roman"/>
          <w:sz w:val="28"/>
        </w:rPr>
        <w:t xml:space="preserve"> </w:t>
      </w:r>
      <w:proofErr w:type="spellStart"/>
      <w:r>
        <w:rPr>
          <w:rFonts w:ascii="Times New Roman" w:hAnsi="Times New Roman"/>
          <w:sz w:val="28"/>
        </w:rPr>
        <w:t>басшылық</w:t>
      </w:r>
      <w:proofErr w:type="spellEnd"/>
      <w:r>
        <w:rPr>
          <w:rFonts w:ascii="Times New Roman" w:hAnsi="Times New Roman"/>
          <w:sz w:val="28"/>
        </w:rPr>
        <w:t xml:space="preserve"> </w:t>
      </w:r>
      <w:proofErr w:type="spellStart"/>
      <w:r>
        <w:rPr>
          <w:rFonts w:ascii="Times New Roman" w:hAnsi="Times New Roman"/>
          <w:sz w:val="28"/>
        </w:rPr>
        <w:t>ету</w:t>
      </w:r>
      <w:proofErr w:type="spellEnd"/>
      <w:r>
        <w:rPr>
          <w:rFonts w:ascii="Times New Roman" w:hAnsi="Times New Roman"/>
          <w:sz w:val="28"/>
        </w:rPr>
        <w:t xml:space="preserve"> </w:t>
      </w:r>
      <w:proofErr w:type="spellStart"/>
      <w:r>
        <w:rPr>
          <w:rFonts w:ascii="Times New Roman" w:hAnsi="Times New Roman"/>
          <w:sz w:val="28"/>
        </w:rPr>
        <w:t>және</w:t>
      </w:r>
      <w:proofErr w:type="spellEnd"/>
      <w:r>
        <w:rPr>
          <w:rFonts w:ascii="Times New Roman" w:hAnsi="Times New Roman"/>
          <w:sz w:val="28"/>
        </w:rPr>
        <w:t xml:space="preserve"> </w:t>
      </w:r>
      <w:proofErr w:type="spellStart"/>
      <w:r>
        <w:rPr>
          <w:rFonts w:ascii="Times New Roman" w:hAnsi="Times New Roman"/>
          <w:sz w:val="28"/>
        </w:rPr>
        <w:t>оған</w:t>
      </w:r>
      <w:proofErr w:type="spellEnd"/>
      <w:r>
        <w:rPr>
          <w:rFonts w:ascii="Times New Roman" w:hAnsi="Times New Roman"/>
          <w:sz w:val="28"/>
        </w:rPr>
        <w:t xml:space="preserve"> </w:t>
      </w:r>
      <w:proofErr w:type="spellStart"/>
      <w:r>
        <w:rPr>
          <w:rFonts w:ascii="Times New Roman" w:hAnsi="Times New Roman"/>
          <w:sz w:val="28"/>
        </w:rPr>
        <w:t>қатысу</w:t>
      </w:r>
      <w:proofErr w:type="spellEnd"/>
      <w:r>
        <w:rPr>
          <w:rFonts w:ascii="Times New Roman" w:hAnsi="Times New Roman"/>
          <w:sz w:val="28"/>
        </w:rPr>
        <w:t xml:space="preserve"> </w:t>
      </w:r>
      <w:proofErr w:type="spellStart"/>
      <w:r>
        <w:rPr>
          <w:rFonts w:ascii="Times New Roman" w:hAnsi="Times New Roman"/>
          <w:sz w:val="28"/>
        </w:rPr>
        <w:t>үшін</w:t>
      </w:r>
      <w:proofErr w:type="spellEnd"/>
      <w:r>
        <w:rPr>
          <w:rFonts w:ascii="Times New Roman" w:hAnsi="Times New Roman"/>
          <w:sz w:val="28"/>
        </w:rPr>
        <w:t xml:space="preserve"> де </w:t>
      </w:r>
      <w:proofErr w:type="spellStart"/>
      <w:r>
        <w:rPr>
          <w:rFonts w:ascii="Times New Roman" w:hAnsi="Times New Roman"/>
          <w:sz w:val="28"/>
        </w:rPr>
        <w:t>жауаптылыққа</w:t>
      </w:r>
      <w:proofErr w:type="spellEnd"/>
      <w:r>
        <w:rPr>
          <w:rFonts w:ascii="Times New Roman" w:hAnsi="Times New Roman"/>
          <w:sz w:val="28"/>
        </w:rPr>
        <w:t xml:space="preserve"> </w:t>
      </w:r>
      <w:proofErr w:type="spellStart"/>
      <w:r>
        <w:rPr>
          <w:rFonts w:ascii="Times New Roman" w:hAnsi="Times New Roman"/>
          <w:sz w:val="28"/>
        </w:rPr>
        <w:t>тартылу</w:t>
      </w:r>
      <w:proofErr w:type="spellEnd"/>
      <w:r>
        <w:rPr>
          <w:rFonts w:ascii="Times New Roman" w:hAnsi="Times New Roman"/>
          <w:sz w:val="28"/>
        </w:rPr>
        <w:t xml:space="preserve"> </w:t>
      </w:r>
      <w:proofErr w:type="spellStart"/>
      <w:r>
        <w:rPr>
          <w:rFonts w:ascii="Times New Roman" w:hAnsi="Times New Roman"/>
          <w:sz w:val="28"/>
        </w:rPr>
        <w:t>қаупін</w:t>
      </w:r>
      <w:proofErr w:type="spellEnd"/>
      <w:r>
        <w:rPr>
          <w:rFonts w:ascii="Times New Roman" w:hAnsi="Times New Roman"/>
          <w:sz w:val="28"/>
        </w:rPr>
        <w:t xml:space="preserve"> </w:t>
      </w:r>
      <w:proofErr w:type="spellStart"/>
      <w:r>
        <w:rPr>
          <w:rFonts w:ascii="Times New Roman" w:hAnsi="Times New Roman"/>
          <w:sz w:val="28"/>
        </w:rPr>
        <w:t>туғызатыны</w:t>
      </w:r>
      <w:proofErr w:type="spellEnd"/>
      <w:r>
        <w:rPr>
          <w:rFonts w:ascii="Times New Roman" w:hAnsi="Times New Roman"/>
          <w:sz w:val="28"/>
        </w:rPr>
        <w:t xml:space="preserve"> </w:t>
      </w:r>
      <w:proofErr w:type="spellStart"/>
      <w:r>
        <w:rPr>
          <w:rFonts w:ascii="Times New Roman" w:hAnsi="Times New Roman"/>
          <w:sz w:val="28"/>
        </w:rPr>
        <w:t>көрсетілген</w:t>
      </w:r>
      <w:proofErr w:type="spellEnd"/>
      <w:r>
        <w:rPr>
          <w:rFonts w:ascii="Times New Roman" w:hAnsi="Times New Roman"/>
          <w:sz w:val="28"/>
        </w:rPr>
        <w:t xml:space="preserve">. ҚКҚУ хатын </w:t>
      </w:r>
      <w:proofErr w:type="spellStart"/>
      <w:r>
        <w:rPr>
          <w:rFonts w:ascii="Times New Roman" w:hAnsi="Times New Roman"/>
          <w:sz w:val="28"/>
        </w:rPr>
        <w:t>қарау</w:t>
      </w:r>
      <w:proofErr w:type="spellEnd"/>
      <w:r>
        <w:rPr>
          <w:rFonts w:ascii="Times New Roman" w:hAnsi="Times New Roman"/>
          <w:sz w:val="28"/>
        </w:rPr>
        <w:t xml:space="preserve"> </w:t>
      </w:r>
      <w:proofErr w:type="spellStart"/>
      <w:r>
        <w:rPr>
          <w:rFonts w:ascii="Times New Roman" w:hAnsi="Times New Roman"/>
          <w:sz w:val="28"/>
        </w:rPr>
        <w:t>қорытындысы</w:t>
      </w:r>
      <w:proofErr w:type="spellEnd"/>
      <w:r>
        <w:rPr>
          <w:rFonts w:ascii="Times New Roman" w:hAnsi="Times New Roman"/>
          <w:sz w:val="28"/>
        </w:rPr>
        <w:t xml:space="preserve"> </w:t>
      </w:r>
      <w:proofErr w:type="spellStart"/>
      <w:r>
        <w:rPr>
          <w:rFonts w:ascii="Times New Roman" w:hAnsi="Times New Roman"/>
          <w:sz w:val="28"/>
        </w:rPr>
        <w:t>бойынша</w:t>
      </w:r>
      <w:proofErr w:type="spellEnd"/>
      <w:r>
        <w:rPr>
          <w:rFonts w:ascii="Times New Roman" w:hAnsi="Times New Roman"/>
          <w:sz w:val="28"/>
        </w:rPr>
        <w:t xml:space="preserve"> </w:t>
      </w:r>
      <w:proofErr w:type="spellStart"/>
      <w:r>
        <w:rPr>
          <w:rFonts w:ascii="Times New Roman" w:hAnsi="Times New Roman"/>
          <w:sz w:val="28"/>
        </w:rPr>
        <w:t>Қазақстан</w:t>
      </w:r>
      <w:proofErr w:type="spellEnd"/>
      <w:r>
        <w:rPr>
          <w:rFonts w:ascii="Times New Roman" w:hAnsi="Times New Roman"/>
          <w:sz w:val="28"/>
        </w:rPr>
        <w:t xml:space="preserve"> </w:t>
      </w:r>
      <w:proofErr w:type="spellStart"/>
      <w:r>
        <w:rPr>
          <w:rFonts w:ascii="Times New Roman" w:hAnsi="Times New Roman"/>
          <w:sz w:val="28"/>
        </w:rPr>
        <w:t>Республикасының</w:t>
      </w:r>
      <w:proofErr w:type="spellEnd"/>
      <w:r>
        <w:rPr>
          <w:rFonts w:ascii="Times New Roman" w:hAnsi="Times New Roman"/>
          <w:sz w:val="28"/>
        </w:rPr>
        <w:t xml:space="preserve"> Премьер-</w:t>
      </w:r>
      <w:proofErr w:type="spellStart"/>
      <w:r>
        <w:rPr>
          <w:rFonts w:ascii="Times New Roman" w:hAnsi="Times New Roman"/>
          <w:sz w:val="28"/>
        </w:rPr>
        <w:t>Министрі</w:t>
      </w:r>
      <w:proofErr w:type="spellEnd"/>
      <w:r>
        <w:rPr>
          <w:rFonts w:ascii="Times New Roman" w:hAnsi="Times New Roman"/>
          <w:sz w:val="28"/>
        </w:rPr>
        <w:t xml:space="preserve"> </w:t>
      </w:r>
      <w:proofErr w:type="spellStart"/>
      <w:r>
        <w:rPr>
          <w:rFonts w:ascii="Times New Roman" w:hAnsi="Times New Roman"/>
          <w:sz w:val="28"/>
        </w:rPr>
        <w:t>Ішкі</w:t>
      </w:r>
      <w:proofErr w:type="spellEnd"/>
      <w:r>
        <w:rPr>
          <w:rFonts w:ascii="Times New Roman" w:hAnsi="Times New Roman"/>
          <w:sz w:val="28"/>
        </w:rPr>
        <w:t xml:space="preserve"> </w:t>
      </w:r>
      <w:proofErr w:type="spellStart"/>
      <w:r>
        <w:rPr>
          <w:rFonts w:ascii="Times New Roman" w:hAnsi="Times New Roman"/>
          <w:sz w:val="28"/>
        </w:rPr>
        <w:t>істер</w:t>
      </w:r>
      <w:proofErr w:type="spellEnd"/>
      <w:r>
        <w:rPr>
          <w:rFonts w:ascii="Times New Roman" w:hAnsi="Times New Roman"/>
          <w:sz w:val="28"/>
        </w:rPr>
        <w:t xml:space="preserve"> </w:t>
      </w:r>
      <w:proofErr w:type="spellStart"/>
      <w:r>
        <w:rPr>
          <w:rFonts w:ascii="Times New Roman" w:hAnsi="Times New Roman"/>
          <w:sz w:val="28"/>
        </w:rPr>
        <w:t>министрлігіне</w:t>
      </w:r>
      <w:proofErr w:type="spellEnd"/>
      <w:r>
        <w:rPr>
          <w:rFonts w:ascii="Times New Roman" w:hAnsi="Times New Roman"/>
          <w:sz w:val="28"/>
        </w:rPr>
        <w:t xml:space="preserve"> (</w:t>
      </w:r>
      <w:proofErr w:type="spellStart"/>
      <w:r w:rsidRPr="00574863">
        <w:rPr>
          <w:rFonts w:ascii="Times New Roman" w:hAnsi="Times New Roman"/>
          <w:i/>
          <w:sz w:val="24"/>
        </w:rPr>
        <w:t>бұдан</w:t>
      </w:r>
      <w:proofErr w:type="spellEnd"/>
      <w:r w:rsidRPr="00574863">
        <w:rPr>
          <w:rFonts w:ascii="Times New Roman" w:hAnsi="Times New Roman"/>
          <w:i/>
          <w:sz w:val="24"/>
        </w:rPr>
        <w:t xml:space="preserve"> </w:t>
      </w:r>
      <w:proofErr w:type="spellStart"/>
      <w:r w:rsidRPr="00574863">
        <w:rPr>
          <w:rFonts w:ascii="Times New Roman" w:hAnsi="Times New Roman"/>
          <w:i/>
          <w:sz w:val="24"/>
        </w:rPr>
        <w:t>әрі</w:t>
      </w:r>
      <w:proofErr w:type="spellEnd"/>
      <w:r w:rsidRPr="00574863">
        <w:rPr>
          <w:rFonts w:ascii="Times New Roman" w:hAnsi="Times New Roman"/>
          <w:i/>
          <w:sz w:val="24"/>
        </w:rPr>
        <w:t xml:space="preserve"> – ІІМ</w:t>
      </w:r>
      <w:r>
        <w:rPr>
          <w:rFonts w:ascii="Times New Roman" w:hAnsi="Times New Roman"/>
          <w:sz w:val="28"/>
        </w:rPr>
        <w:t xml:space="preserve">) 2025 </w:t>
      </w:r>
      <w:proofErr w:type="spellStart"/>
      <w:r>
        <w:rPr>
          <w:rFonts w:ascii="Times New Roman" w:hAnsi="Times New Roman"/>
          <w:sz w:val="28"/>
        </w:rPr>
        <w:t>жылғы</w:t>
      </w:r>
      <w:proofErr w:type="spellEnd"/>
      <w:r>
        <w:rPr>
          <w:rFonts w:ascii="Times New Roman" w:hAnsi="Times New Roman"/>
          <w:sz w:val="28"/>
        </w:rPr>
        <w:t xml:space="preserve"> 13 </w:t>
      </w:r>
      <w:proofErr w:type="spellStart"/>
      <w:r>
        <w:rPr>
          <w:rFonts w:ascii="Times New Roman" w:hAnsi="Times New Roman"/>
          <w:sz w:val="28"/>
        </w:rPr>
        <w:t>қазанға</w:t>
      </w:r>
      <w:proofErr w:type="spellEnd"/>
      <w:r>
        <w:rPr>
          <w:rFonts w:ascii="Times New Roman" w:hAnsi="Times New Roman"/>
          <w:sz w:val="28"/>
        </w:rPr>
        <w:t xml:space="preserve"> </w:t>
      </w:r>
      <w:proofErr w:type="spellStart"/>
      <w:r>
        <w:rPr>
          <w:rFonts w:ascii="Times New Roman" w:hAnsi="Times New Roman"/>
          <w:sz w:val="28"/>
        </w:rPr>
        <w:t>дейін</w:t>
      </w:r>
      <w:proofErr w:type="spellEnd"/>
      <w:r>
        <w:rPr>
          <w:rFonts w:ascii="Times New Roman" w:hAnsi="Times New Roman"/>
          <w:sz w:val="28"/>
        </w:rPr>
        <w:t xml:space="preserve"> хатта </w:t>
      </w:r>
      <w:proofErr w:type="spellStart"/>
      <w:r>
        <w:rPr>
          <w:rFonts w:ascii="Times New Roman" w:hAnsi="Times New Roman"/>
          <w:sz w:val="28"/>
        </w:rPr>
        <w:t>баяндалған</w:t>
      </w:r>
      <w:proofErr w:type="spellEnd"/>
      <w:r>
        <w:rPr>
          <w:rFonts w:ascii="Times New Roman" w:hAnsi="Times New Roman"/>
          <w:sz w:val="28"/>
        </w:rPr>
        <w:t xml:space="preserve"> </w:t>
      </w:r>
      <w:proofErr w:type="spellStart"/>
      <w:r>
        <w:rPr>
          <w:rFonts w:ascii="Times New Roman" w:hAnsi="Times New Roman"/>
          <w:sz w:val="28"/>
        </w:rPr>
        <w:t>мәселелерді</w:t>
      </w:r>
      <w:proofErr w:type="spellEnd"/>
      <w:r>
        <w:rPr>
          <w:rFonts w:ascii="Times New Roman" w:hAnsi="Times New Roman"/>
          <w:sz w:val="28"/>
        </w:rPr>
        <w:t xml:space="preserve"> </w:t>
      </w:r>
      <w:proofErr w:type="spellStart"/>
      <w:r>
        <w:rPr>
          <w:rFonts w:ascii="Times New Roman" w:hAnsi="Times New Roman"/>
          <w:sz w:val="28"/>
        </w:rPr>
        <w:t>зерделеп</w:t>
      </w:r>
      <w:proofErr w:type="spellEnd"/>
      <w:r>
        <w:rPr>
          <w:rFonts w:ascii="Times New Roman" w:hAnsi="Times New Roman"/>
          <w:sz w:val="28"/>
        </w:rPr>
        <w:t xml:space="preserve">, </w:t>
      </w:r>
      <w:proofErr w:type="spellStart"/>
      <w:r>
        <w:rPr>
          <w:rFonts w:ascii="Times New Roman" w:hAnsi="Times New Roman"/>
          <w:sz w:val="28"/>
        </w:rPr>
        <w:t>тиісті</w:t>
      </w:r>
      <w:proofErr w:type="spellEnd"/>
      <w:r>
        <w:rPr>
          <w:rFonts w:ascii="Times New Roman" w:hAnsi="Times New Roman"/>
          <w:sz w:val="28"/>
        </w:rPr>
        <w:t xml:space="preserve"> </w:t>
      </w:r>
      <w:proofErr w:type="spellStart"/>
      <w:r>
        <w:rPr>
          <w:rFonts w:ascii="Times New Roman" w:hAnsi="Times New Roman"/>
          <w:sz w:val="28"/>
        </w:rPr>
        <w:t>ұсыныстар</w:t>
      </w:r>
      <w:proofErr w:type="spellEnd"/>
      <w:r>
        <w:rPr>
          <w:rFonts w:ascii="Times New Roman" w:hAnsi="Times New Roman"/>
          <w:sz w:val="28"/>
        </w:rPr>
        <w:t xml:space="preserve"> </w:t>
      </w:r>
      <w:proofErr w:type="spellStart"/>
      <w:r>
        <w:rPr>
          <w:rFonts w:ascii="Times New Roman" w:hAnsi="Times New Roman"/>
          <w:sz w:val="28"/>
        </w:rPr>
        <w:t>енгізуді</w:t>
      </w:r>
      <w:proofErr w:type="spellEnd"/>
      <w:r>
        <w:rPr>
          <w:rFonts w:ascii="Times New Roman" w:hAnsi="Times New Roman"/>
          <w:sz w:val="28"/>
        </w:rPr>
        <w:t xml:space="preserve"> </w:t>
      </w:r>
      <w:proofErr w:type="spellStart"/>
      <w:r>
        <w:rPr>
          <w:rFonts w:ascii="Times New Roman" w:hAnsi="Times New Roman"/>
          <w:sz w:val="28"/>
        </w:rPr>
        <w:t>тапсырды</w:t>
      </w:r>
      <w:proofErr w:type="spellEnd"/>
      <w:r>
        <w:rPr>
          <w:rFonts w:ascii="Times New Roman" w:hAnsi="Times New Roman"/>
          <w:sz w:val="28"/>
        </w:rPr>
        <w:t>.</w:t>
      </w:r>
    </w:p>
    <w:p w14:paraId="6D385201" w14:textId="77777777" w:rsidR="00574863" w:rsidRPr="00574863" w:rsidRDefault="00574863" w:rsidP="00574863">
      <w:pPr>
        <w:spacing w:after="0" w:line="240" w:lineRule="auto"/>
        <w:ind w:firstLine="709"/>
        <w:jc w:val="both"/>
        <w:rPr>
          <w:rFonts w:ascii="Times New Roman" w:eastAsia="Times New Roman" w:hAnsi="Times New Roman" w:cs="Times New Roman"/>
          <w:bCs/>
          <w:sz w:val="28"/>
          <w:szCs w:val="28"/>
          <w:lang w:val="kk-KZ" w:eastAsia="ru-RU"/>
        </w:rPr>
      </w:pPr>
      <w:r w:rsidRPr="00574863">
        <w:rPr>
          <w:rFonts w:ascii="Times New Roman" w:hAnsi="Times New Roman"/>
          <w:sz w:val="28"/>
          <w:lang w:val="kk-KZ"/>
        </w:rPr>
        <w:t>ҚР ІІМ-нің 2025 жылғы 13 қазандағы №1-4-4-6-47/4640//20-14/6266 жауабына сәйкес, мүдделі мемлекеттік органдар ҰҚТ ұғымы мен белгілерін нақтылау мәселесі бойынша заңнамалық түзетулер енгізудің орынсыздығы жөнінде бірыңғай ұстанымды ұстанады. Осыған байланысты ҚР Премьер-Министрінің №20-14/6266-1 қосымша тапсырмасы бойынша ҚК-нің 262-бабын қолдануды жетілдіру мәселелері жөніндегі ведомствоаралық жұмысты жалғастыру тоқтатылған.</w:t>
      </w:r>
    </w:p>
    <w:p w14:paraId="24AEE973" w14:textId="77777777" w:rsidR="00574863" w:rsidRPr="00574863" w:rsidRDefault="00574863" w:rsidP="00574863">
      <w:pPr>
        <w:spacing w:after="0" w:line="240" w:lineRule="auto"/>
        <w:ind w:firstLine="709"/>
        <w:jc w:val="both"/>
        <w:rPr>
          <w:rFonts w:ascii="Times New Roman" w:eastAsia="Times New Roman" w:hAnsi="Times New Roman" w:cs="Times New Roman"/>
          <w:bCs/>
          <w:sz w:val="28"/>
          <w:szCs w:val="28"/>
          <w:lang w:val="kk-KZ" w:eastAsia="ru-RU"/>
        </w:rPr>
      </w:pPr>
      <w:r w:rsidRPr="00574863">
        <w:rPr>
          <w:rFonts w:ascii="Times New Roman" w:hAnsi="Times New Roman"/>
          <w:sz w:val="28"/>
          <w:lang w:val="kk-KZ"/>
        </w:rPr>
        <w:t xml:space="preserve">Мүдделі мемлекеттік органдардың аталған тәсілімен келісуге болмайды, өйткені олардың дәлелдері жеткілікті дәрежеде негізделмеген, ал көрсетілген мәселе ауқымды сипатта қалып отыр және заңнамалық деңгейде жүйелі шешуді талап етеді. ҚК-нің 3-бабы 36) тармағындағы ҰҚТ анықтамасының көмескілігі аясында ҚР ҚК-нің 262-бабы кәсіпкерлерді экономикалық құқық бұзушылықтар бойынша мойындау </w:t>
      </w:r>
      <w:r w:rsidRPr="00574863">
        <w:rPr>
          <w:rFonts w:ascii="Times New Roman" w:hAnsi="Times New Roman"/>
          <w:sz w:val="28"/>
          <w:lang w:val="kk-KZ"/>
        </w:rPr>
        <w:lastRenderedPageBreak/>
        <w:t>айғақтарын беруге мәжбүрлеу мақсатында ауыр қылмыс бойынша қылмыстық қудалау қаупі арқылы бизнеске негізсіз қысым көрсету үшін жиі қолданылады.</w:t>
      </w:r>
    </w:p>
    <w:p w14:paraId="653EA8A2" w14:textId="77777777" w:rsidR="00574863" w:rsidRPr="00574863" w:rsidRDefault="00574863" w:rsidP="00574863">
      <w:pPr>
        <w:spacing w:after="0" w:line="240" w:lineRule="auto"/>
        <w:ind w:firstLine="709"/>
        <w:jc w:val="both"/>
        <w:rPr>
          <w:rFonts w:ascii="Times New Roman" w:eastAsia="Times New Roman" w:hAnsi="Times New Roman" w:cs="Times New Roman"/>
          <w:sz w:val="28"/>
          <w:szCs w:val="28"/>
          <w:lang w:val="kk-KZ" w:eastAsia="ru-RU"/>
        </w:rPr>
      </w:pPr>
      <w:r w:rsidRPr="00574863">
        <w:rPr>
          <w:rFonts w:ascii="Times New Roman" w:hAnsi="Times New Roman"/>
          <w:sz w:val="28"/>
          <w:lang w:val="kk-KZ"/>
        </w:rPr>
        <w:t>ҚР ҚК-нің 31-бабына бастапқыда қылмыстық мақсатпен құрылмаған бизнестің ұйымдық құрылымдарын ҰҚТ белгілеріне жатқызуға заңнамалық тыйым енгізілгеніне қарамастан, «Атамекен» ҰКП мен ҚКҚУ-ға кәсіпкерлерді ұйымдасқан нысандағы сыбайлас қатысу белгілері бойынша қылмыстық жауаптылыққа негізсіз тарту фактілері жөніндегі шағымдар әлі де келіп түсуде.</w:t>
      </w:r>
    </w:p>
    <w:p w14:paraId="2FD8301C" w14:textId="77777777" w:rsidR="00574863" w:rsidRPr="00574863" w:rsidRDefault="00574863" w:rsidP="00574863">
      <w:pPr>
        <w:spacing w:after="0" w:line="240" w:lineRule="auto"/>
        <w:ind w:firstLine="709"/>
        <w:jc w:val="both"/>
        <w:rPr>
          <w:rFonts w:ascii="Times New Roman" w:eastAsia="Times New Roman" w:hAnsi="Times New Roman" w:cs="Times New Roman"/>
          <w:sz w:val="28"/>
          <w:szCs w:val="28"/>
          <w:lang w:val="kk-KZ" w:eastAsia="ru-RU"/>
        </w:rPr>
      </w:pPr>
      <w:r w:rsidRPr="00574863">
        <w:rPr>
          <w:rFonts w:ascii="Times New Roman" w:hAnsi="Times New Roman"/>
          <w:sz w:val="28"/>
          <w:lang w:val="kk-KZ"/>
        </w:rPr>
        <w:t>Маңғыстау облысындағы жағдай – ең көрнекі мысалдардың бірі. Мұнда мұнай өнімдерін өңдеумен және тасымалдаумен айналысатын компаниялар тобының («Mangystau Oil Refining» ЖШС, «BatysNefteTrade» ЖШС, «Standart Petroleum» ЖШС, «АБ Флот» ЖШС) бес қызметкері контрабанданың жекелеген фактілері үшін және тиісінше ҰҚТ-ға қатысқаны үшін сотталған. Алайда әлеуметтік-экономикалық маңызы жоғары бұл компаниялар контрабанда фактілерінен әлдеқайда бұрын, 2017 жылы тіркеліп, 700-ден астам жұмыс орнын құрған және 15 млрд теңгеден астам салық төлеген. Бұл кәсіпорындардың қылмыстық мақсатпен арнайы құрылғанын дәлелдейтін айғақтардың болмауы кәсіпкерлердің әрекеттерін «қылмыстық топ құрамында» (ҰҚТ) деп саралаудың дұрыстығына елеулі күмән туғызады.</w:t>
      </w:r>
    </w:p>
    <w:p w14:paraId="13BA732C" w14:textId="77777777" w:rsidR="00574863" w:rsidRPr="00574863" w:rsidRDefault="00574863" w:rsidP="00574863">
      <w:pPr>
        <w:spacing w:after="0" w:line="240" w:lineRule="auto"/>
        <w:ind w:firstLine="709"/>
        <w:jc w:val="both"/>
        <w:rPr>
          <w:rFonts w:ascii="Times New Roman" w:eastAsia="Times New Roman" w:hAnsi="Times New Roman" w:cs="Times New Roman"/>
          <w:sz w:val="28"/>
          <w:szCs w:val="28"/>
          <w:lang w:val="kk-KZ" w:eastAsia="ru-RU"/>
        </w:rPr>
      </w:pPr>
      <w:r w:rsidRPr="00574863">
        <w:rPr>
          <w:rFonts w:ascii="Times New Roman" w:hAnsi="Times New Roman"/>
          <w:sz w:val="28"/>
          <w:lang w:val="kk-KZ"/>
        </w:rPr>
        <w:t>Статистикалық деректерге сәйкес, 2025 жылдың 9 айында ҚК-нің 262-бабы бойынша 112 қылмыстық іс тіркелген, бұл 2024 жылдың сәйкес кезеңімен салыстырғанда 51%-ға көп (74 іс). Соттар 81 адамды соттаған (2024 жылы – 40), оның ішінде кәсіпкерлік қызмет саласында – 7 адам (2024 жылы – 6). Келтірілген деректер ҚК-нің 262-бабы бойынша, оның ішінде кәсіпкерлік қызмет саласында сотталған адамдар санының өскенін көрсетеді, бұл құқықтық айқын еместіктің сақталып отырғанын және ҚР заңнамасы арқылы бизнесті шамадан тыс криминализациялау қаупін растайды.</w:t>
      </w:r>
    </w:p>
    <w:p w14:paraId="72E12005" w14:textId="77777777" w:rsidR="00574863" w:rsidRPr="00574863" w:rsidRDefault="00574863" w:rsidP="00574863">
      <w:pPr>
        <w:spacing w:after="0" w:line="240" w:lineRule="auto"/>
        <w:ind w:firstLine="709"/>
        <w:jc w:val="both"/>
        <w:rPr>
          <w:rFonts w:ascii="Times New Roman" w:eastAsia="Times New Roman" w:hAnsi="Times New Roman" w:cs="Times New Roman"/>
          <w:sz w:val="28"/>
          <w:szCs w:val="28"/>
          <w:lang w:val="kk-KZ" w:eastAsia="ru-RU"/>
        </w:rPr>
      </w:pPr>
      <w:r w:rsidRPr="00574863">
        <w:rPr>
          <w:rFonts w:ascii="Times New Roman" w:hAnsi="Times New Roman"/>
          <w:sz w:val="28"/>
          <w:lang w:val="kk-KZ"/>
        </w:rPr>
        <w:t>Осыған байланысты мемлекеттік органдардың жауаптарын жинақтау үшін ІІМ-ге жолданған, Төраға орынбасары Ж. Елемесов қол қойған Қазақстан Республикасы Қаржылық мониторинг агенттігінің (</w:t>
      </w:r>
      <w:r w:rsidRPr="00574863">
        <w:rPr>
          <w:rFonts w:ascii="Times New Roman" w:hAnsi="Times New Roman"/>
          <w:i/>
          <w:sz w:val="24"/>
          <w:lang w:val="kk-KZ"/>
        </w:rPr>
        <w:t>бұдан әрі – ҚМА</w:t>
      </w:r>
      <w:r w:rsidRPr="00574863">
        <w:rPr>
          <w:rFonts w:ascii="Times New Roman" w:hAnsi="Times New Roman"/>
          <w:sz w:val="28"/>
          <w:lang w:val="kk-KZ"/>
        </w:rPr>
        <w:t>) ҚКҚУ-дың қылмыстық және ұйымдасқан топ ұғымдарын нақтылау жөніндегі ұсыныстарына негізгі қарсылықтарын дәйекті түрде қарастыру қажет деп санаймыз.</w:t>
      </w:r>
    </w:p>
    <w:p w14:paraId="41965322" w14:textId="77777777" w:rsidR="00574863" w:rsidRPr="00574863" w:rsidRDefault="00574863" w:rsidP="00574863">
      <w:pPr>
        <w:spacing w:after="0" w:line="240" w:lineRule="auto"/>
        <w:ind w:firstLine="709"/>
        <w:jc w:val="both"/>
        <w:rPr>
          <w:rFonts w:ascii="Times New Roman" w:hAnsi="Times New Roman" w:cs="Times New Roman"/>
          <w:sz w:val="28"/>
          <w:szCs w:val="28"/>
          <w:lang w:val="kk-KZ"/>
        </w:rPr>
      </w:pPr>
      <w:r w:rsidRPr="00574863">
        <w:rPr>
          <w:rFonts w:ascii="Times New Roman" w:hAnsi="Times New Roman"/>
          <w:sz w:val="28"/>
          <w:lang w:val="kk-KZ"/>
        </w:rPr>
        <w:t>ҚМА ҚК-нің 27-бабында бекітілген сыбайлас қатысу институты бірлесіп қатысуды, кемінде екі адамның болуын және әрекеттердің қасақана сипатын көздейтінін жазады. Осы негізде топтық қатысудың нысандары – адамдар тобы, алдын ала сөз байласқан адамдар тобы және қылмыстық топ – ажыратылады.</w:t>
      </w:r>
    </w:p>
    <w:p w14:paraId="3F0007CF" w14:textId="77777777" w:rsidR="00574863" w:rsidRPr="00574863" w:rsidRDefault="00574863" w:rsidP="00574863">
      <w:pPr>
        <w:spacing w:after="0" w:line="240" w:lineRule="auto"/>
        <w:ind w:firstLine="709"/>
        <w:jc w:val="both"/>
        <w:rPr>
          <w:rFonts w:ascii="Times New Roman" w:hAnsi="Times New Roman" w:cs="Times New Roman"/>
          <w:sz w:val="28"/>
          <w:szCs w:val="28"/>
          <w:lang w:val="kk-KZ"/>
        </w:rPr>
      </w:pPr>
      <w:r w:rsidRPr="00574863">
        <w:rPr>
          <w:rFonts w:ascii="Times New Roman" w:hAnsi="Times New Roman"/>
          <w:sz w:val="28"/>
          <w:lang w:val="kk-KZ"/>
        </w:rPr>
        <w:t>Бұл ретте ҚМА-ның пікірінше, «қылмыстық топ ұйымдасқан қылмыстылықтың барлық нысандарын қамтитын тектік (базалық) ұғым болып табылады», атап айтқанда: «ұйымдасқан топ, қылмыстық ұйым, қылмыстық қоғамдастық, трансұлттық ұйымдасқан топ, трансұлттық қылмыстық қоғамдастық, сондай-ақ банда (қарулы құрылым)».</w:t>
      </w:r>
    </w:p>
    <w:p w14:paraId="7F385C79" w14:textId="77777777" w:rsidR="00574863" w:rsidRPr="00574863" w:rsidRDefault="00574863" w:rsidP="00574863">
      <w:pPr>
        <w:spacing w:after="0" w:line="240" w:lineRule="auto"/>
        <w:ind w:firstLine="709"/>
        <w:jc w:val="both"/>
        <w:rPr>
          <w:rFonts w:ascii="Times New Roman" w:hAnsi="Times New Roman" w:cs="Times New Roman"/>
          <w:sz w:val="28"/>
          <w:szCs w:val="28"/>
          <w:lang w:val="kk-KZ"/>
        </w:rPr>
      </w:pPr>
      <w:r w:rsidRPr="00574863">
        <w:rPr>
          <w:rFonts w:ascii="Times New Roman" w:hAnsi="Times New Roman"/>
          <w:sz w:val="28"/>
          <w:lang w:val="kk-KZ"/>
        </w:rPr>
        <w:t xml:space="preserve">Бұл жерде ҚМА-ның «ұйымдасқан қылмыстылықтың барлық нысандарынан» «қылмыстық топтардың» өзге түрлерін алып тастағанына бірден назар аудару қажет (атап айтқанда, террористік топ, экстремистік топ және заңсыз әскерилендірілген құрылым көрсетілмеген). Яғни ҚМА жазбаша түрде ҚР ҚК-нің 3-бабы 24) тармағының мәтініндегі «қылмыстық топ» термині тек «ұйымдасқан қылмыстылық нысандарын» ғана емес, қылмыстық топтардың барлық түрлерін қамтитынын өзі мойындайды. Егер «қылмыстық топ» термині ұйымдасқан қылмыстылық нысандары </w:t>
      </w:r>
      <w:r w:rsidRPr="00574863">
        <w:rPr>
          <w:rFonts w:ascii="Times New Roman" w:hAnsi="Times New Roman"/>
          <w:sz w:val="28"/>
          <w:lang w:val="kk-KZ"/>
        </w:rPr>
        <w:lastRenderedPageBreak/>
        <w:t>үшін ғана емес, «қылмыстық топтардың» өзге нысандары үшін де тектік ұғым болса, онда ҚК-нің 3-бабы 24) тармағындағы барлық «қылмыстық топтарға» ортақ, «ұйымдасқан қылмыстылық нысанынан» да жалпы басқа белгі болуы тиіс.</w:t>
      </w:r>
    </w:p>
    <w:p w14:paraId="30408AB7" w14:textId="77777777" w:rsidR="00574863" w:rsidRPr="00D95E0D" w:rsidRDefault="00574863" w:rsidP="00574863">
      <w:pPr>
        <w:spacing w:after="0" w:line="240" w:lineRule="auto"/>
        <w:ind w:firstLine="709"/>
        <w:jc w:val="both"/>
        <w:rPr>
          <w:rFonts w:ascii="Times New Roman" w:hAnsi="Times New Roman" w:cs="Times New Roman"/>
          <w:sz w:val="28"/>
          <w:szCs w:val="28"/>
          <w:lang w:val="kk-KZ"/>
        </w:rPr>
      </w:pPr>
      <w:r w:rsidRPr="00574863">
        <w:rPr>
          <w:rFonts w:ascii="Times New Roman" w:hAnsi="Times New Roman"/>
          <w:sz w:val="28"/>
          <w:lang w:val="kk-KZ"/>
        </w:rPr>
        <w:t>ҚМА ұстанымындағы бұл қайшылықтың себебі қылмыстық топтардың бір түрі ретіндегі «ұйымдасқан топтар» мен жалпы «қылмыстық топтар» арасындағы заңнамалық айырмашылық деп пайымдауға болады. Бұл айырмашылық ҚМА-ның «қылмыстық топ» – «ұйымдасқан қылмыстылықтың барлық нысандары» үшін «тектік (базалық) ұғым» деген тұжырымдамасына анық сәйкес келмейді. Әйтпесе заңнамада «ұйымдасқан топ» және «қылмыстық топ» деген бөлек терминдер болмас еді, мұнда ұйымдасқан топ ҚК-нің 3-бабы 24) тармағына сәйкес «қылмыстық топтың» бір түрі ғана.</w:t>
      </w:r>
    </w:p>
    <w:p w14:paraId="37165297" w14:textId="77777777" w:rsidR="00574863" w:rsidRPr="00574863" w:rsidRDefault="00574863" w:rsidP="00574863">
      <w:pPr>
        <w:spacing w:after="0" w:line="240" w:lineRule="auto"/>
        <w:ind w:firstLine="709"/>
        <w:jc w:val="both"/>
        <w:rPr>
          <w:rFonts w:ascii="Times New Roman" w:hAnsi="Times New Roman" w:cs="Times New Roman"/>
          <w:sz w:val="28"/>
          <w:szCs w:val="28"/>
          <w:lang w:val="kk-KZ"/>
        </w:rPr>
      </w:pPr>
      <w:r w:rsidRPr="00574863">
        <w:rPr>
          <w:rFonts w:ascii="Times New Roman" w:hAnsi="Times New Roman"/>
          <w:sz w:val="28"/>
          <w:lang w:val="kk-KZ"/>
        </w:rPr>
        <w:t>ҚМА егер қылмыстық топ азаматтарға немесе ұйымдарға шабуыл жасау мақсатында қарулы құрылым ретінде құрылса, заң бойынша бұл банда құрамын құрайтынын және банда құрылған сәттен бастап, нақты шабуылды күтпестен, ҚК-нің 268-бабы (бандитизм) бойынша жеке жауаптылық көзделетінін дұрыс көрсетеді.</w:t>
      </w:r>
    </w:p>
    <w:p w14:paraId="6E6B48F7" w14:textId="77777777" w:rsidR="00574863" w:rsidRPr="00574863" w:rsidRDefault="00574863" w:rsidP="00574863">
      <w:pPr>
        <w:spacing w:after="0" w:line="240" w:lineRule="auto"/>
        <w:ind w:firstLine="709"/>
        <w:jc w:val="both"/>
        <w:rPr>
          <w:rFonts w:ascii="Times New Roman" w:hAnsi="Times New Roman" w:cs="Times New Roman"/>
          <w:sz w:val="28"/>
          <w:szCs w:val="28"/>
          <w:lang w:val="kk-KZ"/>
        </w:rPr>
      </w:pPr>
      <w:r w:rsidRPr="00574863">
        <w:rPr>
          <w:rFonts w:ascii="Times New Roman" w:hAnsi="Times New Roman"/>
          <w:sz w:val="28"/>
          <w:lang w:val="kk-KZ"/>
        </w:rPr>
        <w:t>Ал ҚК-нің 3-бабы 24) тармағындағы тізім бойынша қылмыстық топтың бірінші түрі – ұйымдасқан топқа келсек, ҚМА пікірінше, ол жай ғана «қылмыстар жасау үшін алдын ала біріккен адамдардың тұрақты және ұйымшыл тобы» ретінде «рөлдерді бөлумен, алдын ала даярлықпен және қатысушылар арасындағы тұрақты байланыстармен» ерекшеленеді. Бұл ретте ҚМА «осы белгілердің барлығы – тұрақтылық, иерархия, функциялардың бөлінуі – бағалау сипатындағы белгілер және істің нақты мән-жайларын ескере отырып, құқық қолданушы айқындауға тиіс» деп санайды.</w:t>
      </w:r>
    </w:p>
    <w:p w14:paraId="24DB0AF7" w14:textId="77777777" w:rsidR="00574863" w:rsidRPr="00574863" w:rsidRDefault="00574863" w:rsidP="00574863">
      <w:pPr>
        <w:spacing w:after="0" w:line="240" w:lineRule="auto"/>
        <w:ind w:firstLine="709"/>
        <w:jc w:val="both"/>
        <w:rPr>
          <w:rFonts w:ascii="Times New Roman" w:hAnsi="Times New Roman" w:cs="Times New Roman"/>
          <w:sz w:val="28"/>
          <w:szCs w:val="28"/>
          <w:lang w:val="kk-KZ"/>
        </w:rPr>
      </w:pPr>
      <w:r w:rsidRPr="00574863">
        <w:rPr>
          <w:rFonts w:ascii="Times New Roman" w:hAnsi="Times New Roman"/>
          <w:sz w:val="28"/>
          <w:lang w:val="kk-KZ"/>
        </w:rPr>
        <w:t>ҚМА бұдан әрі «қылмыстық топ ұғымы тек меншікке қарсы қылмыстармен немесе тұрмыстық күш қолдану нысандарымен шектелмейді. Сыбайлас қатысудың ұйымдасқан нысандары істердің кез келген санатында – өмір мен денсаулыққа, экономикаға, экологияға, сот төрелігіне, қоғамдық және ұлттық қауіпсіздікке қарсы істерде кездесуі мүмкін» деп атап көрсетеді.</w:t>
      </w:r>
    </w:p>
    <w:p w14:paraId="02407A7A" w14:textId="77777777" w:rsidR="00574863" w:rsidRPr="00574863" w:rsidRDefault="00574863" w:rsidP="00574863">
      <w:pPr>
        <w:spacing w:after="0" w:line="240" w:lineRule="auto"/>
        <w:ind w:firstLine="709"/>
        <w:jc w:val="both"/>
        <w:rPr>
          <w:rFonts w:ascii="Times New Roman" w:hAnsi="Times New Roman" w:cs="Times New Roman"/>
          <w:sz w:val="28"/>
          <w:szCs w:val="28"/>
          <w:lang w:val="kk-KZ"/>
        </w:rPr>
      </w:pPr>
      <w:r w:rsidRPr="00574863">
        <w:rPr>
          <w:rFonts w:ascii="Times New Roman" w:hAnsi="Times New Roman"/>
          <w:sz w:val="28"/>
          <w:lang w:val="kk-KZ"/>
        </w:rPr>
        <w:t>Осылайша, ҚМА-ның ұстанымы «қолданыстағы заңнама сыбайлас қатысу институты мен ұйымдасқан қылмыстылық нысандарын нақты ажыратады» және «шатасу құқықтық анықтамалардың болмауынан емес, қылмыстық топтың ұйымдасу деңгейлері әртүрлі нысандарды қамтитын жалпы (аналық) ұғым екенін түсінбеуден туындайды» дегенге саяды.</w:t>
      </w:r>
    </w:p>
    <w:p w14:paraId="7EA75E80" w14:textId="77777777" w:rsidR="00574863" w:rsidRPr="00574863" w:rsidRDefault="00574863" w:rsidP="00574863">
      <w:pPr>
        <w:spacing w:after="0" w:line="240" w:lineRule="auto"/>
        <w:ind w:firstLine="709"/>
        <w:jc w:val="both"/>
        <w:rPr>
          <w:rFonts w:ascii="Times New Roman" w:hAnsi="Times New Roman" w:cs="Times New Roman"/>
          <w:sz w:val="28"/>
          <w:szCs w:val="28"/>
          <w:lang w:val="kk-KZ"/>
        </w:rPr>
      </w:pPr>
      <w:r w:rsidRPr="00574863">
        <w:rPr>
          <w:rFonts w:ascii="Times New Roman" w:hAnsi="Times New Roman"/>
          <w:sz w:val="28"/>
          <w:lang w:val="kk-KZ"/>
        </w:rPr>
        <w:t>ҚМА ұстанымын дәл осындай мағыналық және сөзбе-сөз түсіндіруден шыға отырып, ІІМ өзінің жинақталған жауабында ҚК-нің 3-бабы 7) тармағы банданы қарулы «ұйымдасқан топ» деп айқындайтындықтан, «банда ұйымдасқан топтың жеке жағдайы болып табылады» деген негізді қорытынды жасайды. Алайда өз анықтамасында «ұйымдасқан топ» деген сөздерден басталатын тек банда ғана емес. Көптеген басқа «қылмыстық топтар» да «ұйымдасқан топ» ретінде айқындалады, мысалы террористік және экстремистік топтар, қылмыстық ұйымды айтпағанда.</w:t>
      </w:r>
    </w:p>
    <w:p w14:paraId="75E15FF1" w14:textId="77777777" w:rsidR="00574863" w:rsidRPr="00574863" w:rsidRDefault="00574863" w:rsidP="00574863">
      <w:pPr>
        <w:spacing w:after="0" w:line="240" w:lineRule="auto"/>
        <w:ind w:firstLine="709"/>
        <w:jc w:val="both"/>
        <w:rPr>
          <w:rFonts w:ascii="Times New Roman" w:hAnsi="Times New Roman" w:cs="Times New Roman"/>
          <w:sz w:val="28"/>
          <w:szCs w:val="28"/>
          <w:lang w:val="kk-KZ"/>
        </w:rPr>
      </w:pPr>
      <w:r w:rsidRPr="00574863">
        <w:rPr>
          <w:rFonts w:ascii="Times New Roman" w:hAnsi="Times New Roman"/>
          <w:sz w:val="28"/>
          <w:lang w:val="kk-KZ"/>
        </w:rPr>
        <w:t>Сонда мұндай кеңейтілген түсініктегі «ұйымдасқан топ» «қылмыстық топтың» бір түрі емес, егер «қылмыстық топ» деп ұйымдасқан қылмыстылықтың барлық нысандарының жиынтығы ғана түсінілсе, оның толық синонимі болып шығады.</w:t>
      </w:r>
    </w:p>
    <w:p w14:paraId="622A92AA" w14:textId="77777777" w:rsidR="00574863" w:rsidRPr="00574863" w:rsidRDefault="00574863" w:rsidP="00574863">
      <w:pPr>
        <w:spacing w:after="0" w:line="240" w:lineRule="auto"/>
        <w:ind w:firstLine="709"/>
        <w:jc w:val="both"/>
        <w:rPr>
          <w:rFonts w:ascii="Times New Roman" w:hAnsi="Times New Roman" w:cs="Times New Roman"/>
          <w:sz w:val="28"/>
          <w:szCs w:val="28"/>
          <w:lang w:val="kk-KZ"/>
        </w:rPr>
      </w:pPr>
      <w:r w:rsidRPr="00574863">
        <w:rPr>
          <w:rFonts w:ascii="Times New Roman" w:hAnsi="Times New Roman"/>
          <w:sz w:val="28"/>
          <w:lang w:val="kk-KZ"/>
        </w:rPr>
        <w:t xml:space="preserve">ҚМА-ның мұндай ұстанымымен келісуге болмайды. Егер «ұйымдасқан топ» деп «қылмыстық топтың» бір түрі емес, барлық «қылмыстық топтар» мен қылмыскерлердің өзге топтарының әлеуметтік ұйымдасуының жалпы техникалық </w:t>
      </w:r>
      <w:r w:rsidRPr="00574863">
        <w:rPr>
          <w:rFonts w:ascii="Times New Roman" w:hAnsi="Times New Roman"/>
          <w:sz w:val="28"/>
          <w:lang w:val="kk-KZ"/>
        </w:rPr>
        <w:lastRenderedPageBreak/>
        <w:t>белгісі ғана түсінілсе, онда «қылмыстық топ» пен «ұйымдасқан топ» ұғымдарының көлемі толық сәйкес келетіндіктен, «ұйымдасқан топты» «қылмыстық топтардың» түрлері арасында тізбектеуге болмайды. Егер «қылмыстық топ» жалпы тектік («базалық» немесе «аналық») ұғым болса, онда оның түрлік ұғымдарының бірі дәл сол көлемдегі «ұйымдасқан топ» бола алмайды.</w:t>
      </w:r>
    </w:p>
    <w:p w14:paraId="1649762D" w14:textId="77777777" w:rsidR="00574863" w:rsidRPr="00574863" w:rsidRDefault="00574863" w:rsidP="00574863">
      <w:pPr>
        <w:spacing w:after="0" w:line="240" w:lineRule="auto"/>
        <w:ind w:firstLine="709"/>
        <w:jc w:val="both"/>
        <w:rPr>
          <w:rFonts w:ascii="Times New Roman" w:hAnsi="Times New Roman" w:cs="Times New Roman"/>
          <w:sz w:val="28"/>
          <w:szCs w:val="28"/>
          <w:lang w:val="kk-KZ"/>
        </w:rPr>
      </w:pPr>
      <w:r w:rsidRPr="00574863">
        <w:rPr>
          <w:rFonts w:ascii="Times New Roman" w:hAnsi="Times New Roman"/>
          <w:sz w:val="28"/>
          <w:lang w:val="kk-KZ"/>
        </w:rPr>
        <w:t>«Бүкіл ұйымдасқан қылмыстылық үшін тектік ұғым» ретіндегі «қылмыстық топ» жай ғана қылмыстық әлемнің әлеуметтік ұйымдасуын білдіретін «ұйымдасқан топ» түрінде өзіне-өзі тең болып, оған қоса ҚК-нің 3-бабы 24) тармағында тізбеленген тағы басқа қылмыстық топ түрлерін қамти алмайды. Бұл логикалық тұрғыдан ғана емес, математикалық тұрғыдан да мүмкін емес.</w:t>
      </w:r>
    </w:p>
    <w:p w14:paraId="1B475DD6" w14:textId="77777777" w:rsidR="00574863" w:rsidRPr="00574863" w:rsidRDefault="00574863" w:rsidP="00574863">
      <w:pPr>
        <w:spacing w:after="0" w:line="240" w:lineRule="auto"/>
        <w:ind w:firstLine="709"/>
        <w:jc w:val="both"/>
        <w:rPr>
          <w:rFonts w:ascii="Times New Roman" w:hAnsi="Times New Roman" w:cs="Times New Roman"/>
          <w:sz w:val="28"/>
          <w:szCs w:val="28"/>
          <w:lang w:val="kk-KZ"/>
        </w:rPr>
      </w:pPr>
      <w:r w:rsidRPr="00574863">
        <w:rPr>
          <w:rFonts w:ascii="Times New Roman" w:hAnsi="Times New Roman"/>
          <w:sz w:val="28"/>
          <w:lang w:val="kk-KZ"/>
        </w:rPr>
        <w:t>Бұдан бөлек, «ұйымдасқан топ» терминін оның атауының өзінде қылмыстық сипатын көрсетпей заңнамада қолдануға болмайды. Ұйымдасқан қылмыстық топ (ҰҚТ) жалпы «қылмыстық топтардың» ерекше түрі болуы үшін заңнамада дәл осылай аталуға тиіс, өйткені қарапайым және аса қауіпті қылмыстық топтар ғана емес, толық заңды әлеуметтік топтардың барлық түрлері де белгілі бір дәрежеде ұйымдасқан, яғни мақсатты, құрылымдалған және тұрақты болады.</w:t>
      </w:r>
    </w:p>
    <w:p w14:paraId="1BE7AB25" w14:textId="77777777" w:rsidR="00574863" w:rsidRPr="00574863" w:rsidRDefault="00574863" w:rsidP="00574863">
      <w:pPr>
        <w:spacing w:after="0" w:line="240" w:lineRule="auto"/>
        <w:ind w:firstLine="709"/>
        <w:jc w:val="both"/>
        <w:rPr>
          <w:rFonts w:ascii="Times New Roman" w:hAnsi="Times New Roman" w:cs="Times New Roman"/>
          <w:sz w:val="28"/>
          <w:szCs w:val="28"/>
          <w:lang w:val="kk-KZ"/>
        </w:rPr>
      </w:pPr>
      <w:r w:rsidRPr="00574863">
        <w:rPr>
          <w:rFonts w:ascii="Times New Roman" w:hAnsi="Times New Roman"/>
          <w:sz w:val="28"/>
          <w:lang w:val="kk-KZ"/>
        </w:rPr>
        <w:t>Өкінішке қарай, ҚК-нің 3-бабы 36) тармағында ҰҚТ атауы оның ерекше қылмыстық сипатын көрсетпей, жай ғана «ұйымдасқан топ» деп белгіленген. Бұл ұйымдасқан қылмыстылықтың қоғамдық қауіпсіздік үшін ерекше қауіпті арнайы белгілерін көрсетпестен, ұйымдасудың тым абстрактылы ұғымын кез келген құқық бұзушылық бойынша қылмыскерлердің кез келген тобына саралау кезінде қолдануға мүмкіндік берді, тіпті қажеттілік туғызды.</w:t>
      </w:r>
    </w:p>
    <w:p w14:paraId="219D5A19" w14:textId="77777777" w:rsidR="00574863" w:rsidRPr="00574863" w:rsidRDefault="00574863" w:rsidP="00574863">
      <w:pPr>
        <w:spacing w:after="0" w:line="240" w:lineRule="auto"/>
        <w:ind w:firstLine="709"/>
        <w:jc w:val="both"/>
        <w:rPr>
          <w:rFonts w:ascii="Times New Roman" w:hAnsi="Times New Roman" w:cs="Times New Roman"/>
          <w:sz w:val="28"/>
          <w:szCs w:val="28"/>
          <w:lang w:val="kk-KZ"/>
        </w:rPr>
      </w:pPr>
      <w:r w:rsidRPr="00574863">
        <w:rPr>
          <w:rFonts w:ascii="Times New Roman" w:hAnsi="Times New Roman"/>
          <w:sz w:val="28"/>
          <w:lang w:val="kk-KZ"/>
        </w:rPr>
        <w:t>Яғни шатасу біреудің ұйымдасқан және қылмыстық топтардың заңнамалық ұғымдарын субъективті түрде түсінбеуінен емес, ҚК-нің 3-бабы 36) тармағындағы «ұйымдасқан топ» ұғымының қылмыс жасау үшін біріккен адамдардың тұрақты тобы ретінде қолданыстағы құқықтық анықтамасының объективті түрде шамадан тыс кеңдігінен туындайды. Бұл мәселені ҚК-нің 3-бабы 24) тармағында «қылмыстық топ» терминінің анықтамасының болмауы және Жоғарғы Соттың нормативтік қаулыларындағы «қылмыстық» және/немесе «ұйымдасқан» топ белгілерінің шамадан тыс абстрактылығы одан әрі күрделендіреді.</w:t>
      </w:r>
    </w:p>
    <w:p w14:paraId="2C9638A4" w14:textId="77777777" w:rsidR="00574863" w:rsidRPr="00574863" w:rsidRDefault="00574863" w:rsidP="00574863">
      <w:pPr>
        <w:spacing w:after="0" w:line="240" w:lineRule="auto"/>
        <w:ind w:firstLine="709"/>
        <w:jc w:val="both"/>
        <w:rPr>
          <w:rFonts w:ascii="Times New Roman" w:hAnsi="Times New Roman" w:cs="Times New Roman"/>
          <w:sz w:val="28"/>
          <w:szCs w:val="28"/>
          <w:lang w:val="kk-KZ"/>
        </w:rPr>
      </w:pPr>
      <w:r w:rsidRPr="00574863">
        <w:rPr>
          <w:rFonts w:ascii="Times New Roman" w:hAnsi="Times New Roman"/>
          <w:sz w:val="28"/>
          <w:lang w:val="kk-KZ"/>
        </w:rPr>
        <w:t>Дәл осы фактілерге сүйене отырып, ҚМА қылмыстық топтың барлық белгілері – «тұрақтылық, иерархия, функциялардың бөлінуі – бағалау сипатындағы белгілер және құқық қолданушы айқындауға тиіс», ал «сыбайлас қатысудың ұйымдасқан нысандары істердің кез келген санатында кездесуі мүмкін» деп есептейді. Яғни құқық қорғау органдары экономикалық құқық бұзушылық жасады деген күдік туындаған кезде кәсіпкерлерді ҰҚТ құрды деп айыптау-айыптамауды өздері бағалап, шешуге тиіс. Сонда бизнестің контрабанда немесе салық төлеуден жалтару фактісін мойындауы үшін оған ауыр қылмыс – ҰҚТ құру, оған басшылық ету немесе қатысу бойынша айып тағу жеткілікті болып шығады.</w:t>
      </w:r>
    </w:p>
    <w:p w14:paraId="1A07B0F7" w14:textId="77777777" w:rsidR="00574863" w:rsidRPr="0073299C" w:rsidRDefault="00574863" w:rsidP="00574863">
      <w:pPr>
        <w:spacing w:after="0" w:line="240" w:lineRule="auto"/>
        <w:ind w:firstLine="709"/>
        <w:jc w:val="both"/>
        <w:rPr>
          <w:rFonts w:ascii="Times New Roman" w:hAnsi="Times New Roman" w:cs="Times New Roman"/>
          <w:sz w:val="28"/>
          <w:szCs w:val="28"/>
          <w:lang w:val="kk-KZ"/>
        </w:rPr>
      </w:pPr>
      <w:r w:rsidRPr="0073299C">
        <w:rPr>
          <w:rFonts w:ascii="Times New Roman" w:hAnsi="Times New Roman"/>
          <w:sz w:val="28"/>
          <w:lang w:val="kk-KZ"/>
        </w:rPr>
        <w:t>Осылайша кәсіпкерлер ұйымдасқан қылмыстылық объектілерінен оның субъектілеріне айналады. Олар бас тарта алмайтын ҰҚТ тарапынан «ұсынылатын» қылмыстық ынтымақтастықтан қорғаудың орнына, оларды ҰҚТ құрушылары мен қатысушылары етеді, ал іс жүзінде ҰҚТ-ның саналы мүшелерімен бірге шынайы ҰҚТ-</w:t>
      </w:r>
      <w:proofErr w:type="spellStart"/>
      <w:r w:rsidRPr="0073299C">
        <w:rPr>
          <w:rFonts w:ascii="Times New Roman" w:hAnsi="Times New Roman"/>
          <w:sz w:val="28"/>
          <w:lang w:val="kk-KZ"/>
        </w:rPr>
        <w:t>ларды</w:t>
      </w:r>
      <w:proofErr w:type="spellEnd"/>
      <w:r w:rsidRPr="0073299C">
        <w:rPr>
          <w:rFonts w:ascii="Times New Roman" w:hAnsi="Times New Roman"/>
          <w:sz w:val="28"/>
          <w:lang w:val="kk-KZ"/>
        </w:rPr>
        <w:t xml:space="preserve"> қудалау қажет. Әрине, мұндай шектен тыс кең </w:t>
      </w:r>
      <w:proofErr w:type="spellStart"/>
      <w:r w:rsidRPr="0073299C">
        <w:rPr>
          <w:rFonts w:ascii="Times New Roman" w:hAnsi="Times New Roman"/>
          <w:sz w:val="28"/>
          <w:lang w:val="kk-KZ"/>
        </w:rPr>
        <w:t>дискрециядан</w:t>
      </w:r>
      <w:proofErr w:type="spellEnd"/>
      <w:r w:rsidRPr="0073299C">
        <w:rPr>
          <w:rFonts w:ascii="Times New Roman" w:hAnsi="Times New Roman"/>
          <w:sz w:val="28"/>
          <w:lang w:val="kk-KZ"/>
        </w:rPr>
        <w:t xml:space="preserve"> ешбір мемлекеттік орган бас тартқысы келмейді. Сондықтан ҚМА ең мүдделі құқық қорғау </w:t>
      </w:r>
      <w:r w:rsidRPr="0073299C">
        <w:rPr>
          <w:rFonts w:ascii="Times New Roman" w:hAnsi="Times New Roman"/>
          <w:sz w:val="28"/>
          <w:lang w:val="kk-KZ"/>
        </w:rPr>
        <w:lastRenderedPageBreak/>
        <w:t>органы ретінде «қолданыстағы заңнама сыбайлас қатысу институты мен ұйымдасқан қылмыстылық нысандарын нақты ажыратады» деп санайды.</w:t>
      </w:r>
    </w:p>
    <w:p w14:paraId="341CAEDA" w14:textId="77777777" w:rsidR="00574863" w:rsidRPr="0073299C" w:rsidRDefault="00574863" w:rsidP="00574863">
      <w:pPr>
        <w:spacing w:after="0" w:line="240" w:lineRule="auto"/>
        <w:ind w:firstLine="709"/>
        <w:jc w:val="both"/>
        <w:rPr>
          <w:rFonts w:ascii="Times New Roman" w:hAnsi="Times New Roman" w:cs="Times New Roman"/>
          <w:sz w:val="28"/>
          <w:szCs w:val="28"/>
          <w:lang w:val="kk-KZ"/>
        </w:rPr>
      </w:pPr>
      <w:r w:rsidRPr="0073299C">
        <w:rPr>
          <w:rFonts w:ascii="Times New Roman" w:hAnsi="Times New Roman"/>
          <w:sz w:val="28"/>
          <w:lang w:val="kk-KZ"/>
        </w:rPr>
        <w:t>Егер «ұйымдасқан топ» деп дәл ұйымдасқан қылмыстық топ (ҰҚТ) түсінілсе, онда ҚР ҚК-нің 3-бабы 24) тармағындағы «қылмыстық топтардың» кейбір түрлеріне заңнамалық анықтама берген кезде «ұйымдасқан топ» терминінің осы анықтамалардың басында олар үшін тектік класс ретінде қолданылуы толық қисынды. Мысалы, банда, қылмыстық ұйым және т.б. анықтамалардың бәрі оның «ұйымдасқан топ» екенін көрсетуден басталады. Бұл ұйымдасқан қылмыстылықтың барлық нысандары белгілі бір дәрежеде ҰҚТ-ның түрлері немесе даму деңгейлері екенін білдіреді.</w:t>
      </w:r>
    </w:p>
    <w:p w14:paraId="4B6CA0BC" w14:textId="77777777" w:rsidR="00574863" w:rsidRPr="0073299C" w:rsidRDefault="00574863" w:rsidP="00574863">
      <w:pPr>
        <w:spacing w:after="0" w:line="240" w:lineRule="auto"/>
        <w:ind w:firstLine="709"/>
        <w:jc w:val="both"/>
        <w:rPr>
          <w:rFonts w:ascii="Times New Roman" w:hAnsi="Times New Roman" w:cs="Times New Roman"/>
          <w:sz w:val="28"/>
          <w:szCs w:val="28"/>
          <w:lang w:val="kk-KZ"/>
        </w:rPr>
      </w:pPr>
      <w:r w:rsidRPr="0073299C">
        <w:rPr>
          <w:rFonts w:ascii="Times New Roman" w:hAnsi="Times New Roman"/>
          <w:sz w:val="28"/>
          <w:lang w:val="kk-KZ"/>
        </w:rPr>
        <w:t>Банда «ұйымдасқан топтың» (ҰҚТ) бастапқы, жетілмеген нысаны ретінде ҰҚТ-дан айырмашылығы қылмыстық, көлеңкелі және өзге бизнеске бақылау орнатуға әлі ұмтылмайды, сондықтан тонау кезіндегі қарулы күш қолдануды өзінің құрылу мақсаты ретінде пайдаланады. Ал ҰҚТ және ҰҚТ-ның толық дамыған, құрылымдық жағынан тармақталған (мафиялық) нысаны ретіндегі «қылмыстық ұйым» мәжбүрлеу күшін немесе оны қолдану қатерін қылмыстық, көлеңкелі және өзге бизнеске заңсыз бақылаудан тұрақты үлестік табыс немесе өзге материалдық пайда алудың құралы ретінде ғана пайдаланады.</w:t>
      </w:r>
    </w:p>
    <w:p w14:paraId="215F2756" w14:textId="77777777" w:rsidR="00574863" w:rsidRPr="0073299C" w:rsidRDefault="00574863" w:rsidP="00574863">
      <w:pPr>
        <w:spacing w:after="0" w:line="240" w:lineRule="auto"/>
        <w:ind w:firstLine="709"/>
        <w:jc w:val="both"/>
        <w:rPr>
          <w:rFonts w:ascii="Times New Roman" w:hAnsi="Times New Roman" w:cs="Times New Roman"/>
          <w:sz w:val="28"/>
          <w:szCs w:val="28"/>
          <w:lang w:val="kk-KZ"/>
        </w:rPr>
      </w:pPr>
      <w:r w:rsidRPr="0073299C">
        <w:rPr>
          <w:rFonts w:ascii="Times New Roman" w:hAnsi="Times New Roman"/>
          <w:sz w:val="28"/>
          <w:lang w:val="kk-KZ"/>
        </w:rPr>
        <w:t>Заң шығарушының ұйымдасқан қылмыстылықтың әртүрлі нысандарына қатысты мұндай көзқарасы практикалық шындыққа толық сәйкес келеді және оларды террористік, экстремистік, әскерилендірілген және өзге топтармен қатар «қылмыстық топтардың» құрамына енгізу логикасына сай келеді. Аталған топтар ҰҚТ түрлері болып табылмайды, бірақ ҚК-нің 3-бабы 24) тармағына сәйкес қылмыстық топтар ретінде көрсетілген.</w:t>
      </w:r>
    </w:p>
    <w:p w14:paraId="5A74DC51" w14:textId="77777777" w:rsidR="00574863" w:rsidRPr="0073299C" w:rsidRDefault="00574863" w:rsidP="00574863">
      <w:pPr>
        <w:spacing w:after="0" w:line="240" w:lineRule="auto"/>
        <w:ind w:firstLine="709"/>
        <w:jc w:val="both"/>
        <w:rPr>
          <w:rFonts w:ascii="Times New Roman" w:hAnsi="Times New Roman" w:cs="Times New Roman"/>
          <w:color w:val="FF0000"/>
          <w:sz w:val="28"/>
          <w:szCs w:val="28"/>
          <w:lang w:val="kk-KZ"/>
        </w:rPr>
      </w:pPr>
      <w:r w:rsidRPr="0073299C">
        <w:rPr>
          <w:rFonts w:ascii="Times New Roman" w:hAnsi="Times New Roman"/>
          <w:sz w:val="28"/>
          <w:lang w:val="kk-KZ"/>
        </w:rPr>
        <w:t xml:space="preserve">ҚМА өз хатында қылмыстық топтарды ұйымдасқан қылмыстылық нысандары ретінде тізбектеген кезде оларды жай ғана ұмытып кетуі мүмкін емес. ҚМА да, заң шығарушы да қылмыстық топтардың бұл түрлерін (терроризм, экстремизм және заңсыз әскерилендірілген құрылым) ұйымдасқан қылмыстылықтың түрлеріне және/немесе деңгейлеріне жатқызбайтын сияқты, өйткені олардың уәждері біршама өзгеше, </w:t>
      </w:r>
      <w:proofErr w:type="spellStart"/>
      <w:r w:rsidRPr="0073299C">
        <w:rPr>
          <w:rFonts w:ascii="Times New Roman" w:hAnsi="Times New Roman"/>
          <w:sz w:val="28"/>
          <w:lang w:val="kk-KZ"/>
        </w:rPr>
        <w:t>саясиланған</w:t>
      </w:r>
      <w:proofErr w:type="spellEnd"/>
      <w:r w:rsidRPr="0073299C">
        <w:rPr>
          <w:rFonts w:ascii="Times New Roman" w:hAnsi="Times New Roman"/>
          <w:sz w:val="28"/>
          <w:lang w:val="kk-KZ"/>
        </w:rPr>
        <w:t xml:space="preserve"> сипатта. Атап айтқанда, заңсыз әскерилендірілген құрылым ұйымдасқан топ (ҰҚТ) ретінде айқындалмайды және қылмыстық, көлеңкелі немесе өзге бизнеске заңсыз бақылау орнатуға ұмтылмайды.</w:t>
      </w:r>
    </w:p>
    <w:p w14:paraId="5034F39B" w14:textId="77777777" w:rsidR="00574863" w:rsidRPr="0073299C" w:rsidRDefault="00574863" w:rsidP="00574863">
      <w:pPr>
        <w:spacing w:after="0" w:line="240" w:lineRule="auto"/>
        <w:ind w:firstLine="709"/>
        <w:jc w:val="both"/>
        <w:rPr>
          <w:rFonts w:ascii="Times New Roman" w:hAnsi="Times New Roman" w:cs="Times New Roman"/>
          <w:sz w:val="28"/>
          <w:szCs w:val="28"/>
          <w:highlight w:val="yellow"/>
          <w:lang w:val="kk-KZ"/>
        </w:rPr>
      </w:pPr>
      <w:r w:rsidRPr="0073299C">
        <w:rPr>
          <w:rFonts w:ascii="Times New Roman" w:hAnsi="Times New Roman"/>
          <w:sz w:val="28"/>
          <w:lang w:val="kk-KZ"/>
        </w:rPr>
        <w:t>Егер ұйымдасқан қылмыстылық нысандары ҚК-нің 3-бабы 24) тармағында тізбеленген түрлердің бір бөлігі ғана болса, қоғамдық қауіпсіздік үшін аса қауіпті осы «қылмыстық топтардың» бәрін не біріктіре алады? Оларға ең қолайлы ортақ белгі – қарулану немесе қандай да бір деструктивті ықпал етудің бейресми мүмкіндігі түріндегі өзге мәжбүрлеу күші. Бұл жағдайда олардың мақсаттарына жету үшін осындай мәжбүрлеу күшін немесе ықпалды қолдану қатерін төндіре алуы оларды қылмыстық бірлестіктер, яғни қоғам үшін аса қауіпті қылмыстық топтар ретінде саралауға негіз болуға тиіс.</w:t>
      </w:r>
    </w:p>
    <w:p w14:paraId="1A725588" w14:textId="77777777" w:rsidR="00574863" w:rsidRPr="0073299C" w:rsidRDefault="00574863" w:rsidP="00574863">
      <w:pPr>
        <w:spacing w:after="0" w:line="240" w:lineRule="auto"/>
        <w:ind w:firstLine="709"/>
        <w:jc w:val="both"/>
        <w:rPr>
          <w:rFonts w:ascii="Times New Roman" w:hAnsi="Times New Roman" w:cs="Times New Roman"/>
          <w:sz w:val="28"/>
          <w:szCs w:val="28"/>
          <w:lang w:val="kk-KZ"/>
        </w:rPr>
      </w:pPr>
      <w:r w:rsidRPr="0073299C">
        <w:rPr>
          <w:rFonts w:ascii="Times New Roman" w:hAnsi="Times New Roman"/>
          <w:sz w:val="28"/>
          <w:lang w:val="kk-KZ"/>
        </w:rPr>
        <w:t>Егер қарулануды ҚК-нің 3-бабы 24) тармағында тізбеленген барлық қылмыстық топтар үшін жалпыға міндетті белгі ретінде қабылдамасақ, онда осы аса қауіпті «қылмыстық топтардың» барлығы қылмыстық бірлестіктер ретінде қарудан бөлек қандай да бір өзге мәжбүрлеу күшіне немесе деструктивті ықпалға ие болуы және өз мақсаттарына жету үшін оны қолдану қатерін төндіре алуы тиіс екенін мойындау қажет.</w:t>
      </w:r>
    </w:p>
    <w:p w14:paraId="2F47FC2D" w14:textId="77777777" w:rsidR="00574863" w:rsidRPr="0073299C" w:rsidRDefault="00574863" w:rsidP="00574863">
      <w:pPr>
        <w:spacing w:after="0" w:line="240" w:lineRule="auto"/>
        <w:ind w:firstLine="709"/>
        <w:jc w:val="both"/>
        <w:rPr>
          <w:rFonts w:ascii="Times New Roman" w:hAnsi="Times New Roman" w:cs="Times New Roman"/>
          <w:sz w:val="28"/>
          <w:szCs w:val="28"/>
          <w:lang w:val="kk-KZ"/>
        </w:rPr>
      </w:pPr>
      <w:r w:rsidRPr="0073299C">
        <w:rPr>
          <w:rFonts w:ascii="Times New Roman" w:hAnsi="Times New Roman"/>
          <w:sz w:val="28"/>
          <w:lang w:val="kk-KZ"/>
        </w:rPr>
        <w:lastRenderedPageBreak/>
        <w:t xml:space="preserve">Мысалы, террористік, экстремистік және әскерилендірілген құрылымдар формальды түрде </w:t>
      </w:r>
      <w:proofErr w:type="spellStart"/>
      <w:r w:rsidRPr="0073299C">
        <w:rPr>
          <w:rFonts w:ascii="Times New Roman" w:hAnsi="Times New Roman"/>
          <w:sz w:val="28"/>
          <w:lang w:val="kk-KZ"/>
        </w:rPr>
        <w:t>қаруланбағанның</w:t>
      </w:r>
      <w:proofErr w:type="spellEnd"/>
      <w:r w:rsidRPr="0073299C">
        <w:rPr>
          <w:rFonts w:ascii="Times New Roman" w:hAnsi="Times New Roman"/>
          <w:sz w:val="28"/>
          <w:lang w:val="kk-KZ"/>
        </w:rPr>
        <w:t xml:space="preserve"> өзінде бейресми ықпалымен қауіп төндіре алады, өйткені олардың әскерилендірілген құрылымы, ауқымы және радикализм идеологиясы қоғам мен мемлекетке жүйелі деструктивті әсер етуге мүмкіндік береді. Сондықтан олар қылмыстық бірлестіктер, яғни қоғам үшін аса қауіпті «қылмыстық топтар» деп танылуға тиіс.</w:t>
      </w:r>
    </w:p>
    <w:p w14:paraId="77A225E8" w14:textId="77777777" w:rsidR="00574863" w:rsidRPr="0073299C" w:rsidRDefault="00574863" w:rsidP="00574863">
      <w:pPr>
        <w:spacing w:after="0" w:line="240" w:lineRule="auto"/>
        <w:ind w:firstLine="709"/>
        <w:jc w:val="both"/>
        <w:rPr>
          <w:rFonts w:ascii="Times New Roman" w:hAnsi="Times New Roman" w:cs="Times New Roman"/>
          <w:sz w:val="28"/>
          <w:szCs w:val="28"/>
          <w:lang w:val="kk-KZ"/>
        </w:rPr>
      </w:pPr>
      <w:r w:rsidRPr="0073299C">
        <w:rPr>
          <w:rFonts w:ascii="Times New Roman" w:hAnsi="Times New Roman"/>
          <w:sz w:val="28"/>
          <w:lang w:val="kk-KZ"/>
        </w:rPr>
        <w:t xml:space="preserve">Экстремистік-діни ұяшыққа классикалық күш қолдану үшін атыс немесе суық қару қажет болмауы мүмкін – оның қоғамдық құрылысты күшпен өзгертуге шақыруларына сәйкес келетін, қауіптілігі кем емес өзге мәжбүрлеу құралдары, мысалы сананы </w:t>
      </w:r>
      <w:proofErr w:type="spellStart"/>
      <w:r w:rsidRPr="0073299C">
        <w:rPr>
          <w:rFonts w:ascii="Times New Roman" w:hAnsi="Times New Roman"/>
          <w:sz w:val="28"/>
          <w:lang w:val="kk-KZ"/>
        </w:rPr>
        <w:t>манипуляциялаудың</w:t>
      </w:r>
      <w:proofErr w:type="spellEnd"/>
      <w:r w:rsidRPr="0073299C">
        <w:rPr>
          <w:rFonts w:ascii="Times New Roman" w:hAnsi="Times New Roman"/>
          <w:sz w:val="28"/>
          <w:lang w:val="kk-KZ"/>
        </w:rPr>
        <w:t xml:space="preserve"> әлеуметтік-психологиялық әдістері болуы мүмкін.</w:t>
      </w:r>
    </w:p>
    <w:p w14:paraId="22953423" w14:textId="77777777" w:rsidR="00574863" w:rsidRPr="0073299C" w:rsidRDefault="00574863" w:rsidP="00574863">
      <w:pPr>
        <w:spacing w:after="0" w:line="240" w:lineRule="auto"/>
        <w:ind w:firstLine="709"/>
        <w:jc w:val="both"/>
        <w:rPr>
          <w:rFonts w:ascii="Times New Roman" w:hAnsi="Times New Roman" w:cs="Times New Roman"/>
          <w:sz w:val="28"/>
          <w:szCs w:val="28"/>
          <w:lang w:val="kk-KZ"/>
        </w:rPr>
      </w:pPr>
      <w:r w:rsidRPr="0073299C">
        <w:rPr>
          <w:rFonts w:ascii="Times New Roman" w:hAnsi="Times New Roman"/>
          <w:sz w:val="28"/>
          <w:lang w:val="kk-KZ"/>
        </w:rPr>
        <w:t>Террористік топқа қоғамды үрейлендіру және мемлекетті белгілі бір әрекеттерге мәжбүрлеу үшін оларға қарулы болуы міндетті емес кез келген деструктивті ықпал ету мүмкіндігінің болуы жеткілікті.</w:t>
      </w:r>
    </w:p>
    <w:p w14:paraId="50FDEA1F" w14:textId="77777777" w:rsidR="00574863" w:rsidRPr="0073299C" w:rsidRDefault="00574863" w:rsidP="00574863">
      <w:pPr>
        <w:spacing w:after="0" w:line="240" w:lineRule="auto"/>
        <w:ind w:firstLine="709"/>
        <w:jc w:val="both"/>
        <w:rPr>
          <w:rFonts w:ascii="Times New Roman" w:hAnsi="Times New Roman" w:cs="Times New Roman"/>
          <w:color w:val="FF0000"/>
          <w:sz w:val="28"/>
          <w:szCs w:val="28"/>
          <w:lang w:val="kk-KZ"/>
        </w:rPr>
      </w:pPr>
      <w:r w:rsidRPr="0073299C">
        <w:rPr>
          <w:rFonts w:ascii="Times New Roman" w:hAnsi="Times New Roman"/>
          <w:sz w:val="28"/>
          <w:lang w:val="kk-KZ"/>
        </w:rPr>
        <w:t xml:space="preserve">Тіпті кәсіби </w:t>
      </w:r>
      <w:proofErr w:type="spellStart"/>
      <w:r w:rsidRPr="0073299C">
        <w:rPr>
          <w:rFonts w:ascii="Times New Roman" w:hAnsi="Times New Roman"/>
          <w:sz w:val="28"/>
          <w:lang w:val="kk-KZ"/>
        </w:rPr>
        <w:t>бандитизмнен</w:t>
      </w:r>
      <w:proofErr w:type="spellEnd"/>
      <w:r w:rsidRPr="0073299C">
        <w:rPr>
          <w:rFonts w:ascii="Times New Roman" w:hAnsi="Times New Roman"/>
          <w:sz w:val="28"/>
          <w:lang w:val="kk-KZ"/>
        </w:rPr>
        <w:t xml:space="preserve"> алыс </w:t>
      </w:r>
      <w:proofErr w:type="spellStart"/>
      <w:r w:rsidRPr="0073299C">
        <w:rPr>
          <w:rFonts w:ascii="Times New Roman" w:hAnsi="Times New Roman"/>
          <w:sz w:val="28"/>
          <w:lang w:val="kk-KZ"/>
        </w:rPr>
        <w:t>кибералаяқтық</w:t>
      </w:r>
      <w:proofErr w:type="spellEnd"/>
      <w:r w:rsidRPr="0073299C">
        <w:rPr>
          <w:rFonts w:ascii="Times New Roman" w:hAnsi="Times New Roman"/>
          <w:sz w:val="28"/>
          <w:lang w:val="kk-KZ"/>
        </w:rPr>
        <w:t xml:space="preserve"> синдикат та материалдық пайда табу үшін цифрлық бопсалау және рэкеттің (жүйелі қорқытып алудың) өзге түрлері сияқты мәжбүрлеу күшін пайдаланса, ҰҚТ немесе қылмыстық ұйым деп танылуы әбден мүмкін.</w:t>
      </w:r>
    </w:p>
    <w:p w14:paraId="380B8513" w14:textId="77777777" w:rsidR="00574863" w:rsidRPr="0073299C" w:rsidRDefault="00574863" w:rsidP="00574863">
      <w:pPr>
        <w:spacing w:after="0" w:line="240" w:lineRule="auto"/>
        <w:ind w:firstLine="709"/>
        <w:jc w:val="both"/>
        <w:rPr>
          <w:rFonts w:ascii="Times New Roman" w:hAnsi="Times New Roman" w:cs="Times New Roman"/>
          <w:sz w:val="28"/>
          <w:szCs w:val="28"/>
          <w:lang w:val="kk-KZ"/>
        </w:rPr>
      </w:pPr>
      <w:r w:rsidRPr="0073299C">
        <w:rPr>
          <w:rFonts w:ascii="Times New Roman" w:hAnsi="Times New Roman"/>
          <w:sz w:val="28"/>
          <w:lang w:val="kk-KZ"/>
        </w:rPr>
        <w:t>Жоғарыда айтылғандардың барлығына сәйкес, ҚК-нің 3-бабы 24) тармағындағы «қылмыстық топтың» бір түрі ретіндегі ҚК-нің 3-бабы 36) тармағындағы «ұйымдасқан топ» неғұрлым толық түрде ұйымдасқан қылмыстық топ (ҰҚТ) деп аталуға, мәжбүрлеу күші немесе өзге деструктивті ықпалы бар қылмыстық бірлестік деп танылуға және қылмыстық, көлеңкелі және өзге бизнеске заңсыз бақылаудан тұрақты табыс немесе өзге материалдық пайда алуды мақсат ететін түрлік айырмашылығымен айқындалуға тиіс.</w:t>
      </w:r>
    </w:p>
    <w:p w14:paraId="2CFCED44" w14:textId="77777777" w:rsidR="00574863" w:rsidRPr="0073299C" w:rsidRDefault="00574863" w:rsidP="00574863">
      <w:pPr>
        <w:spacing w:after="0" w:line="240" w:lineRule="auto"/>
        <w:ind w:firstLine="709"/>
        <w:jc w:val="both"/>
        <w:rPr>
          <w:rFonts w:ascii="Times New Roman" w:hAnsi="Times New Roman" w:cs="Times New Roman"/>
          <w:sz w:val="28"/>
          <w:szCs w:val="28"/>
          <w:lang w:val="kk-KZ"/>
        </w:rPr>
      </w:pPr>
      <w:r w:rsidRPr="0073299C">
        <w:rPr>
          <w:rFonts w:ascii="Times New Roman" w:hAnsi="Times New Roman"/>
          <w:sz w:val="28"/>
          <w:lang w:val="kk-KZ"/>
        </w:rPr>
        <w:t>ҚК-нің 3-бабы 36) тармағында «ұйымдасқан топты» жай ғана қылмыскерлердің тұрақты тобы ретінде көмескі анықтамамен қалдыру оның ұғымының көлемін барлық аса қауіпті қылмыстық бірлестіктер үшін тектік ұғым ретіндегі «қылмыстық топ» деңгейіне ғана емес, «адамдар тобына» дейінгі қылмыстық сыбайлас қатысудың кез келген топтық нысанына дейін шамадан тыс кеңейтеді. Өйткені «тұрақтылық, рөлдерді бөлу және т.б.» сияқты ұйымдасу белгілері тек ұйымдасқан қылмыстылыққа ғана емес, жалпы қылмыстылыққа да тән.</w:t>
      </w:r>
    </w:p>
    <w:p w14:paraId="7E27087D" w14:textId="77777777" w:rsidR="00574863" w:rsidRPr="0073299C" w:rsidRDefault="00574863" w:rsidP="00574863">
      <w:pPr>
        <w:spacing w:after="0" w:line="240" w:lineRule="auto"/>
        <w:ind w:firstLine="709"/>
        <w:jc w:val="both"/>
        <w:rPr>
          <w:rFonts w:ascii="Times New Roman" w:hAnsi="Times New Roman" w:cs="Times New Roman"/>
          <w:sz w:val="28"/>
          <w:szCs w:val="28"/>
          <w:lang w:val="kk-KZ"/>
        </w:rPr>
      </w:pPr>
      <w:r w:rsidRPr="0073299C">
        <w:rPr>
          <w:rFonts w:ascii="Times New Roman" w:hAnsi="Times New Roman"/>
          <w:sz w:val="28"/>
          <w:lang w:val="kk-KZ"/>
        </w:rPr>
        <w:t xml:space="preserve">Құқық қорғау органдарының осындай шамадан тыс кең </w:t>
      </w:r>
      <w:proofErr w:type="spellStart"/>
      <w:r w:rsidRPr="0073299C">
        <w:rPr>
          <w:rFonts w:ascii="Times New Roman" w:hAnsi="Times New Roman"/>
          <w:sz w:val="28"/>
          <w:lang w:val="kk-KZ"/>
        </w:rPr>
        <w:t>дискрециясына</w:t>
      </w:r>
      <w:proofErr w:type="spellEnd"/>
      <w:r w:rsidRPr="0073299C">
        <w:rPr>
          <w:rFonts w:ascii="Times New Roman" w:hAnsi="Times New Roman"/>
          <w:sz w:val="28"/>
          <w:lang w:val="kk-KZ"/>
        </w:rPr>
        <w:t xml:space="preserve"> шек қою үшін қолданыстағы заңнама «сыбайлас қатысу институтының» ішінде жалпы қылмыстық қылмыскерлер топтарының техникалық ұйымдасу дәрежелерін ғана емес, «ұйымдасқан қылмыстылықтың» жүйелі нысандарын нақты бөліп көрсетуге тиіс.</w:t>
      </w:r>
    </w:p>
    <w:p w14:paraId="3A7DABDB" w14:textId="77777777" w:rsidR="00574863" w:rsidRPr="0073299C" w:rsidRDefault="00574863" w:rsidP="00574863">
      <w:pPr>
        <w:spacing w:after="0" w:line="240" w:lineRule="auto"/>
        <w:ind w:firstLine="709"/>
        <w:jc w:val="both"/>
        <w:rPr>
          <w:rFonts w:ascii="Times New Roman" w:hAnsi="Times New Roman" w:cs="Times New Roman"/>
          <w:sz w:val="28"/>
          <w:szCs w:val="28"/>
          <w:lang w:val="kk-KZ"/>
        </w:rPr>
      </w:pPr>
      <w:r w:rsidRPr="0073299C">
        <w:rPr>
          <w:rFonts w:ascii="Times New Roman" w:hAnsi="Times New Roman"/>
          <w:sz w:val="28"/>
          <w:lang w:val="kk-KZ"/>
        </w:rPr>
        <w:t>Өзге мемлекеттік органдардың жинақталған қарсылықтарын талдауға келсек, ҚКҚУ-</w:t>
      </w:r>
      <w:proofErr w:type="spellStart"/>
      <w:r w:rsidRPr="0073299C">
        <w:rPr>
          <w:rFonts w:ascii="Times New Roman" w:hAnsi="Times New Roman"/>
          <w:sz w:val="28"/>
          <w:lang w:val="kk-KZ"/>
        </w:rPr>
        <w:t>дың</w:t>
      </w:r>
      <w:proofErr w:type="spellEnd"/>
      <w:r w:rsidRPr="0073299C">
        <w:rPr>
          <w:rFonts w:ascii="Times New Roman" w:hAnsi="Times New Roman"/>
          <w:sz w:val="28"/>
          <w:lang w:val="kk-KZ"/>
        </w:rPr>
        <w:t xml:space="preserve"> «қылмыстық» және «ұйымдасқан» топ ұғымдарын айқындау жөніндегі ұсыныстарына мемлекеттік органдардың қарсылықтарын қарау және ескеру нәтижелері бойынша қоса беріліп отырған қысқаша талдамалық анықтаманы (№1 қосымша) қарауды сұраймыз.</w:t>
      </w:r>
    </w:p>
    <w:p w14:paraId="0236C18F" w14:textId="77777777" w:rsidR="00574863" w:rsidRPr="0073299C" w:rsidRDefault="00574863" w:rsidP="00574863">
      <w:pPr>
        <w:spacing w:after="0" w:line="240" w:lineRule="auto"/>
        <w:ind w:firstLine="709"/>
        <w:jc w:val="both"/>
        <w:rPr>
          <w:rFonts w:ascii="Times New Roman" w:hAnsi="Times New Roman" w:cs="Times New Roman"/>
          <w:sz w:val="28"/>
          <w:szCs w:val="28"/>
          <w:lang w:val="kk-KZ"/>
        </w:rPr>
      </w:pPr>
      <w:r w:rsidRPr="0073299C">
        <w:rPr>
          <w:rFonts w:ascii="Times New Roman" w:hAnsi="Times New Roman"/>
          <w:sz w:val="28"/>
          <w:lang w:val="kk-KZ"/>
        </w:rPr>
        <w:t>Мемлекеттік органдардың барлық қарсылықтарын ескере отырып, онда қайта баяндалған ҚКҚУ-</w:t>
      </w:r>
      <w:proofErr w:type="spellStart"/>
      <w:r w:rsidRPr="0073299C">
        <w:rPr>
          <w:rFonts w:ascii="Times New Roman" w:hAnsi="Times New Roman"/>
          <w:sz w:val="28"/>
          <w:lang w:val="kk-KZ"/>
        </w:rPr>
        <w:t>дың</w:t>
      </w:r>
      <w:proofErr w:type="spellEnd"/>
      <w:r w:rsidRPr="0073299C">
        <w:rPr>
          <w:rFonts w:ascii="Times New Roman" w:hAnsi="Times New Roman"/>
          <w:sz w:val="28"/>
          <w:lang w:val="kk-KZ"/>
        </w:rPr>
        <w:t xml:space="preserve"> қылмыстық және ұйымдасқан топ ұғымдарын Конституциялық Соттың құқықтық ұстанымдарына сәйкес заңнамалық тұрғыдан нақтылау жөніндегі ұсыныстарын қолдауды сұраймыз.</w:t>
      </w:r>
    </w:p>
    <w:p w14:paraId="09AC4BFE" w14:textId="77777777" w:rsidR="00574863" w:rsidRPr="0073299C" w:rsidRDefault="00574863" w:rsidP="00574863">
      <w:pPr>
        <w:spacing w:after="0" w:line="240" w:lineRule="auto"/>
        <w:ind w:firstLine="709"/>
        <w:jc w:val="both"/>
        <w:rPr>
          <w:rFonts w:ascii="Times New Roman" w:hAnsi="Times New Roman" w:cs="Times New Roman"/>
          <w:sz w:val="28"/>
          <w:szCs w:val="28"/>
          <w:lang w:val="kk-KZ"/>
        </w:rPr>
      </w:pPr>
    </w:p>
    <w:p w14:paraId="31EBF5DD" w14:textId="77777777" w:rsidR="00574863" w:rsidRPr="00AF0CD1" w:rsidRDefault="00574863" w:rsidP="00574863">
      <w:pPr>
        <w:spacing w:after="0" w:line="240" w:lineRule="auto"/>
        <w:jc w:val="both"/>
        <w:rPr>
          <w:rFonts w:ascii="Times New Roman" w:eastAsia="Times New Roman" w:hAnsi="Times New Roman" w:cs="Times New Roman"/>
          <w:i/>
          <w:szCs w:val="28"/>
          <w:lang w:val="kk-KZ" w:eastAsia="ru-RU"/>
        </w:rPr>
      </w:pPr>
      <w:r w:rsidRPr="00AF0CD1">
        <w:rPr>
          <w:rFonts w:ascii="Times New Roman" w:hAnsi="Times New Roman"/>
          <w:i/>
          <w:sz w:val="24"/>
          <w:lang w:val="kk-KZ"/>
        </w:rPr>
        <w:t>Қосымша: 1) ҚКҚУ-</w:t>
      </w:r>
      <w:proofErr w:type="spellStart"/>
      <w:r w:rsidRPr="00AF0CD1">
        <w:rPr>
          <w:rFonts w:ascii="Times New Roman" w:hAnsi="Times New Roman"/>
          <w:i/>
          <w:sz w:val="24"/>
          <w:lang w:val="kk-KZ"/>
        </w:rPr>
        <w:t>дың</w:t>
      </w:r>
      <w:proofErr w:type="spellEnd"/>
      <w:r w:rsidRPr="00AF0CD1">
        <w:rPr>
          <w:rFonts w:ascii="Times New Roman" w:hAnsi="Times New Roman"/>
          <w:i/>
          <w:sz w:val="24"/>
          <w:lang w:val="kk-KZ"/>
        </w:rPr>
        <w:t xml:space="preserve"> «қылмыстық» және «ұйымдасқан» топ ұғымдарын айқындау жөніндегі ұсыныстарына мемлекеттік органдардың қарсылықтарын қарау және ескеру нәтижелері бойынша қысқаша талдамалық анықтама – 5 парақ;</w:t>
      </w:r>
    </w:p>
    <w:p w14:paraId="4443FEA9" w14:textId="77777777" w:rsidR="00574863" w:rsidRPr="00AF0CD1" w:rsidRDefault="00574863" w:rsidP="00574863">
      <w:pPr>
        <w:spacing w:after="0" w:line="240" w:lineRule="auto"/>
        <w:jc w:val="both"/>
        <w:rPr>
          <w:rFonts w:ascii="Times New Roman" w:eastAsia="Times New Roman" w:hAnsi="Times New Roman" w:cs="Times New Roman"/>
          <w:i/>
          <w:sz w:val="24"/>
          <w:szCs w:val="28"/>
          <w:lang w:val="kk-KZ" w:eastAsia="ru-RU"/>
        </w:rPr>
      </w:pPr>
      <w:r w:rsidRPr="00AF0CD1">
        <w:rPr>
          <w:rFonts w:ascii="Times New Roman" w:hAnsi="Times New Roman"/>
          <w:i/>
          <w:sz w:val="24"/>
          <w:lang w:val="kk-KZ"/>
        </w:rPr>
        <w:t>2) салыстырмалы кесте – 4 парақ.</w:t>
      </w:r>
    </w:p>
    <w:p w14:paraId="7F8D6CC0" w14:textId="77777777" w:rsidR="00574863" w:rsidRDefault="00574863" w:rsidP="00574863">
      <w:pPr>
        <w:spacing w:after="0" w:line="240" w:lineRule="auto"/>
        <w:ind w:firstLine="709"/>
        <w:jc w:val="both"/>
        <w:rPr>
          <w:rFonts w:ascii="Times New Roman" w:eastAsia="Times New Roman" w:hAnsi="Times New Roman" w:cs="Times New Roman"/>
          <w:sz w:val="28"/>
          <w:szCs w:val="28"/>
          <w:lang w:val="kk-KZ" w:eastAsia="ru-RU"/>
        </w:rPr>
      </w:pPr>
    </w:p>
    <w:p w14:paraId="4896658E" w14:textId="77777777" w:rsidR="0073299C" w:rsidRPr="00AF0CD1" w:rsidRDefault="0073299C" w:rsidP="00574863">
      <w:pPr>
        <w:spacing w:after="0" w:line="240" w:lineRule="auto"/>
        <w:ind w:firstLine="709"/>
        <w:jc w:val="both"/>
        <w:rPr>
          <w:rFonts w:ascii="Times New Roman" w:eastAsia="Times New Roman" w:hAnsi="Times New Roman" w:cs="Times New Roman"/>
          <w:sz w:val="28"/>
          <w:szCs w:val="28"/>
          <w:lang w:val="kk-KZ" w:eastAsia="ru-RU"/>
        </w:rPr>
      </w:pPr>
    </w:p>
    <w:p w14:paraId="6F91F1B1" w14:textId="77777777" w:rsidR="00574863" w:rsidRPr="00AF0CD1" w:rsidRDefault="00574863" w:rsidP="00574863">
      <w:pPr>
        <w:spacing w:after="0" w:line="240" w:lineRule="auto"/>
        <w:rPr>
          <w:rFonts w:ascii="Times New Roman" w:hAnsi="Times New Roman"/>
          <w:b/>
          <w:sz w:val="28"/>
          <w:lang w:val="kk-KZ"/>
        </w:rPr>
      </w:pPr>
      <w:r w:rsidRPr="00AF0CD1">
        <w:rPr>
          <w:rFonts w:ascii="Times New Roman" w:hAnsi="Times New Roman"/>
          <w:i/>
          <w:sz w:val="28"/>
          <w:lang w:val="kk-KZ"/>
        </w:rPr>
        <w:t>Құрметпен,</w:t>
      </w:r>
      <w:r w:rsidRPr="00AF0CD1">
        <w:rPr>
          <w:rFonts w:ascii="Times New Roman" w:hAnsi="Times New Roman"/>
          <w:sz w:val="28"/>
          <w:lang w:val="kk-KZ"/>
        </w:rPr>
        <w:br/>
      </w:r>
      <w:r w:rsidRPr="00AF0CD1">
        <w:rPr>
          <w:rFonts w:ascii="Times New Roman" w:hAnsi="Times New Roman"/>
          <w:b/>
          <w:sz w:val="28"/>
          <w:lang w:val="kk-KZ"/>
        </w:rPr>
        <w:t xml:space="preserve">Қазақстан кәсіпкерлерінің </w:t>
      </w:r>
    </w:p>
    <w:p w14:paraId="4CF1FB87" w14:textId="77777777" w:rsidR="00574863" w:rsidRPr="00AF0CD1" w:rsidRDefault="00574863" w:rsidP="0073299C">
      <w:pPr>
        <w:tabs>
          <w:tab w:val="left" w:pos="8505"/>
        </w:tabs>
        <w:spacing w:after="0" w:line="240" w:lineRule="auto"/>
        <w:rPr>
          <w:rFonts w:ascii="Times New Roman" w:hAnsi="Times New Roman" w:cs="Times New Roman"/>
          <w:b/>
          <w:i/>
          <w:sz w:val="28"/>
          <w:szCs w:val="28"/>
          <w:lang w:val="kk-KZ"/>
        </w:rPr>
      </w:pPr>
      <w:r w:rsidRPr="00AF0CD1">
        <w:rPr>
          <w:rFonts w:ascii="Times New Roman" w:hAnsi="Times New Roman"/>
          <w:b/>
          <w:sz w:val="28"/>
          <w:lang w:val="kk-KZ"/>
        </w:rPr>
        <w:t>құқықтарын қорғау жөніндегі уәкіл</w:t>
      </w:r>
      <w:r>
        <w:rPr>
          <w:rFonts w:ascii="Times New Roman" w:hAnsi="Times New Roman"/>
          <w:b/>
          <w:sz w:val="28"/>
          <w:lang w:val="kk-KZ"/>
        </w:rPr>
        <w:tab/>
      </w:r>
      <w:r w:rsidRPr="00AF0CD1">
        <w:rPr>
          <w:rFonts w:ascii="Times New Roman" w:hAnsi="Times New Roman"/>
          <w:b/>
          <w:sz w:val="28"/>
          <w:lang w:val="kk-KZ"/>
        </w:rPr>
        <w:t>Қ. Нұров</w:t>
      </w:r>
    </w:p>
    <w:p w14:paraId="7A4B36FE" w14:textId="77777777" w:rsidR="00574863" w:rsidRPr="00AF0CD1" w:rsidRDefault="00574863" w:rsidP="00574863">
      <w:pPr>
        <w:spacing w:after="0" w:line="240" w:lineRule="auto"/>
        <w:rPr>
          <w:rFonts w:ascii="Times New Roman" w:hAnsi="Times New Roman" w:cs="Times New Roman"/>
          <w:i/>
          <w:szCs w:val="24"/>
          <w:lang w:val="kk-KZ"/>
        </w:rPr>
      </w:pPr>
    </w:p>
    <w:p w14:paraId="32899D05" w14:textId="77777777" w:rsidR="00574863" w:rsidRDefault="00574863" w:rsidP="00574863">
      <w:pPr>
        <w:spacing w:after="0" w:line="240" w:lineRule="auto"/>
        <w:rPr>
          <w:rFonts w:ascii="Times New Roman" w:hAnsi="Times New Roman" w:cs="Times New Roman"/>
          <w:i/>
          <w:sz w:val="20"/>
          <w:szCs w:val="24"/>
          <w:lang w:val="kk-KZ"/>
        </w:rPr>
      </w:pPr>
    </w:p>
    <w:p w14:paraId="2D633E24" w14:textId="77777777" w:rsidR="0073299C" w:rsidRDefault="0073299C" w:rsidP="00574863">
      <w:pPr>
        <w:spacing w:after="0" w:line="240" w:lineRule="auto"/>
        <w:rPr>
          <w:rFonts w:ascii="Times New Roman" w:hAnsi="Times New Roman" w:cs="Times New Roman"/>
          <w:i/>
          <w:sz w:val="20"/>
          <w:szCs w:val="24"/>
          <w:lang w:val="kk-KZ"/>
        </w:rPr>
      </w:pPr>
    </w:p>
    <w:p w14:paraId="4ACB35B0" w14:textId="77777777" w:rsidR="0073299C" w:rsidRPr="00AF0CD1" w:rsidRDefault="0073299C" w:rsidP="00574863">
      <w:pPr>
        <w:spacing w:after="0" w:line="240" w:lineRule="auto"/>
        <w:rPr>
          <w:rFonts w:ascii="Times New Roman" w:hAnsi="Times New Roman" w:cs="Times New Roman"/>
          <w:i/>
          <w:sz w:val="20"/>
          <w:szCs w:val="24"/>
          <w:lang w:val="kk-KZ"/>
        </w:rPr>
      </w:pPr>
    </w:p>
    <w:p w14:paraId="64598E46" w14:textId="77777777" w:rsidR="00574863" w:rsidRPr="0073299C" w:rsidRDefault="00574863" w:rsidP="00574863">
      <w:pPr>
        <w:spacing w:after="0" w:line="240" w:lineRule="auto"/>
        <w:rPr>
          <w:rFonts w:ascii="Times New Roman" w:hAnsi="Times New Roman" w:cs="Times New Roman"/>
          <w:i/>
          <w:sz w:val="20"/>
          <w:szCs w:val="20"/>
        </w:rPr>
      </w:pPr>
      <w:proofErr w:type="spellStart"/>
      <w:r w:rsidRPr="0073299C">
        <w:rPr>
          <w:rFonts w:ascii="Times New Roman" w:hAnsi="Times New Roman"/>
          <w:i/>
          <w:sz w:val="20"/>
          <w:szCs w:val="20"/>
        </w:rPr>
        <w:t>Орындаған</w:t>
      </w:r>
      <w:proofErr w:type="spellEnd"/>
      <w:r w:rsidRPr="0073299C">
        <w:rPr>
          <w:rFonts w:ascii="Times New Roman" w:hAnsi="Times New Roman"/>
          <w:i/>
          <w:sz w:val="20"/>
          <w:szCs w:val="20"/>
        </w:rPr>
        <w:t xml:space="preserve">: </w:t>
      </w:r>
      <w:proofErr w:type="spellStart"/>
      <w:r w:rsidRPr="0073299C">
        <w:rPr>
          <w:rFonts w:ascii="Times New Roman" w:hAnsi="Times New Roman"/>
          <w:i/>
          <w:sz w:val="20"/>
          <w:szCs w:val="20"/>
        </w:rPr>
        <w:t>Шөкенов</w:t>
      </w:r>
      <w:proofErr w:type="spellEnd"/>
      <w:r w:rsidRPr="0073299C">
        <w:rPr>
          <w:rFonts w:ascii="Times New Roman" w:hAnsi="Times New Roman"/>
          <w:i/>
          <w:sz w:val="20"/>
          <w:szCs w:val="20"/>
        </w:rPr>
        <w:t xml:space="preserve"> А.Х.</w:t>
      </w:r>
    </w:p>
    <w:p w14:paraId="5AB3FBE1" w14:textId="77777777" w:rsidR="00574863" w:rsidRPr="0073299C" w:rsidRDefault="00574863" w:rsidP="00574863">
      <w:pPr>
        <w:spacing w:after="0" w:line="240" w:lineRule="auto"/>
        <w:rPr>
          <w:rFonts w:ascii="Times New Roman" w:hAnsi="Times New Roman" w:cs="Times New Roman"/>
          <w:i/>
          <w:sz w:val="20"/>
          <w:szCs w:val="20"/>
        </w:rPr>
      </w:pPr>
      <w:r w:rsidRPr="0073299C">
        <w:rPr>
          <w:rFonts w:ascii="Times New Roman" w:hAnsi="Times New Roman"/>
          <w:i/>
          <w:sz w:val="20"/>
          <w:szCs w:val="20"/>
        </w:rPr>
        <w:t>Тел.: 27-04-54</w:t>
      </w:r>
    </w:p>
    <w:p w14:paraId="45D2C885" w14:textId="77777777" w:rsidR="00574863" w:rsidRDefault="00574863" w:rsidP="00574863"/>
    <w:p w14:paraId="426371BB" w14:textId="77777777" w:rsidR="00B3711D" w:rsidRPr="00574863" w:rsidRDefault="00B3711D" w:rsidP="00574863">
      <w:pPr>
        <w:tabs>
          <w:tab w:val="left" w:pos="1575"/>
        </w:tabs>
      </w:pPr>
    </w:p>
    <w:sectPr w:rsidR="00B3711D" w:rsidRPr="00574863" w:rsidSect="00574863">
      <w:headerReference w:type="default" r:id="rId7"/>
      <w:pgSz w:w="11906" w:h="16838"/>
      <w:pgMar w:top="567" w:right="567" w:bottom="567" w:left="1134" w:header="708" w:footer="708" w:gutter="0"/>
      <w:cols w:space="708"/>
      <w:titlePg/>
      <w:docGrid w:linePitch="360"/>
      <w:footerReference w:type="default" r:id="rId997"/>
      <w:footerReference w:type="first" r:id="rId996"/>
    </w:sectPr>
    <w:p w:rsidR="00356DEA" w:rsidRDefault="00356DEA">
      <w:pPr>
        <w:rPr>
          <w:lang w:val="en-US"/>
        </w:rPr>
      </w:pPr>
    </w:p>
    <w:p>
      <w:pPr>
        <w:spacing w:after="0"/>
        <w:b/>
        <w:rPr>
          <w:rFonts w:ascii="Times New Roman" w:eastAsia="Times New Roman" w:hAnsi="Times New Roman" w:cs="Times New Roman"/>
          <w:lang w:eastAsia="ru-RU"/>
        </w:rPr>
      </w:pPr>
      <w:r>
        <w:rPr>
          <w:rFonts w:ascii="Times New Roman" w:eastAsia="Times New Roman" w:hAnsi="Times New Roman" w:cs="Times New Roman"/>
          <w:lang w:eastAsia="ru-RU"/>
          <w:b/>
        </w:rPr>
        <w:t>Согласовано</w:t>
      </w:r>
    </w:p>
    <w:p>
      <w:pPr>
        <w:rPr>
          <w:rFonts w:ascii="Times New Roman" w:eastAsia="Times New Roman" w:hAnsi="Times New Roman" w:cs="Times New Roman"/>
          <w:lang w:eastAsia="ru-RU"/>
        </w:rPr>
      </w:pPr>
      <w:r>
        <w:rPr>
          <w:rFonts w:ascii="Times New Roman" w:eastAsia="Times New Roman" w:hAnsi="Times New Roman" w:cs="Times New Roman"/>
          <w:lang w:eastAsia="ru-RU"/>
        </w:rPr>
        <w:t>14.09.2026 10:29 Корректоры - Н. Жакенова</w:t>
      </w:r>
    </w:p>
    <w:p>
      <w:pPr>
        <w:spacing w:after="0"/>
        <w:b/>
        <w:rPr>
          <w:rFonts w:ascii="Times New Roman" w:eastAsia="Times New Roman" w:hAnsi="Times New Roman" w:cs="Times New Roman"/>
          <w:lang w:eastAsia="ru-RU"/>
        </w:rPr>
      </w:pPr>
      <w:r>
        <w:rPr>
          <w:rFonts w:ascii="Times New Roman" w:eastAsia="Times New Roman" w:hAnsi="Times New Roman" w:cs="Times New Roman"/>
          <w:lang w:eastAsia="ru-RU"/>
          <w:b/>
        </w:rPr>
        <w:t>Подписано</w:t>
      </w:r>
    </w:p>
    <w:p>
      <w:pPr>
        <w:rPr>
          <w:rFonts w:ascii="Times New Roman" w:eastAsia="Times New Roman" w:hAnsi="Times New Roman" w:cs="Times New Roman"/>
          <w:lang w:eastAsia="ru-RU"/>
        </w:rPr>
      </w:pPr>
      <w:r>
        <w:rPr>
          <w:rFonts w:ascii="Times New Roman" w:eastAsia="Times New Roman" w:hAnsi="Times New Roman" w:cs="Times New Roman"/>
          <w:lang w:eastAsia="ru-RU"/>
        </w:rPr>
        <w:t>14.09.2026 10:34 Нуров Канат Ильич</w:t>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rPr>
        <w:drawing>
          <wp:inline distT="0" distB="0" distL="0" distR="0">
            <wp:extent cx="1399539" cy="1399539"/>
            <wp:effectExtent l="0" t="0" r="3175" b="8255"/>
            <wp:docPr id="1" name="Рисунок 1" descr="t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st"/>
                    <pic:cNvPicPr>
                      <a:picLocks noChangeAspect="1" noChangeArrowheads="1"/>
                    </pic:cNvPicPr>
                  </pic:nvPicPr>
                  <pic:blipFill>
                    <a:blip r:embed="rId934">
                      <a:extLst>
                        <a:ext uri="{28A0092B-C50C-407E-A947-70E740481C1C}">
                          <a14:useLocalDpi xmlns:a14="http://schemas.microsoft.com/office/drawing/2010/main" val="0"/>
                        </a:ext>
                      </a:extLst>
                    </a:blip>
                    <a:srcRect/>
                    <a:stretch>
                      <a:fillRect/>
                    </a:stretch>
                  </pic:blipFill>
                  <pic:spPr bwMode="auto">
                    <a:xfrm>
                      <a:off x="0" y="0"/>
                      <a:ext cx="1399539" cy="1399539"/>
                    </a:xfrm>
                    <a:prstGeom prst="rect">
                      <a:avLst/>
                    </a:prstGeom>
                    <a:noFill/>
                    <a:ln>
                      <a:noFill/>
                    </a:ln>
                  </pic:spPr>
                </pic:pic>
              </a:graphicData>
            </a:graphic>
          </wp:inline>
        </w:drawing>
      </w:r>
    </w:p>
    <w:p>
      <w:r>
        <w:br w:type="page"/>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Данный электронный документ DOC ID KZ9RWM52026103765799EE0BD8 подписан с использованием электронной цифровой подписи и отправлен посредством информационной системы «Казахстанский центр обмена электронными документами» https://documentolog.com/.</w:t>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Для проверки электронного документа перейдите по ссылке: </w:t>
      </w:r>
      <w:hyperlink r:id="rId900" w:history="1">
        <w:r>
          <w:rPr>
            <w:rFonts w:ascii="Times New Roman" w:eastAsia="Times New Roman" w:hAnsi="Times New Roman" w:cs="Times New Roman"/>
            <w:rStyle w:val="a6"/>
            <w:sz w:val="24"/>
          </w:rPr>
          <w:t xml:space="preserve">https://documentolog.com/?verify=KZ9RWM52026103765799EE0BD8 </w:t>
        </w:r>
      </w:hyperlink>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
      </w:r>
    </w:p>
    <w:tbl>
      <w:tblPr>
        <w:tblW w:w="100%" w:type="pct"/>
        <w:shd w:val="clear" w:color="auto" w:fill="EEF9FF"/>
        <w:tblLook w:val="04A0" w:firstRow="1" w:lastRow="0" w:firstColumn="1" w:lastColumn="0" w:noHBand="0" w:noVBand="1"/>
      </w:tblPr>
      <w:tblGrid>
        <w:gridCol w:w="2047"/>
        <w:gridCol w:w="6520"/>
      </w:tblGrid>
      <w:tr>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Тип документа</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Исходящий документ New</w:t>
            </w:r>
          </w:p>
        </w:tc>
      </w:tr>
      <w:tr>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Номер и дата документа</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12819/000 от 14.09.2026 г.</w:t>
            </w:r>
          </w:p>
        </w:tc>
      </w:tr>
      <w:tr>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Организация/отправитель</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УПОЛНОМОЧЕННЫЙ ПО ЗАЩИТЕ ПРАВ ПРЕДПРИНИМАТЕЛЕЙ КАЗАХСТАНА</w:t>
            </w:r>
          </w:p>
        </w:tc>
      </w:tr>
      <w:tr>
        <w:tc>
          <w:tcPr>
            <w:vMerge w:val="restart"/>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Получатель (-и)</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АГЕНТСТВО РЕСПУБЛИКИ КАЗАХСТАН ПО ФИНАНСОВОМУ МОНИТОРИНГУ</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w:r>
          </w:p>
        </w:tc>
      </w:tr>
      <w:tr>
        <w:tc>
          <w:tcPr>
            <w:vMerge w:val="restart"/>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Электронные цифровые подписи документа</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1"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Согласовано:  Корректоры</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без ЭЦП</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Тип: нет</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14.09.2026 10:29</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2"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Национальная палата предпринимателей Республики Казахстан "Атамекен"</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Подписано:  НУРОВ КАНАТ</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MIIW3QYJ...yB9BhIw==</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Тип: НУЦ</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14.09.2026 10:34</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3"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Национальная палата предпринимателей Республики Казахстан "Атамекен"</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ЭЦП канцелярии:  ЕСКЕНДИРОВА ДАМИРА</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MIIXNQYJ...T/+8wPTQ=</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Тип: НУЦ</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14.09.2026 11:06</w:t>
            </w:r>
          </w:p>
        </w:tc>
      </w:tr>
    </w:tbl>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
      </w:r>
    </w:p>
    <w:tbl>
      <w:tblPr>
        <w:tblW w:w="100%" w:type="pct"/>
        <w:shd w:val="auto" w:color="auto" w:fill="auto"/>
        <w:tblLook w:val="04A0" w:firstRow="1" w:lastRow="0" w:firstColumn="1" w:lastColumn="0" w:noHBand="0" w:noVBand="1"/>
      </w:tblPr>
      <w:tblGrid>
        <w:gridCol w:w="2047"/>
        <w:gridCol w:w="6520"/>
      </w:tblGrid>
      <w:tr>
        <w:tc>
          <w:tcPr>
            <w:shd w:val="auto" w:color="auto" w:fill="auto"/>
            <w:vAlign w:val="top"/>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[[QRCODE]]</w:t>
            </w:r>
          </w:p>
        </w:tc>
        <w:tc>
          <w:tcPr>
            <w:shd w:val="auto" w:color="auto" w:fill="auto"/>
            <w:vAlign w:val="top"/>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w:r>
          </w:p>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Согласно пункту 2 статьи 62 Цифрового кодекса Республики Казахстан настоящий электронный документ, соответствующий требованиям Цифрового кодекса Республики Казахстан и удостоверенный посредством электронной цифровой подписи лица, уполномоченного на его подписание, равнозначен документу на бумажном носителе, подписанному собственноручной подписью.</w:t>
            </w:r>
          </w:p>
        </w:tc>
      </w:tr>
    </w:tbl>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5BA96B" w14:textId="77777777" w:rsidR="00740674" w:rsidRDefault="00740674" w:rsidP="00574863">
      <w:pPr>
        <w:spacing w:after="0" w:line="240" w:lineRule="auto"/>
      </w:pPr>
      <w:r>
        <w:separator/>
      </w:r>
    </w:p>
  </w:endnote>
  <w:endnote w:type="continuationSeparator" w:id="0">
    <w:p w14:paraId="538FC70A" w14:textId="77777777" w:rsidR="00740674" w:rsidRDefault="00740674" w:rsidP="005748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spacing w:after="0"/>
    </w:pPr>
    <w:r>
      <w:pict>
        <v:shapetype id="_x0000_t202" coordsize="21600,21600" o:spt="202" path="m,l,21600r21600,l21600,xe">
          <v:stroke joinstyle="miter"/>
          <v:path gradientshapeok="t" o:connecttype="rect"/>
        </v:shapetype>
        <v:shape id="dgSideStamp" type="#_x0000_t202" stroked="f" filled="f" style="position:absolute;margin-left:0;margin-top:0;width:19pt;height:770pt;z-index:-251658752;mso-position-horizontal:right;mso-position-horizontal-relative:page;mso-position-vertical:bottom;mso-position-vertical-relative:page">
          <v:textbox inset="1mm,0,1mm,0" style="layout-flow:vertical;mso-layout-flow-alt:bottom-to-top">
            <w:txbxContent>
              <w:p>
                <w:pPr>
                  <w:spacing w:after="0"/>
                  <w:jc w:val="center"/>
                  <w:rPr>
                    <w:rFonts w:ascii="Times New Roman" w:hAnsi="Times New Roman" w:cs="Times New Roman"/>
                    <w:sz w:val="14"/>
                    <w:szCs w:val="14"/>
                  </w:rPr>
                </w:pPr>
                <w:r>
                  <w:rPr>
                    <w:rFonts w:ascii="Times New Roman" w:hAnsi="Times New Roman" w:cs="Times New Roman"/>
                    <w:sz w:val="14"/>
                    <w:szCs w:val="14"/>
                  </w:rPr>
                  <w:t xml:space="preserve">Дата: 14.09.2026 11:16. Копия электронного документа. Версия СЭД: 8.0.1 Результат проверки ЭЦП: Положительный результат проверки ЭЦП Исх. номер: 12819/000 Исх. </w:t>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spacing w:after="0"/>
    </w:pPr>
    <w:r>
      <w:pict>
        <v:shapetype id="_x0000_t202" coordsize="21600,21600" o:spt="202" path="m,l,21600r21600,l21600,xe">
          <v:stroke joinstyle="miter"/>
          <v:path gradientshapeok="t" o:connecttype="rect"/>
        </v:shapetype>
        <v:shape id="dgSideStamp" type="#_x0000_t202" stroked="f" filled="f" style="position:absolute;margin-left:0;margin-top:0;width:19pt;height:770pt;z-index:-251658752;mso-position-horizontal:right;mso-position-horizontal-relative:page;mso-position-vertical:bottom;mso-position-vertical-relative:page">
          <v:textbox inset="1mm,0,1mm,0" style="layout-flow:vertical;mso-layout-flow-alt:bottom-to-top">
            <w:txbxContent>
              <w:p>
                <w:pPr>
                  <w:spacing w:after="0"/>
                  <w:jc w:val="center"/>
                  <w:rPr>
                    <w:rFonts w:ascii="Times New Roman" w:hAnsi="Times New Roman" w:cs="Times New Roman"/>
                    <w:sz w:val="14"/>
                    <w:szCs w:val="14"/>
                  </w:rPr>
                </w:pPr>
                <w:r>
                  <w:rPr>
                    <w:rFonts w:ascii="Times New Roman" w:hAnsi="Times New Roman" w:cs="Times New Roman"/>
                    <w:sz w:val="14"/>
                    <w:szCs w:val="14"/>
                  </w:rPr>
                  <w:t xml:space="preserve">Дата: 14.09.2026 11:16. Копия электронного документа. Версия СЭД: 8.0.1 Результат проверки ЭЦП: Положительный результат проверки ЭЦП Исх. номер: 12819/000 Исх. </w:t>
                </w:r>
              </w:p>
            </w:txbxContent>
          </v:textbox>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EBB88C" w14:textId="77777777" w:rsidR="00740674" w:rsidRDefault="00740674" w:rsidP="00574863">
      <w:pPr>
        <w:spacing w:after="0" w:line="240" w:lineRule="auto"/>
      </w:pPr>
      <w:r>
        <w:separator/>
      </w:r>
    </w:p>
  </w:footnote>
  <w:footnote w:type="continuationSeparator" w:id="0">
    <w:p w14:paraId="68F46841" w14:textId="77777777" w:rsidR="00740674" w:rsidRDefault="00740674" w:rsidP="005748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65921384"/>
      <w:docPartObj>
        <w:docPartGallery w:val="Page Numbers (Top of Page)"/>
        <w:docPartUnique/>
      </w:docPartObj>
    </w:sdtPr>
    <w:sdtContent>
      <w:p w14:paraId="55839416" w14:textId="77777777" w:rsidR="00574863" w:rsidRDefault="00574863">
        <w:pPr>
          <w:pStyle w:val="a3"/>
          <w:jc w:val="center"/>
        </w:pPr>
        <w:r>
          <w:fldChar w:fldCharType="begin"/>
        </w:r>
        <w:r>
          <w:instrText>PAGE   \* MERGEFORMAT</w:instrText>
        </w:r>
        <w:r>
          <w:fldChar w:fldCharType="separate"/>
        </w:r>
        <w:r>
          <w:rPr>
            <w:noProof/>
          </w:rPr>
          <w:t>7</w:t>
        </w:r>
        <w:r>
          <w:fldChar w:fldCharType="end"/>
        </w:r>
      </w:p>
    </w:sdtContent>
  </w:sdt>
  <w:p w14:paraId="33D4F06D" w14:textId="77777777" w:rsidR="00574863" w:rsidRDefault="00574863">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4AF0"/>
    <w:rsid w:val="00574863"/>
    <w:rsid w:val="006410C5"/>
    <w:rsid w:val="0073299C"/>
    <w:rsid w:val="00740674"/>
    <w:rsid w:val="00B3711D"/>
    <w:rsid w:val="00CD4AF0"/>
    <w:rsid w:val="00DA29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A5F10F"/>
  <w15:chartTrackingRefBased/>
  <w15:docId w15:val="{0BC412A7-41ED-4FB0-84F1-EF2988549083}"/>
  <w:documentProtection w:edit="readOnly" w:enforcement="1" w:cryptProviderType="rsaFull" w:cryptAlgorithmClass="hash" w:cryptAlgorithmType="typeAny" w:cryptAlgorithmSid="4" w:cryptSpinCount="100000" w:hash="GZGv+O0pgNAZ2Q0dNFMRG52OQ+w=" w:salt="7OzIXI8aQrSCM9PFSxYKDg=="/>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74863"/>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574863"/>
  </w:style>
  <w:style w:type="paragraph" w:styleId="a5">
    <w:name w:val="footer"/>
    <w:basedOn w:val="a"/>
    <w:link w:val="a6"/>
    <w:uiPriority w:val="99"/>
    <w:unhideWhenUsed/>
    <w:rsid w:val="00574863"/>
    <w:pPr>
      <w:tabs>
        <w:tab w:val="center" w:pos="4677"/>
        <w:tab w:val="right" w:pos="9355"/>
      </w:tabs>
      <w:spacing w:after="0" w:line="240" w:lineRule="auto"/>
    </w:pPr>
  </w:style>
  <w:style w:type="character" w:customStyle="1" w:styleId="a6">
    <w:name w:val="Нижний колонтитул Знак"/>
    <w:basedOn w:val="a0"/>
    <w:link w:val="a5"/>
    <w:uiPriority w:val="99"/>
    <w:rsid w:val="00574863"/>
  </w:style>
  <w:style w:type="character" w:styleId="a6">
    <w:name w:val="Hyperlink"/>
    <w:basedOn w:val="a0"/>
    <w:uiPriority w:val="99"/>
    <w:unhideWhenUsed/>
    <w:rsid w:val="004E6ED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 Id="rId934" Type="http://schemas.openxmlformats.org/officeDocument/2006/relationships/image" Target="media/image934.png"/><Relationship Id="rId900" Type="http://schemas.openxmlformats.org/officeDocument/2006/relationships/hyperlink" Target="https://documentolog.com/?verify=KZ9RWM52026103765799EE0BD8" TargetMode="External"/><Relationship Id="rId901" Type="http://schemas.openxmlformats.org/officeDocument/2006/relationships/image" Target="media/image901.png"/><Relationship Id="rId902" Type="http://schemas.openxmlformats.org/officeDocument/2006/relationships/image" Target="media/image902.png"/><Relationship Id="rId903" Type="http://schemas.openxmlformats.org/officeDocument/2006/relationships/image" Target="media/image903.png"/><Relationship Id="rId997" Type="http://schemas.openxmlformats.org/officeDocument/2006/relationships/footer" Target="footer1.xml"/><Relationship Id="rId996"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7</Pages>
  <Words>2725</Words>
  <Characters>15538</Characters>
  <Application>Microsoft Office Word</Application>
  <DocSecurity>0</DocSecurity>
  <Lines>129</Lines>
  <Paragraphs>36</Paragraphs>
  <ScaleCrop>false</ScaleCrop>
  <Company/>
  <LinksUpToDate>false</LinksUpToDate>
  <CharactersWithSpaces>18227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Сарсембаева Дильнара Жуматовна</dc:creator>
  <cp:keywords/>
  <dc:description/>
  <cp:lastModifiedBy>Печать2 Цветная</cp:lastModifiedBy>
  <cp:revision>3</cp:revision>
  <dcterms:created xsi:type="dcterms:W3CDTF">2026-09-11T07:30:00Z</dcterms:created>
  <dcterms:modified xsi:type="dcterms:W3CDTF">2026-09-11T09:35:00Z</dcterms:modified>
</cp:coreProperties>
</file>