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12824/000 от 14.09.2026</w:t>
      </w:r>
    </w:p>
    <w:p w14:paraId="139D5DE3" w14:textId="77777777" w:rsidR="000F54EC" w:rsidRDefault="000F54EC" w:rsidP="000F54EC">
      <w:pPr>
        <w:spacing w:after="0" w:line="240" w:lineRule="auto"/>
        <w:ind w:left="6372"/>
        <w:rPr>
          <w:rFonts w:ascii="Times New Roman" w:hAnsi="Times New Roman"/>
          <w:sz w:val="28"/>
        </w:rPr>
      </w:pPr>
      <w:r>
        <w:rPr>
          <w:noProof/>
          <w:lang w:eastAsia="ru-RU"/>
        </w:rPr>
        <w:drawing>
          <wp:anchor distT="0" distB="0" distL="114300" distR="114300" simplePos="0" relativeHeight="251659264" behindDoc="1" locked="0" layoutInCell="1" allowOverlap="1" wp14:anchorId="6CEC142F" wp14:editId="37CF3859">
            <wp:simplePos x="0" y="0"/>
            <wp:positionH relativeFrom="page">
              <wp:align>center</wp:align>
            </wp:positionH>
            <wp:positionV relativeFrom="paragraph">
              <wp:posOffset>-360045</wp:posOffset>
            </wp:positionV>
            <wp:extent cx="7574280" cy="2703195"/>
            <wp:effectExtent l="0" t="0" r="7620" b="190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4280" cy="2703195"/>
                    </a:xfrm>
                    <a:prstGeom prst="rect">
                      <a:avLst/>
                    </a:prstGeom>
                    <a:noFill/>
                  </pic:spPr>
                </pic:pic>
              </a:graphicData>
            </a:graphic>
            <wp14:sizeRelH relativeFrom="page">
              <wp14:pctWidth>0</wp14:pctWidth>
            </wp14:sizeRelH>
            <wp14:sizeRelV relativeFrom="page">
              <wp14:pctHeight>0</wp14:pctHeight>
            </wp14:sizeRelV>
          </wp:anchor>
        </w:drawing>
      </w:r>
    </w:p>
    <w:p w14:paraId="17277F38" w14:textId="77777777" w:rsidR="000F54EC" w:rsidRDefault="000F54EC" w:rsidP="000F54EC">
      <w:pPr>
        <w:spacing w:after="0" w:line="240" w:lineRule="auto"/>
        <w:ind w:left="6372"/>
        <w:rPr>
          <w:rFonts w:ascii="Times New Roman" w:hAnsi="Times New Roman"/>
          <w:sz w:val="28"/>
        </w:rPr>
      </w:pPr>
    </w:p>
    <w:p w14:paraId="61485232" w14:textId="77777777" w:rsidR="000F54EC" w:rsidRDefault="000F54EC" w:rsidP="000F54EC">
      <w:pPr>
        <w:spacing w:after="0" w:line="240" w:lineRule="auto"/>
        <w:ind w:left="6372"/>
        <w:rPr>
          <w:rFonts w:ascii="Times New Roman" w:hAnsi="Times New Roman"/>
          <w:sz w:val="28"/>
        </w:rPr>
      </w:pPr>
    </w:p>
    <w:p w14:paraId="2E86339D" w14:textId="77777777" w:rsidR="000F54EC" w:rsidRDefault="000F54EC" w:rsidP="000F54EC">
      <w:pPr>
        <w:spacing w:after="0" w:line="240" w:lineRule="auto"/>
        <w:ind w:left="6372"/>
        <w:rPr>
          <w:rFonts w:ascii="Times New Roman" w:hAnsi="Times New Roman"/>
          <w:sz w:val="28"/>
        </w:rPr>
      </w:pPr>
    </w:p>
    <w:p w14:paraId="6D76D3A4" w14:textId="77777777" w:rsidR="000F54EC" w:rsidRDefault="000F54EC" w:rsidP="000F54EC">
      <w:pPr>
        <w:spacing w:after="0" w:line="240" w:lineRule="auto"/>
        <w:ind w:left="6372"/>
        <w:rPr>
          <w:rFonts w:ascii="Times New Roman" w:hAnsi="Times New Roman"/>
          <w:sz w:val="28"/>
        </w:rPr>
      </w:pPr>
    </w:p>
    <w:p w14:paraId="02A230F8" w14:textId="77777777" w:rsidR="000F54EC" w:rsidRDefault="000F54EC" w:rsidP="000F54EC">
      <w:pPr>
        <w:spacing w:after="0" w:line="240" w:lineRule="auto"/>
        <w:ind w:left="6372"/>
        <w:rPr>
          <w:rFonts w:ascii="Times New Roman" w:hAnsi="Times New Roman"/>
          <w:sz w:val="28"/>
        </w:rPr>
      </w:pPr>
    </w:p>
    <w:p w14:paraId="233D4D46" w14:textId="77777777" w:rsidR="000F54EC" w:rsidRDefault="000F54EC" w:rsidP="000F54EC">
      <w:pPr>
        <w:spacing w:after="0" w:line="240" w:lineRule="auto"/>
        <w:ind w:left="6372"/>
        <w:rPr>
          <w:rFonts w:ascii="Times New Roman" w:hAnsi="Times New Roman"/>
          <w:sz w:val="28"/>
        </w:rPr>
      </w:pPr>
    </w:p>
    <w:p w14:paraId="01CA2C3C" w14:textId="77777777" w:rsidR="000F54EC" w:rsidRDefault="000F54EC" w:rsidP="000F54EC">
      <w:pPr>
        <w:spacing w:after="0" w:line="240" w:lineRule="auto"/>
        <w:ind w:left="6372"/>
        <w:rPr>
          <w:rFonts w:ascii="Times New Roman" w:hAnsi="Times New Roman"/>
          <w:sz w:val="28"/>
        </w:rPr>
      </w:pPr>
    </w:p>
    <w:p w14:paraId="440FADF2" w14:textId="77777777" w:rsidR="000F54EC" w:rsidRDefault="000F54EC" w:rsidP="000F54EC">
      <w:pPr>
        <w:spacing w:after="0" w:line="240" w:lineRule="auto"/>
        <w:ind w:left="6372"/>
        <w:rPr>
          <w:rFonts w:ascii="Times New Roman" w:hAnsi="Times New Roman"/>
          <w:sz w:val="28"/>
        </w:rPr>
      </w:pPr>
    </w:p>
    <w:p w14:paraId="289106F1" w14:textId="77777777" w:rsidR="000F54EC" w:rsidRDefault="000F54EC" w:rsidP="000F54EC">
      <w:pPr>
        <w:spacing w:after="0" w:line="240" w:lineRule="auto"/>
        <w:ind w:left="6372"/>
        <w:rPr>
          <w:rFonts w:ascii="Times New Roman" w:hAnsi="Times New Roman"/>
          <w:sz w:val="28"/>
        </w:rPr>
      </w:pPr>
    </w:p>
    <w:p w14:paraId="5EC416DA" w14:textId="77777777" w:rsidR="000F54EC" w:rsidRDefault="000F54EC" w:rsidP="000F54EC">
      <w:pPr>
        <w:spacing w:after="0" w:line="240" w:lineRule="auto"/>
        <w:rPr>
          <w:rFonts w:ascii="Times New Roman" w:hAnsi="Times New Roman"/>
          <w:sz w:val="28"/>
        </w:rPr>
      </w:pPr>
    </w:p>
    <w:p w14:paraId="23AD9817" w14:textId="2959C391" w:rsidR="000F54EC" w:rsidRPr="000F54EC" w:rsidRDefault="000F54EC" w:rsidP="000F54EC">
      <w:pPr>
        <w:spacing w:after="0" w:line="240" w:lineRule="auto"/>
        <w:ind w:left="6372"/>
        <w:rPr>
          <w:rFonts w:ascii="Times New Roman" w:eastAsia="Times New Roman" w:hAnsi="Times New Roman" w:cs="Times New Roman"/>
          <w:b/>
          <w:bCs/>
          <w:sz w:val="28"/>
          <w:szCs w:val="28"/>
          <w:lang w:eastAsia="ru-RU"/>
        </w:rPr>
      </w:pPr>
      <w:proofErr w:type="spellStart"/>
      <w:r w:rsidRPr="000F54EC">
        <w:rPr>
          <w:rFonts w:ascii="Times New Roman" w:hAnsi="Times New Roman"/>
          <w:b/>
          <w:sz w:val="28"/>
        </w:rPr>
        <w:t>Қазақстан</w:t>
      </w:r>
      <w:proofErr w:type="spellEnd"/>
      <w:r w:rsidRPr="000F54EC">
        <w:rPr>
          <w:rFonts w:ascii="Times New Roman" w:hAnsi="Times New Roman"/>
          <w:b/>
          <w:sz w:val="28"/>
        </w:rPr>
        <w:t xml:space="preserve"> </w:t>
      </w:r>
      <w:proofErr w:type="spellStart"/>
      <w:r w:rsidRPr="000F54EC">
        <w:rPr>
          <w:rFonts w:ascii="Times New Roman" w:hAnsi="Times New Roman"/>
          <w:b/>
          <w:sz w:val="28"/>
        </w:rPr>
        <w:t>Республикасының</w:t>
      </w:r>
      <w:proofErr w:type="spellEnd"/>
      <w:r w:rsidRPr="000F54EC">
        <w:rPr>
          <w:rFonts w:ascii="Times New Roman" w:hAnsi="Times New Roman"/>
          <w:b/>
          <w:sz w:val="28"/>
        </w:rPr>
        <w:t xml:space="preserve"> </w:t>
      </w:r>
      <w:proofErr w:type="spellStart"/>
      <w:r w:rsidRPr="000F54EC">
        <w:rPr>
          <w:rFonts w:ascii="Times New Roman" w:hAnsi="Times New Roman"/>
          <w:b/>
          <w:sz w:val="28"/>
        </w:rPr>
        <w:t>Ішкі</w:t>
      </w:r>
      <w:proofErr w:type="spellEnd"/>
      <w:r w:rsidRPr="000F54EC">
        <w:rPr>
          <w:rFonts w:ascii="Times New Roman" w:hAnsi="Times New Roman"/>
          <w:b/>
          <w:sz w:val="28"/>
        </w:rPr>
        <w:t xml:space="preserve"> </w:t>
      </w:r>
      <w:proofErr w:type="spellStart"/>
      <w:r w:rsidRPr="000F54EC">
        <w:rPr>
          <w:rFonts w:ascii="Times New Roman" w:hAnsi="Times New Roman"/>
          <w:b/>
          <w:sz w:val="28"/>
        </w:rPr>
        <w:t>істер</w:t>
      </w:r>
      <w:proofErr w:type="spellEnd"/>
      <w:r w:rsidRPr="000F54EC">
        <w:rPr>
          <w:rFonts w:ascii="Times New Roman" w:hAnsi="Times New Roman"/>
          <w:b/>
          <w:sz w:val="28"/>
        </w:rPr>
        <w:t xml:space="preserve"> </w:t>
      </w:r>
      <w:proofErr w:type="spellStart"/>
      <w:r w:rsidRPr="000F54EC">
        <w:rPr>
          <w:rFonts w:ascii="Times New Roman" w:hAnsi="Times New Roman"/>
          <w:b/>
          <w:sz w:val="28"/>
        </w:rPr>
        <w:t>министрі</w:t>
      </w:r>
      <w:proofErr w:type="spellEnd"/>
      <w:r w:rsidRPr="000F54EC">
        <w:rPr>
          <w:rFonts w:ascii="Times New Roman" w:hAnsi="Times New Roman"/>
          <w:b/>
          <w:sz w:val="28"/>
        </w:rPr>
        <w:br/>
      </w:r>
      <w:r w:rsidR="00DA3811" w:rsidRPr="000F54EC">
        <w:rPr>
          <w:rFonts w:ascii="Times New Roman" w:hAnsi="Times New Roman"/>
          <w:b/>
          <w:sz w:val="28"/>
        </w:rPr>
        <w:t>Е.С.</w:t>
      </w:r>
      <w:r w:rsidR="00DA3811">
        <w:rPr>
          <w:rFonts w:ascii="Times New Roman" w:hAnsi="Times New Roman"/>
          <w:b/>
          <w:sz w:val="28"/>
          <w:lang w:val="kk-KZ"/>
        </w:rPr>
        <w:t xml:space="preserve"> </w:t>
      </w:r>
      <w:proofErr w:type="spellStart"/>
      <w:r w:rsidRPr="000F54EC">
        <w:rPr>
          <w:rFonts w:ascii="Times New Roman" w:hAnsi="Times New Roman"/>
          <w:b/>
          <w:sz w:val="28"/>
        </w:rPr>
        <w:t>Саденов</w:t>
      </w:r>
      <w:proofErr w:type="spellEnd"/>
      <w:r w:rsidR="00DA3811">
        <w:rPr>
          <w:rFonts w:ascii="Times New Roman" w:hAnsi="Times New Roman"/>
          <w:b/>
          <w:sz w:val="28"/>
          <w:lang w:val="kk-KZ"/>
        </w:rPr>
        <w:t>қа</w:t>
      </w:r>
      <w:r w:rsidRPr="000F54EC">
        <w:rPr>
          <w:rFonts w:ascii="Times New Roman" w:hAnsi="Times New Roman"/>
          <w:b/>
          <w:sz w:val="28"/>
        </w:rPr>
        <w:t xml:space="preserve"> </w:t>
      </w:r>
    </w:p>
    <w:p w14:paraId="55B07D9A" w14:textId="77777777" w:rsidR="000F54EC" w:rsidRDefault="000F54EC" w:rsidP="000F54EC">
      <w:pPr>
        <w:spacing w:after="0" w:line="240" w:lineRule="auto"/>
        <w:ind w:left="5664"/>
        <w:rPr>
          <w:rFonts w:ascii="Times New Roman" w:eastAsia="Times New Roman" w:hAnsi="Times New Roman" w:cs="Times New Roman"/>
          <w:b/>
          <w:bCs/>
          <w:sz w:val="28"/>
          <w:szCs w:val="28"/>
          <w:lang w:eastAsia="ru-RU"/>
        </w:rPr>
      </w:pPr>
    </w:p>
    <w:p w14:paraId="6ECF4F37" w14:textId="77777777" w:rsidR="000F54EC" w:rsidRDefault="000F54EC" w:rsidP="000F54EC">
      <w:pPr>
        <w:spacing w:after="0" w:line="240" w:lineRule="auto"/>
        <w:ind w:left="5664"/>
        <w:rPr>
          <w:rFonts w:ascii="Times New Roman" w:eastAsia="Times New Roman" w:hAnsi="Times New Roman" w:cs="Times New Roman"/>
          <w:b/>
          <w:bCs/>
          <w:sz w:val="28"/>
          <w:szCs w:val="28"/>
          <w:lang w:eastAsia="ru-RU"/>
        </w:rPr>
      </w:pPr>
    </w:p>
    <w:p w14:paraId="08AA99D8" w14:textId="4020925B" w:rsidR="00DA3811" w:rsidRPr="00DA3811" w:rsidRDefault="00DA3811" w:rsidP="00DA3811">
      <w:pPr>
        <w:spacing w:after="0" w:line="240" w:lineRule="auto"/>
        <w:rPr>
          <w:rFonts w:ascii="Times New Roman" w:eastAsia="Times New Roman" w:hAnsi="Times New Roman" w:cs="Times New Roman"/>
          <w:bCs/>
          <w:i/>
          <w:szCs w:val="24"/>
          <w:lang w:val="kk-KZ" w:eastAsia="ru-RU"/>
        </w:rPr>
      </w:pPr>
      <w:r>
        <w:rPr>
          <w:rFonts w:ascii="Times New Roman" w:hAnsi="Times New Roman"/>
          <w:i/>
          <w:sz w:val="24"/>
          <w:lang w:val="kk-KZ"/>
        </w:rPr>
        <w:t>Қ</w:t>
      </w:r>
      <w:proofErr w:type="spellStart"/>
      <w:r w:rsidRPr="000F54EC">
        <w:rPr>
          <w:rFonts w:ascii="Times New Roman" w:hAnsi="Times New Roman"/>
          <w:i/>
          <w:sz w:val="24"/>
        </w:rPr>
        <w:t>ылмыстық</w:t>
      </w:r>
      <w:proofErr w:type="spellEnd"/>
      <w:r w:rsidRPr="000F54EC">
        <w:rPr>
          <w:rFonts w:ascii="Times New Roman" w:hAnsi="Times New Roman"/>
          <w:i/>
          <w:sz w:val="24"/>
        </w:rPr>
        <w:t xml:space="preserve"> </w:t>
      </w:r>
      <w:proofErr w:type="spellStart"/>
      <w:r w:rsidRPr="000F54EC">
        <w:rPr>
          <w:rFonts w:ascii="Times New Roman" w:hAnsi="Times New Roman"/>
          <w:i/>
          <w:sz w:val="24"/>
        </w:rPr>
        <w:t>және</w:t>
      </w:r>
      <w:proofErr w:type="spellEnd"/>
      <w:r w:rsidRPr="000F54EC">
        <w:rPr>
          <w:rFonts w:ascii="Times New Roman" w:hAnsi="Times New Roman"/>
          <w:i/>
          <w:sz w:val="24"/>
        </w:rPr>
        <w:t xml:space="preserve"> </w:t>
      </w:r>
      <w:proofErr w:type="spellStart"/>
      <w:r w:rsidRPr="000F54EC">
        <w:rPr>
          <w:rFonts w:ascii="Times New Roman" w:hAnsi="Times New Roman"/>
          <w:i/>
          <w:sz w:val="24"/>
        </w:rPr>
        <w:t>ұйымдасқан</w:t>
      </w:r>
      <w:proofErr w:type="spellEnd"/>
      <w:r w:rsidRPr="000F54EC">
        <w:rPr>
          <w:rFonts w:ascii="Times New Roman" w:hAnsi="Times New Roman"/>
          <w:i/>
          <w:sz w:val="24"/>
        </w:rPr>
        <w:t xml:space="preserve"> топ </w:t>
      </w:r>
      <w:proofErr w:type="spellStart"/>
      <w:r w:rsidRPr="000F54EC">
        <w:rPr>
          <w:rFonts w:ascii="Times New Roman" w:hAnsi="Times New Roman"/>
          <w:i/>
          <w:sz w:val="24"/>
        </w:rPr>
        <w:t>ұғымдарын</w:t>
      </w:r>
      <w:proofErr w:type="spellEnd"/>
      <w:r w:rsidRPr="000F54EC">
        <w:rPr>
          <w:rFonts w:ascii="Times New Roman" w:hAnsi="Times New Roman"/>
          <w:i/>
          <w:sz w:val="24"/>
        </w:rPr>
        <w:t xml:space="preserve"> </w:t>
      </w:r>
      <w:proofErr w:type="spellStart"/>
      <w:r w:rsidRPr="000F54EC">
        <w:rPr>
          <w:rFonts w:ascii="Times New Roman" w:hAnsi="Times New Roman"/>
          <w:i/>
          <w:sz w:val="24"/>
        </w:rPr>
        <w:t>заңнама</w:t>
      </w:r>
      <w:proofErr w:type="spellEnd"/>
      <w:r>
        <w:rPr>
          <w:rFonts w:ascii="Times New Roman" w:hAnsi="Times New Roman"/>
          <w:i/>
          <w:sz w:val="24"/>
          <w:lang w:val="kk-KZ"/>
        </w:rPr>
        <w:t>лық</w:t>
      </w:r>
    </w:p>
    <w:p w14:paraId="69F6796A" w14:textId="24EE8806" w:rsidR="000F54EC" w:rsidRPr="00DA3811" w:rsidRDefault="00DA3811" w:rsidP="000F54EC">
      <w:pPr>
        <w:spacing w:after="0" w:line="240" w:lineRule="auto"/>
        <w:rPr>
          <w:rFonts w:ascii="Times New Roman" w:eastAsia="Times New Roman" w:hAnsi="Times New Roman" w:cs="Times New Roman"/>
          <w:bCs/>
          <w:i/>
          <w:sz w:val="24"/>
          <w:szCs w:val="24"/>
          <w:lang w:val="kk-KZ" w:eastAsia="ru-RU"/>
        </w:rPr>
      </w:pPr>
      <w:r w:rsidRPr="00DA3811">
        <w:rPr>
          <w:rFonts w:ascii="Times New Roman" w:hAnsi="Times New Roman"/>
          <w:i/>
          <w:sz w:val="24"/>
          <w:lang w:val="kk-KZ"/>
        </w:rPr>
        <w:t>нақтылау жөніндегі</w:t>
      </w:r>
      <w:r>
        <w:rPr>
          <w:rFonts w:ascii="Times New Roman" w:hAnsi="Times New Roman"/>
          <w:i/>
          <w:sz w:val="24"/>
          <w:lang w:val="kk-KZ"/>
        </w:rPr>
        <w:t xml:space="preserve"> </w:t>
      </w:r>
      <w:r w:rsidR="000F54EC" w:rsidRPr="00DA3811">
        <w:rPr>
          <w:rFonts w:ascii="Times New Roman" w:hAnsi="Times New Roman"/>
          <w:i/>
          <w:sz w:val="24"/>
          <w:lang w:val="kk-KZ"/>
        </w:rPr>
        <w:t xml:space="preserve">ІІМ жауабына </w:t>
      </w:r>
      <w:r>
        <w:rPr>
          <w:rFonts w:ascii="Times New Roman" w:hAnsi="Times New Roman"/>
          <w:i/>
          <w:sz w:val="24"/>
          <w:lang w:val="kk-KZ"/>
        </w:rPr>
        <w:t>КҚҚУ-</w:t>
      </w:r>
      <w:proofErr w:type="spellStart"/>
      <w:r>
        <w:rPr>
          <w:rFonts w:ascii="Times New Roman" w:hAnsi="Times New Roman"/>
          <w:i/>
          <w:sz w:val="24"/>
          <w:lang w:val="kk-KZ"/>
        </w:rPr>
        <w:t>дың</w:t>
      </w:r>
      <w:proofErr w:type="spellEnd"/>
      <w:r>
        <w:rPr>
          <w:rFonts w:ascii="Times New Roman" w:hAnsi="Times New Roman"/>
          <w:i/>
          <w:sz w:val="24"/>
          <w:lang w:val="kk-KZ"/>
        </w:rPr>
        <w:t xml:space="preserve"> </w:t>
      </w:r>
      <w:r w:rsidR="000F54EC" w:rsidRPr="00DA3811">
        <w:rPr>
          <w:rFonts w:ascii="Times New Roman" w:hAnsi="Times New Roman"/>
          <w:i/>
          <w:sz w:val="24"/>
          <w:lang w:val="kk-KZ"/>
        </w:rPr>
        <w:t>ұстанымы</w:t>
      </w:r>
    </w:p>
    <w:p w14:paraId="2F9CD3BE" w14:textId="77777777" w:rsidR="000F54EC" w:rsidRPr="00DA3811" w:rsidRDefault="000F54EC" w:rsidP="000F54EC">
      <w:pPr>
        <w:spacing w:after="0" w:line="240" w:lineRule="auto"/>
        <w:rPr>
          <w:rFonts w:ascii="Times New Roman" w:eastAsia="Times New Roman" w:hAnsi="Times New Roman" w:cs="Times New Roman"/>
          <w:bCs/>
          <w:i/>
          <w:sz w:val="24"/>
          <w:szCs w:val="24"/>
          <w:lang w:val="kk-KZ" w:eastAsia="ru-RU"/>
        </w:rPr>
      </w:pPr>
    </w:p>
    <w:p w14:paraId="2E73D9A5" w14:textId="77777777" w:rsidR="000F54EC" w:rsidRDefault="000F54EC" w:rsidP="000F54EC">
      <w:pPr>
        <w:spacing w:after="0" w:line="240" w:lineRule="auto"/>
        <w:jc w:val="center"/>
        <w:rPr>
          <w:rFonts w:ascii="Times New Roman" w:eastAsia="Times New Roman" w:hAnsi="Times New Roman" w:cs="Times New Roman"/>
          <w:b/>
          <w:bCs/>
          <w:sz w:val="28"/>
          <w:szCs w:val="28"/>
          <w:lang w:eastAsia="ru-RU"/>
        </w:rPr>
      </w:pPr>
      <w:proofErr w:type="spellStart"/>
      <w:r w:rsidRPr="000F54EC">
        <w:rPr>
          <w:rFonts w:ascii="Times New Roman" w:hAnsi="Times New Roman"/>
          <w:b/>
          <w:sz w:val="28"/>
        </w:rPr>
        <w:t>Құрметті</w:t>
      </w:r>
      <w:proofErr w:type="spellEnd"/>
      <w:r w:rsidRPr="000F54EC">
        <w:rPr>
          <w:rFonts w:ascii="Times New Roman" w:hAnsi="Times New Roman"/>
          <w:b/>
          <w:sz w:val="28"/>
        </w:rPr>
        <w:t xml:space="preserve"> Ержан </w:t>
      </w:r>
      <w:proofErr w:type="spellStart"/>
      <w:r w:rsidRPr="000F54EC">
        <w:rPr>
          <w:rFonts w:ascii="Times New Roman" w:hAnsi="Times New Roman"/>
          <w:b/>
          <w:sz w:val="28"/>
        </w:rPr>
        <w:t>Сапарбекұлы</w:t>
      </w:r>
      <w:proofErr w:type="spellEnd"/>
      <w:r w:rsidRPr="000F54EC">
        <w:rPr>
          <w:rFonts w:ascii="Times New Roman" w:hAnsi="Times New Roman"/>
          <w:b/>
          <w:sz w:val="28"/>
        </w:rPr>
        <w:t>!</w:t>
      </w:r>
    </w:p>
    <w:p w14:paraId="2D715C92" w14:textId="77777777" w:rsidR="000F54EC" w:rsidRPr="000F54EC" w:rsidRDefault="000F54EC" w:rsidP="000F54EC">
      <w:pPr>
        <w:spacing w:after="0" w:line="240" w:lineRule="auto"/>
        <w:jc w:val="center"/>
        <w:rPr>
          <w:rFonts w:ascii="Times New Roman" w:eastAsia="Times New Roman" w:hAnsi="Times New Roman" w:cs="Times New Roman"/>
          <w:b/>
          <w:bCs/>
          <w:sz w:val="28"/>
          <w:szCs w:val="28"/>
          <w:lang w:eastAsia="ru-RU"/>
        </w:rPr>
      </w:pPr>
    </w:p>
    <w:p w14:paraId="70F90768" w14:textId="0873FF24" w:rsidR="000F54EC" w:rsidRDefault="000F54EC" w:rsidP="000F54EC">
      <w:pPr>
        <w:spacing w:after="0" w:line="240" w:lineRule="auto"/>
        <w:ind w:firstLine="709"/>
        <w:jc w:val="both"/>
        <w:rPr>
          <w:rFonts w:ascii="Times New Roman" w:eastAsia="Times New Roman" w:hAnsi="Times New Roman" w:cs="Times New Roman"/>
          <w:sz w:val="28"/>
          <w:szCs w:val="28"/>
          <w:lang w:eastAsia="ru-RU"/>
        </w:rPr>
      </w:pP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кәсіпкерлерінің</w:t>
      </w:r>
      <w:proofErr w:type="spellEnd"/>
      <w:r>
        <w:rPr>
          <w:rFonts w:ascii="Times New Roman" w:hAnsi="Times New Roman"/>
          <w:sz w:val="28"/>
        </w:rPr>
        <w:t xml:space="preserve"> </w:t>
      </w:r>
      <w:proofErr w:type="spellStart"/>
      <w:r>
        <w:rPr>
          <w:rFonts w:ascii="Times New Roman" w:hAnsi="Times New Roman"/>
          <w:sz w:val="28"/>
        </w:rPr>
        <w:t>құқықтарын</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уәкілдің</w:t>
      </w:r>
      <w:proofErr w:type="spellEnd"/>
      <w:r>
        <w:rPr>
          <w:rFonts w:ascii="Times New Roman" w:hAnsi="Times New Roman"/>
          <w:sz w:val="28"/>
        </w:rPr>
        <w:t xml:space="preserve"> (</w:t>
      </w:r>
      <w:r w:rsidR="00DA3811">
        <w:rPr>
          <w:rFonts w:ascii="Times New Roman" w:hAnsi="Times New Roman"/>
          <w:sz w:val="28"/>
        </w:rPr>
        <w:t>КҚҚУ</w:t>
      </w:r>
      <w:r>
        <w:rPr>
          <w:rFonts w:ascii="Times New Roman" w:hAnsi="Times New Roman"/>
          <w:sz w:val="28"/>
        </w:rPr>
        <w:t xml:space="preserve">)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Республикасы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кодексінің</w:t>
      </w:r>
      <w:proofErr w:type="spellEnd"/>
      <w:r>
        <w:rPr>
          <w:rFonts w:ascii="Times New Roman" w:hAnsi="Times New Roman"/>
          <w:sz w:val="28"/>
        </w:rPr>
        <w:t xml:space="preserve"> 262-бабы (</w:t>
      </w:r>
      <w:proofErr w:type="spellStart"/>
      <w:r w:rsidRPr="000F54EC">
        <w:rPr>
          <w:rFonts w:ascii="Times New Roman" w:hAnsi="Times New Roman"/>
          <w:i/>
          <w:sz w:val="24"/>
        </w:rPr>
        <w:t>ұйымдасқан</w:t>
      </w:r>
      <w:proofErr w:type="spellEnd"/>
      <w:r w:rsidRPr="000F54EC">
        <w:rPr>
          <w:rFonts w:ascii="Times New Roman" w:hAnsi="Times New Roman"/>
          <w:i/>
          <w:sz w:val="24"/>
        </w:rPr>
        <w:t xml:space="preserve"> </w:t>
      </w:r>
      <w:proofErr w:type="spellStart"/>
      <w:r w:rsidRPr="000F54EC">
        <w:rPr>
          <w:rFonts w:ascii="Times New Roman" w:hAnsi="Times New Roman"/>
          <w:i/>
          <w:sz w:val="24"/>
        </w:rPr>
        <w:t>қылмыстық</w:t>
      </w:r>
      <w:proofErr w:type="spellEnd"/>
      <w:r w:rsidRPr="000F54EC">
        <w:rPr>
          <w:rFonts w:ascii="Times New Roman" w:hAnsi="Times New Roman"/>
          <w:i/>
          <w:sz w:val="24"/>
        </w:rPr>
        <w:t xml:space="preserve"> топ – ҰҚТ</w:t>
      </w:r>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кәсіпкерлерді</w:t>
      </w:r>
      <w:proofErr w:type="spellEnd"/>
      <w:r>
        <w:rPr>
          <w:rFonts w:ascii="Times New Roman" w:hAnsi="Times New Roman"/>
          <w:sz w:val="28"/>
        </w:rPr>
        <w:t xml:space="preserve"> </w:t>
      </w:r>
      <w:proofErr w:type="spellStart"/>
      <w:r>
        <w:rPr>
          <w:rFonts w:ascii="Times New Roman" w:hAnsi="Times New Roman"/>
          <w:sz w:val="28"/>
        </w:rPr>
        <w:t>негізсіз</w:t>
      </w:r>
      <w:proofErr w:type="spellEnd"/>
      <w:r>
        <w:rPr>
          <w:rFonts w:ascii="Times New Roman" w:hAnsi="Times New Roman"/>
          <w:sz w:val="28"/>
        </w:rPr>
        <w:t xml:space="preserve"> </w:t>
      </w:r>
      <w:proofErr w:type="spellStart"/>
      <w:r>
        <w:rPr>
          <w:rFonts w:ascii="Times New Roman" w:hAnsi="Times New Roman"/>
          <w:sz w:val="28"/>
        </w:rPr>
        <w:t>айыптау</w:t>
      </w:r>
      <w:proofErr w:type="spellEnd"/>
      <w:r>
        <w:rPr>
          <w:rFonts w:ascii="Times New Roman" w:hAnsi="Times New Roman"/>
          <w:sz w:val="28"/>
        </w:rPr>
        <w:t xml:space="preserve"> </w:t>
      </w:r>
      <w:proofErr w:type="spellStart"/>
      <w:r>
        <w:rPr>
          <w:rFonts w:ascii="Times New Roman" w:hAnsi="Times New Roman"/>
          <w:sz w:val="28"/>
        </w:rPr>
        <w:t>мәселесіне</w:t>
      </w:r>
      <w:proofErr w:type="spellEnd"/>
      <w:r>
        <w:rPr>
          <w:rFonts w:ascii="Times New Roman" w:hAnsi="Times New Roman"/>
          <w:sz w:val="28"/>
        </w:rPr>
        <w:t xml:space="preserve"> </w:t>
      </w:r>
      <w:proofErr w:type="spellStart"/>
      <w:r>
        <w:rPr>
          <w:rFonts w:ascii="Times New Roman" w:hAnsi="Times New Roman"/>
          <w:sz w:val="28"/>
        </w:rPr>
        <w:t>қатысты</w:t>
      </w:r>
      <w:proofErr w:type="spellEnd"/>
      <w:r>
        <w:rPr>
          <w:rFonts w:ascii="Times New Roman" w:hAnsi="Times New Roman"/>
          <w:sz w:val="28"/>
        </w:rPr>
        <w:t xml:space="preserve"> </w:t>
      </w:r>
      <w:proofErr w:type="spellStart"/>
      <w:r>
        <w:rPr>
          <w:rFonts w:ascii="Times New Roman" w:hAnsi="Times New Roman"/>
          <w:sz w:val="28"/>
        </w:rPr>
        <w:t>ұсыныстарын</w:t>
      </w:r>
      <w:proofErr w:type="spellEnd"/>
      <w:r>
        <w:rPr>
          <w:rFonts w:ascii="Times New Roman" w:hAnsi="Times New Roman"/>
          <w:sz w:val="28"/>
        </w:rPr>
        <w:t xml:space="preserve"> </w:t>
      </w:r>
      <w:proofErr w:type="spellStart"/>
      <w:r>
        <w:rPr>
          <w:rFonts w:ascii="Times New Roman" w:hAnsi="Times New Roman"/>
          <w:sz w:val="28"/>
        </w:rPr>
        <w:t>қарағаныңыз</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оларға</w:t>
      </w:r>
      <w:proofErr w:type="spellEnd"/>
      <w:r>
        <w:rPr>
          <w:rFonts w:ascii="Times New Roman" w:hAnsi="Times New Roman"/>
          <w:sz w:val="28"/>
        </w:rPr>
        <w:t xml:space="preserve"> </w:t>
      </w:r>
      <w:proofErr w:type="spellStart"/>
      <w:r>
        <w:rPr>
          <w:rFonts w:ascii="Times New Roman" w:hAnsi="Times New Roman"/>
          <w:sz w:val="28"/>
        </w:rPr>
        <w:t>мүдделі</w:t>
      </w:r>
      <w:proofErr w:type="spellEnd"/>
      <w:r>
        <w:rPr>
          <w:rFonts w:ascii="Times New Roman" w:hAnsi="Times New Roman"/>
          <w:sz w:val="28"/>
        </w:rPr>
        <w:t xml:space="preserve"> </w:t>
      </w:r>
      <w:proofErr w:type="spellStart"/>
      <w:r>
        <w:rPr>
          <w:rFonts w:ascii="Times New Roman" w:hAnsi="Times New Roman"/>
          <w:sz w:val="28"/>
        </w:rPr>
        <w:t>мемлекеттік</w:t>
      </w:r>
      <w:proofErr w:type="spellEnd"/>
      <w:r>
        <w:rPr>
          <w:rFonts w:ascii="Times New Roman" w:hAnsi="Times New Roman"/>
          <w:sz w:val="28"/>
        </w:rPr>
        <w:t xml:space="preserve"> </w:t>
      </w:r>
      <w:proofErr w:type="spellStart"/>
      <w:r>
        <w:rPr>
          <w:rFonts w:ascii="Times New Roman" w:hAnsi="Times New Roman"/>
          <w:sz w:val="28"/>
        </w:rPr>
        <w:t>органдар</w:t>
      </w:r>
      <w:proofErr w:type="spellEnd"/>
      <w:r>
        <w:rPr>
          <w:rFonts w:ascii="Times New Roman" w:hAnsi="Times New Roman"/>
          <w:sz w:val="28"/>
        </w:rPr>
        <w:t xml:space="preserve"> </w:t>
      </w:r>
      <w:proofErr w:type="spellStart"/>
      <w:r>
        <w:rPr>
          <w:rFonts w:ascii="Times New Roman" w:hAnsi="Times New Roman"/>
          <w:sz w:val="28"/>
        </w:rPr>
        <w:t>берген</w:t>
      </w:r>
      <w:proofErr w:type="spellEnd"/>
      <w:r>
        <w:rPr>
          <w:rFonts w:ascii="Times New Roman" w:hAnsi="Times New Roman"/>
          <w:sz w:val="28"/>
        </w:rPr>
        <w:t xml:space="preserve"> </w:t>
      </w:r>
      <w:proofErr w:type="spellStart"/>
      <w:r>
        <w:rPr>
          <w:rFonts w:ascii="Times New Roman" w:hAnsi="Times New Roman"/>
          <w:sz w:val="28"/>
        </w:rPr>
        <w:t>жауаптарды</w:t>
      </w:r>
      <w:proofErr w:type="spellEnd"/>
      <w:r>
        <w:rPr>
          <w:rFonts w:ascii="Times New Roman" w:hAnsi="Times New Roman"/>
          <w:sz w:val="28"/>
        </w:rPr>
        <w:t xml:space="preserve"> </w:t>
      </w:r>
      <w:proofErr w:type="spellStart"/>
      <w:r>
        <w:rPr>
          <w:rFonts w:ascii="Times New Roman" w:hAnsi="Times New Roman"/>
          <w:sz w:val="28"/>
        </w:rPr>
        <w:t>жинақтағаныңыз</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алғыс</w:t>
      </w:r>
      <w:proofErr w:type="spellEnd"/>
      <w:r>
        <w:rPr>
          <w:rFonts w:ascii="Times New Roman" w:hAnsi="Times New Roman"/>
          <w:sz w:val="28"/>
        </w:rPr>
        <w:t xml:space="preserve"> </w:t>
      </w:r>
      <w:proofErr w:type="spellStart"/>
      <w:r>
        <w:rPr>
          <w:rFonts w:ascii="Times New Roman" w:hAnsi="Times New Roman"/>
          <w:sz w:val="28"/>
        </w:rPr>
        <w:t>білдіреміз</w:t>
      </w:r>
      <w:proofErr w:type="spellEnd"/>
      <w:r>
        <w:rPr>
          <w:rFonts w:ascii="Times New Roman" w:hAnsi="Times New Roman"/>
          <w:sz w:val="28"/>
        </w:rPr>
        <w:t>.</w:t>
      </w:r>
    </w:p>
    <w:p w14:paraId="1C9E0DBB" w14:textId="52B33376" w:rsidR="000F54EC" w:rsidRDefault="00DA3811" w:rsidP="000F54EC">
      <w:pPr>
        <w:spacing w:after="0" w:line="240" w:lineRule="auto"/>
        <w:ind w:firstLine="708"/>
        <w:jc w:val="both"/>
        <w:rPr>
          <w:rFonts w:ascii="Times New Roman" w:hAnsi="Times New Roman" w:cs="Times New Roman"/>
          <w:b/>
          <w:sz w:val="28"/>
          <w:szCs w:val="28"/>
          <w:lang w:val="kk-KZ"/>
        </w:rPr>
      </w:pPr>
      <w:r>
        <w:rPr>
          <w:rFonts w:ascii="Times New Roman" w:hAnsi="Times New Roman"/>
          <w:sz w:val="28"/>
        </w:rPr>
        <w:t>КҚҚУ</w:t>
      </w:r>
      <w:r w:rsidR="000F54EC">
        <w:rPr>
          <w:rFonts w:ascii="Times New Roman" w:hAnsi="Times New Roman"/>
          <w:sz w:val="28"/>
        </w:rPr>
        <w:t>-</w:t>
      </w:r>
      <w:proofErr w:type="spellStart"/>
      <w:r w:rsidR="000F54EC">
        <w:rPr>
          <w:rFonts w:ascii="Times New Roman" w:hAnsi="Times New Roman"/>
          <w:sz w:val="28"/>
        </w:rPr>
        <w:t>дың</w:t>
      </w:r>
      <w:proofErr w:type="spellEnd"/>
      <w:r w:rsidR="000F54EC">
        <w:rPr>
          <w:rFonts w:ascii="Times New Roman" w:hAnsi="Times New Roman"/>
          <w:sz w:val="28"/>
        </w:rPr>
        <w:t xml:space="preserve"> 2025 </w:t>
      </w:r>
      <w:proofErr w:type="spellStart"/>
      <w:r w:rsidR="000F54EC">
        <w:rPr>
          <w:rFonts w:ascii="Times New Roman" w:hAnsi="Times New Roman"/>
          <w:sz w:val="28"/>
        </w:rPr>
        <w:t>жылғы</w:t>
      </w:r>
      <w:proofErr w:type="spellEnd"/>
      <w:r w:rsidR="000F54EC">
        <w:rPr>
          <w:rFonts w:ascii="Times New Roman" w:hAnsi="Times New Roman"/>
          <w:sz w:val="28"/>
        </w:rPr>
        <w:t xml:space="preserve"> 26 </w:t>
      </w:r>
      <w:proofErr w:type="spellStart"/>
      <w:r w:rsidR="000F54EC">
        <w:rPr>
          <w:rFonts w:ascii="Times New Roman" w:hAnsi="Times New Roman"/>
          <w:sz w:val="28"/>
        </w:rPr>
        <w:t>қыркүйектегі</w:t>
      </w:r>
      <w:proofErr w:type="spellEnd"/>
      <w:r w:rsidR="000F54EC">
        <w:rPr>
          <w:rFonts w:ascii="Times New Roman" w:hAnsi="Times New Roman"/>
          <w:sz w:val="28"/>
        </w:rPr>
        <w:t xml:space="preserve"> №11686/000 хаты ҚК-</w:t>
      </w:r>
      <w:proofErr w:type="spellStart"/>
      <w:r w:rsidR="000F54EC">
        <w:rPr>
          <w:rFonts w:ascii="Times New Roman" w:hAnsi="Times New Roman"/>
          <w:sz w:val="28"/>
        </w:rPr>
        <w:t>нің</w:t>
      </w:r>
      <w:proofErr w:type="spellEnd"/>
      <w:r w:rsidR="000F54EC">
        <w:rPr>
          <w:rFonts w:ascii="Times New Roman" w:hAnsi="Times New Roman"/>
          <w:sz w:val="28"/>
        </w:rPr>
        <w:t xml:space="preserve"> 3-бабы 36) </w:t>
      </w:r>
      <w:proofErr w:type="spellStart"/>
      <w:r w:rsidR="000F54EC">
        <w:rPr>
          <w:rFonts w:ascii="Times New Roman" w:hAnsi="Times New Roman"/>
          <w:sz w:val="28"/>
        </w:rPr>
        <w:t>тармағындағы</w:t>
      </w:r>
      <w:proofErr w:type="spellEnd"/>
      <w:r w:rsidR="000F54EC">
        <w:rPr>
          <w:rFonts w:ascii="Times New Roman" w:hAnsi="Times New Roman"/>
          <w:sz w:val="28"/>
        </w:rPr>
        <w:t xml:space="preserve"> «</w:t>
      </w:r>
      <w:proofErr w:type="spellStart"/>
      <w:r w:rsidR="000F54EC">
        <w:rPr>
          <w:rFonts w:ascii="Times New Roman" w:hAnsi="Times New Roman"/>
          <w:sz w:val="28"/>
        </w:rPr>
        <w:t>ұйымдасқан</w:t>
      </w:r>
      <w:proofErr w:type="spellEnd"/>
      <w:r w:rsidR="000F54EC">
        <w:rPr>
          <w:rFonts w:ascii="Times New Roman" w:hAnsi="Times New Roman"/>
          <w:sz w:val="28"/>
        </w:rPr>
        <w:t xml:space="preserve"> топ» </w:t>
      </w:r>
      <w:proofErr w:type="spellStart"/>
      <w:r w:rsidR="000F54EC">
        <w:rPr>
          <w:rFonts w:ascii="Times New Roman" w:hAnsi="Times New Roman"/>
          <w:sz w:val="28"/>
        </w:rPr>
        <w:t>ұғымы</w:t>
      </w:r>
      <w:proofErr w:type="spellEnd"/>
      <w:r w:rsidR="000F54EC">
        <w:rPr>
          <w:rFonts w:ascii="Times New Roman" w:hAnsi="Times New Roman"/>
          <w:sz w:val="28"/>
        </w:rPr>
        <w:t xml:space="preserve"> мен </w:t>
      </w:r>
      <w:proofErr w:type="spellStart"/>
      <w:r w:rsidR="000F54EC">
        <w:rPr>
          <w:rFonts w:ascii="Times New Roman" w:hAnsi="Times New Roman"/>
          <w:sz w:val="28"/>
        </w:rPr>
        <w:t>белгілерінің</w:t>
      </w:r>
      <w:proofErr w:type="spellEnd"/>
      <w:r w:rsidR="000F54EC">
        <w:rPr>
          <w:rFonts w:ascii="Times New Roman" w:hAnsi="Times New Roman"/>
          <w:sz w:val="28"/>
        </w:rPr>
        <w:t xml:space="preserve"> </w:t>
      </w:r>
      <w:proofErr w:type="spellStart"/>
      <w:r w:rsidR="000F54EC">
        <w:rPr>
          <w:rFonts w:ascii="Times New Roman" w:hAnsi="Times New Roman"/>
          <w:sz w:val="28"/>
        </w:rPr>
        <w:t>құқықтық</w:t>
      </w:r>
      <w:proofErr w:type="spellEnd"/>
      <w:r w:rsidR="000F54EC">
        <w:rPr>
          <w:rFonts w:ascii="Times New Roman" w:hAnsi="Times New Roman"/>
          <w:sz w:val="28"/>
        </w:rPr>
        <w:t xml:space="preserve"> </w:t>
      </w:r>
      <w:proofErr w:type="spellStart"/>
      <w:r w:rsidR="000F54EC">
        <w:rPr>
          <w:rFonts w:ascii="Times New Roman" w:hAnsi="Times New Roman"/>
          <w:sz w:val="28"/>
        </w:rPr>
        <w:t>айқын</w:t>
      </w:r>
      <w:proofErr w:type="spellEnd"/>
      <w:r w:rsidR="000F54EC">
        <w:rPr>
          <w:rFonts w:ascii="Times New Roman" w:hAnsi="Times New Roman"/>
          <w:sz w:val="28"/>
        </w:rPr>
        <w:t xml:space="preserve"> </w:t>
      </w:r>
      <w:proofErr w:type="spellStart"/>
      <w:r w:rsidR="000F54EC">
        <w:rPr>
          <w:rFonts w:ascii="Times New Roman" w:hAnsi="Times New Roman"/>
          <w:sz w:val="28"/>
        </w:rPr>
        <w:t>еместігі</w:t>
      </w:r>
      <w:proofErr w:type="spellEnd"/>
      <w:r w:rsidR="000F54EC">
        <w:rPr>
          <w:rFonts w:ascii="Times New Roman" w:hAnsi="Times New Roman"/>
          <w:sz w:val="28"/>
        </w:rPr>
        <w:t xml:space="preserve"> </w:t>
      </w:r>
      <w:proofErr w:type="spellStart"/>
      <w:r w:rsidR="000F54EC">
        <w:rPr>
          <w:rFonts w:ascii="Times New Roman" w:hAnsi="Times New Roman"/>
          <w:sz w:val="28"/>
        </w:rPr>
        <w:t>туралы</w:t>
      </w:r>
      <w:proofErr w:type="spellEnd"/>
      <w:r w:rsidR="000F54EC">
        <w:rPr>
          <w:rFonts w:ascii="Times New Roman" w:hAnsi="Times New Roman"/>
          <w:sz w:val="28"/>
        </w:rPr>
        <w:t xml:space="preserve"> </w:t>
      </w:r>
      <w:proofErr w:type="spellStart"/>
      <w:r w:rsidR="000F54EC">
        <w:rPr>
          <w:rFonts w:ascii="Times New Roman" w:hAnsi="Times New Roman"/>
          <w:sz w:val="28"/>
        </w:rPr>
        <w:t>Қазақстан</w:t>
      </w:r>
      <w:proofErr w:type="spellEnd"/>
      <w:r w:rsidR="000F54EC">
        <w:rPr>
          <w:rFonts w:ascii="Times New Roman" w:hAnsi="Times New Roman"/>
          <w:sz w:val="28"/>
        </w:rPr>
        <w:t xml:space="preserve"> </w:t>
      </w:r>
      <w:proofErr w:type="spellStart"/>
      <w:r w:rsidR="000F54EC">
        <w:rPr>
          <w:rFonts w:ascii="Times New Roman" w:hAnsi="Times New Roman"/>
          <w:sz w:val="28"/>
        </w:rPr>
        <w:t>Республикасының</w:t>
      </w:r>
      <w:proofErr w:type="spellEnd"/>
      <w:r w:rsidR="000F54EC">
        <w:rPr>
          <w:rFonts w:ascii="Times New Roman" w:hAnsi="Times New Roman"/>
          <w:sz w:val="28"/>
        </w:rPr>
        <w:t xml:space="preserve"> Премьер-</w:t>
      </w:r>
      <w:proofErr w:type="spellStart"/>
      <w:r w:rsidR="000F54EC">
        <w:rPr>
          <w:rFonts w:ascii="Times New Roman" w:hAnsi="Times New Roman"/>
          <w:sz w:val="28"/>
        </w:rPr>
        <w:t>Министріне</w:t>
      </w:r>
      <w:proofErr w:type="spellEnd"/>
      <w:r w:rsidR="000F54EC">
        <w:rPr>
          <w:rFonts w:ascii="Times New Roman" w:hAnsi="Times New Roman"/>
          <w:sz w:val="28"/>
        </w:rPr>
        <w:t xml:space="preserve"> 2025 </w:t>
      </w:r>
      <w:proofErr w:type="spellStart"/>
      <w:r w:rsidR="000F54EC">
        <w:rPr>
          <w:rFonts w:ascii="Times New Roman" w:hAnsi="Times New Roman"/>
          <w:sz w:val="28"/>
        </w:rPr>
        <w:t>жылғы</w:t>
      </w:r>
      <w:proofErr w:type="spellEnd"/>
      <w:r w:rsidR="000F54EC">
        <w:rPr>
          <w:rFonts w:ascii="Times New Roman" w:hAnsi="Times New Roman"/>
          <w:sz w:val="28"/>
        </w:rPr>
        <w:t xml:space="preserve"> 26 </w:t>
      </w:r>
      <w:proofErr w:type="spellStart"/>
      <w:r w:rsidR="000F54EC">
        <w:rPr>
          <w:rFonts w:ascii="Times New Roman" w:hAnsi="Times New Roman"/>
          <w:sz w:val="28"/>
        </w:rPr>
        <w:t>қыркүйекте</w:t>
      </w:r>
      <w:proofErr w:type="spellEnd"/>
      <w:r w:rsidR="000F54EC">
        <w:rPr>
          <w:rFonts w:ascii="Times New Roman" w:hAnsi="Times New Roman"/>
          <w:sz w:val="28"/>
        </w:rPr>
        <w:t xml:space="preserve"> </w:t>
      </w:r>
      <w:proofErr w:type="spellStart"/>
      <w:r w:rsidR="000F54EC">
        <w:rPr>
          <w:rFonts w:ascii="Times New Roman" w:hAnsi="Times New Roman"/>
          <w:sz w:val="28"/>
        </w:rPr>
        <w:t>жолданған</w:t>
      </w:r>
      <w:proofErr w:type="spellEnd"/>
      <w:r w:rsidR="000F54EC">
        <w:rPr>
          <w:rFonts w:ascii="Times New Roman" w:hAnsi="Times New Roman"/>
          <w:sz w:val="28"/>
        </w:rPr>
        <w:t xml:space="preserve"> </w:t>
      </w:r>
      <w:proofErr w:type="spellStart"/>
      <w:r w:rsidR="000F54EC">
        <w:rPr>
          <w:rFonts w:ascii="Times New Roman" w:hAnsi="Times New Roman"/>
          <w:sz w:val="28"/>
        </w:rPr>
        <w:t>болатын</w:t>
      </w:r>
      <w:proofErr w:type="spellEnd"/>
      <w:r w:rsidR="000F54EC">
        <w:rPr>
          <w:rFonts w:ascii="Times New Roman" w:hAnsi="Times New Roman"/>
          <w:sz w:val="28"/>
        </w:rPr>
        <w:t xml:space="preserve">. </w:t>
      </w:r>
      <w:proofErr w:type="spellStart"/>
      <w:r w:rsidR="000F54EC">
        <w:rPr>
          <w:rFonts w:ascii="Times New Roman" w:hAnsi="Times New Roman"/>
          <w:sz w:val="28"/>
        </w:rPr>
        <w:t>Онда</w:t>
      </w:r>
      <w:proofErr w:type="spellEnd"/>
      <w:r w:rsidR="000F54EC">
        <w:rPr>
          <w:rFonts w:ascii="Times New Roman" w:hAnsi="Times New Roman"/>
          <w:sz w:val="28"/>
        </w:rPr>
        <w:t xml:space="preserve"> </w:t>
      </w:r>
      <w:r>
        <w:rPr>
          <w:rFonts w:ascii="Times New Roman" w:hAnsi="Times New Roman"/>
          <w:sz w:val="28"/>
        </w:rPr>
        <w:t>КҚҚУ</w:t>
      </w:r>
      <w:r w:rsidR="000F54EC">
        <w:rPr>
          <w:rFonts w:ascii="Times New Roman" w:hAnsi="Times New Roman"/>
          <w:sz w:val="28"/>
        </w:rPr>
        <w:t xml:space="preserve"> </w:t>
      </w:r>
      <w:proofErr w:type="spellStart"/>
      <w:r w:rsidR="000F54EC">
        <w:rPr>
          <w:rFonts w:ascii="Times New Roman" w:hAnsi="Times New Roman"/>
          <w:sz w:val="28"/>
        </w:rPr>
        <w:t>Конституциялық</w:t>
      </w:r>
      <w:proofErr w:type="spellEnd"/>
      <w:r w:rsidR="000F54EC">
        <w:rPr>
          <w:rFonts w:ascii="Times New Roman" w:hAnsi="Times New Roman"/>
          <w:sz w:val="28"/>
        </w:rPr>
        <w:t xml:space="preserve"> </w:t>
      </w:r>
      <w:proofErr w:type="spellStart"/>
      <w:r w:rsidR="000F54EC">
        <w:rPr>
          <w:rFonts w:ascii="Times New Roman" w:hAnsi="Times New Roman"/>
          <w:sz w:val="28"/>
        </w:rPr>
        <w:t>Соттың</w:t>
      </w:r>
      <w:proofErr w:type="spellEnd"/>
      <w:r w:rsidR="000F54EC">
        <w:rPr>
          <w:rFonts w:ascii="Times New Roman" w:hAnsi="Times New Roman"/>
          <w:sz w:val="28"/>
        </w:rPr>
        <w:t xml:space="preserve"> 2025 </w:t>
      </w:r>
      <w:proofErr w:type="spellStart"/>
      <w:r w:rsidR="000F54EC">
        <w:rPr>
          <w:rFonts w:ascii="Times New Roman" w:hAnsi="Times New Roman"/>
          <w:sz w:val="28"/>
        </w:rPr>
        <w:t>жылғы</w:t>
      </w:r>
      <w:proofErr w:type="spellEnd"/>
      <w:r w:rsidR="000F54EC">
        <w:rPr>
          <w:rFonts w:ascii="Times New Roman" w:hAnsi="Times New Roman"/>
          <w:sz w:val="28"/>
        </w:rPr>
        <w:t xml:space="preserve"> 25 </w:t>
      </w:r>
      <w:proofErr w:type="spellStart"/>
      <w:r w:rsidR="000F54EC">
        <w:rPr>
          <w:rFonts w:ascii="Times New Roman" w:hAnsi="Times New Roman"/>
          <w:sz w:val="28"/>
        </w:rPr>
        <w:t>маусымдағы</w:t>
      </w:r>
      <w:proofErr w:type="spellEnd"/>
      <w:r w:rsidR="000F54EC">
        <w:rPr>
          <w:rFonts w:ascii="Times New Roman" w:hAnsi="Times New Roman"/>
          <w:sz w:val="28"/>
        </w:rPr>
        <w:t xml:space="preserve"> №72-НҚ </w:t>
      </w:r>
      <w:proofErr w:type="spellStart"/>
      <w:r w:rsidR="000F54EC">
        <w:rPr>
          <w:rFonts w:ascii="Times New Roman" w:hAnsi="Times New Roman"/>
          <w:sz w:val="28"/>
        </w:rPr>
        <w:t>нормативтік</w:t>
      </w:r>
      <w:proofErr w:type="spellEnd"/>
      <w:r w:rsidR="000F54EC">
        <w:rPr>
          <w:rFonts w:ascii="Times New Roman" w:hAnsi="Times New Roman"/>
          <w:sz w:val="28"/>
        </w:rPr>
        <w:t xml:space="preserve"> </w:t>
      </w:r>
      <w:proofErr w:type="spellStart"/>
      <w:r w:rsidR="000F54EC">
        <w:rPr>
          <w:rFonts w:ascii="Times New Roman" w:hAnsi="Times New Roman"/>
          <w:sz w:val="28"/>
        </w:rPr>
        <w:t>қаулысына</w:t>
      </w:r>
      <w:proofErr w:type="spellEnd"/>
      <w:r w:rsidR="000F54EC">
        <w:rPr>
          <w:rFonts w:ascii="Times New Roman" w:hAnsi="Times New Roman"/>
          <w:sz w:val="28"/>
        </w:rPr>
        <w:t xml:space="preserve"> (</w:t>
      </w:r>
      <w:proofErr w:type="spellStart"/>
      <w:r w:rsidR="000F54EC" w:rsidRPr="000F54EC">
        <w:rPr>
          <w:rFonts w:ascii="Times New Roman" w:hAnsi="Times New Roman"/>
          <w:i/>
          <w:sz w:val="24"/>
        </w:rPr>
        <w:t>бұдан</w:t>
      </w:r>
      <w:proofErr w:type="spellEnd"/>
      <w:r w:rsidR="000F54EC" w:rsidRPr="000F54EC">
        <w:rPr>
          <w:rFonts w:ascii="Times New Roman" w:hAnsi="Times New Roman"/>
          <w:i/>
          <w:sz w:val="24"/>
        </w:rPr>
        <w:t xml:space="preserve"> </w:t>
      </w:r>
      <w:proofErr w:type="spellStart"/>
      <w:r w:rsidR="000F54EC" w:rsidRPr="000F54EC">
        <w:rPr>
          <w:rFonts w:ascii="Times New Roman" w:hAnsi="Times New Roman"/>
          <w:i/>
          <w:sz w:val="24"/>
        </w:rPr>
        <w:t>әрі</w:t>
      </w:r>
      <w:proofErr w:type="spellEnd"/>
      <w:r w:rsidR="000F54EC" w:rsidRPr="000F54EC">
        <w:rPr>
          <w:rFonts w:ascii="Times New Roman" w:hAnsi="Times New Roman"/>
          <w:i/>
          <w:sz w:val="24"/>
        </w:rPr>
        <w:t xml:space="preserve"> – КСНҚ</w:t>
      </w:r>
      <w:r w:rsidR="000F54EC">
        <w:rPr>
          <w:rFonts w:ascii="Times New Roman" w:hAnsi="Times New Roman"/>
          <w:sz w:val="28"/>
        </w:rPr>
        <w:t xml:space="preserve">) </w:t>
      </w:r>
      <w:proofErr w:type="spellStart"/>
      <w:r w:rsidR="000F54EC">
        <w:rPr>
          <w:rFonts w:ascii="Times New Roman" w:hAnsi="Times New Roman"/>
          <w:sz w:val="28"/>
        </w:rPr>
        <w:t>сілтеме</w:t>
      </w:r>
      <w:proofErr w:type="spellEnd"/>
      <w:r w:rsidR="000F54EC">
        <w:rPr>
          <w:rFonts w:ascii="Times New Roman" w:hAnsi="Times New Roman"/>
          <w:sz w:val="28"/>
        </w:rPr>
        <w:t xml:space="preserve"> </w:t>
      </w:r>
      <w:proofErr w:type="spellStart"/>
      <w:r w:rsidR="000F54EC">
        <w:rPr>
          <w:rFonts w:ascii="Times New Roman" w:hAnsi="Times New Roman"/>
          <w:sz w:val="28"/>
        </w:rPr>
        <w:t>жасайды</w:t>
      </w:r>
      <w:proofErr w:type="spellEnd"/>
      <w:r w:rsidR="000F54EC">
        <w:rPr>
          <w:rFonts w:ascii="Times New Roman" w:hAnsi="Times New Roman"/>
          <w:sz w:val="28"/>
        </w:rPr>
        <w:t xml:space="preserve">. </w:t>
      </w:r>
      <w:proofErr w:type="spellStart"/>
      <w:r w:rsidR="000F54EC">
        <w:rPr>
          <w:rFonts w:ascii="Times New Roman" w:hAnsi="Times New Roman"/>
          <w:sz w:val="28"/>
        </w:rPr>
        <w:t>Аталған</w:t>
      </w:r>
      <w:proofErr w:type="spellEnd"/>
      <w:r w:rsidR="000F54EC">
        <w:rPr>
          <w:rFonts w:ascii="Times New Roman" w:hAnsi="Times New Roman"/>
          <w:sz w:val="28"/>
        </w:rPr>
        <w:t xml:space="preserve"> </w:t>
      </w:r>
      <w:proofErr w:type="spellStart"/>
      <w:r w:rsidR="000F54EC">
        <w:rPr>
          <w:rFonts w:ascii="Times New Roman" w:hAnsi="Times New Roman"/>
          <w:sz w:val="28"/>
        </w:rPr>
        <w:t>қаулыда</w:t>
      </w:r>
      <w:proofErr w:type="spellEnd"/>
      <w:r w:rsidR="000F54EC">
        <w:rPr>
          <w:rFonts w:ascii="Times New Roman" w:hAnsi="Times New Roman"/>
          <w:sz w:val="28"/>
        </w:rPr>
        <w:t xml:space="preserve"> ҰҚТ-</w:t>
      </w:r>
      <w:proofErr w:type="spellStart"/>
      <w:r w:rsidR="000F54EC">
        <w:rPr>
          <w:rFonts w:ascii="Times New Roman" w:hAnsi="Times New Roman"/>
          <w:sz w:val="28"/>
        </w:rPr>
        <w:t>ның</w:t>
      </w:r>
      <w:proofErr w:type="spellEnd"/>
      <w:r w:rsidR="000F54EC">
        <w:rPr>
          <w:rFonts w:ascii="Times New Roman" w:hAnsi="Times New Roman"/>
          <w:sz w:val="28"/>
        </w:rPr>
        <w:t xml:space="preserve"> </w:t>
      </w:r>
      <w:proofErr w:type="spellStart"/>
      <w:r w:rsidR="000F54EC">
        <w:rPr>
          <w:rFonts w:ascii="Times New Roman" w:hAnsi="Times New Roman"/>
          <w:sz w:val="28"/>
        </w:rPr>
        <w:t>құқықтық</w:t>
      </w:r>
      <w:proofErr w:type="spellEnd"/>
      <w:r w:rsidR="000F54EC">
        <w:rPr>
          <w:rFonts w:ascii="Times New Roman" w:hAnsi="Times New Roman"/>
          <w:sz w:val="28"/>
        </w:rPr>
        <w:t xml:space="preserve"> </w:t>
      </w:r>
      <w:proofErr w:type="spellStart"/>
      <w:r w:rsidR="000F54EC">
        <w:rPr>
          <w:rFonts w:ascii="Times New Roman" w:hAnsi="Times New Roman"/>
          <w:sz w:val="28"/>
        </w:rPr>
        <w:t>белгілерінің</w:t>
      </w:r>
      <w:proofErr w:type="spellEnd"/>
      <w:r w:rsidR="000F54EC">
        <w:rPr>
          <w:rFonts w:ascii="Times New Roman" w:hAnsi="Times New Roman"/>
          <w:sz w:val="28"/>
        </w:rPr>
        <w:t xml:space="preserve"> </w:t>
      </w:r>
      <w:proofErr w:type="spellStart"/>
      <w:r w:rsidR="000F54EC">
        <w:rPr>
          <w:rFonts w:ascii="Times New Roman" w:hAnsi="Times New Roman"/>
          <w:sz w:val="28"/>
        </w:rPr>
        <w:t>айқын</w:t>
      </w:r>
      <w:proofErr w:type="spellEnd"/>
      <w:r w:rsidR="000F54EC">
        <w:rPr>
          <w:rFonts w:ascii="Times New Roman" w:hAnsi="Times New Roman"/>
          <w:sz w:val="28"/>
        </w:rPr>
        <w:t xml:space="preserve"> </w:t>
      </w:r>
      <w:proofErr w:type="spellStart"/>
      <w:r w:rsidR="000F54EC">
        <w:rPr>
          <w:rFonts w:ascii="Times New Roman" w:hAnsi="Times New Roman"/>
          <w:sz w:val="28"/>
        </w:rPr>
        <w:t>еместігі</w:t>
      </w:r>
      <w:proofErr w:type="spellEnd"/>
      <w:r w:rsidR="000F54EC">
        <w:rPr>
          <w:rFonts w:ascii="Times New Roman" w:hAnsi="Times New Roman"/>
          <w:sz w:val="28"/>
        </w:rPr>
        <w:t xml:space="preserve"> </w:t>
      </w:r>
      <w:proofErr w:type="spellStart"/>
      <w:r w:rsidR="000F54EC">
        <w:rPr>
          <w:rFonts w:ascii="Times New Roman" w:hAnsi="Times New Roman"/>
          <w:sz w:val="28"/>
        </w:rPr>
        <w:t>коммерциялық</w:t>
      </w:r>
      <w:proofErr w:type="spellEnd"/>
      <w:r w:rsidR="000F54EC">
        <w:rPr>
          <w:rFonts w:ascii="Times New Roman" w:hAnsi="Times New Roman"/>
          <w:sz w:val="28"/>
        </w:rPr>
        <w:t xml:space="preserve"> </w:t>
      </w:r>
      <w:proofErr w:type="spellStart"/>
      <w:r w:rsidR="000F54EC">
        <w:rPr>
          <w:rFonts w:ascii="Times New Roman" w:hAnsi="Times New Roman"/>
          <w:sz w:val="28"/>
        </w:rPr>
        <w:t>ұйымдардың</w:t>
      </w:r>
      <w:proofErr w:type="spellEnd"/>
      <w:r w:rsidR="000F54EC">
        <w:rPr>
          <w:rFonts w:ascii="Times New Roman" w:hAnsi="Times New Roman"/>
          <w:sz w:val="28"/>
        </w:rPr>
        <w:t xml:space="preserve"> </w:t>
      </w:r>
      <w:proofErr w:type="spellStart"/>
      <w:r w:rsidR="000F54EC">
        <w:rPr>
          <w:rFonts w:ascii="Times New Roman" w:hAnsi="Times New Roman"/>
          <w:sz w:val="28"/>
        </w:rPr>
        <w:t>меншік</w:t>
      </w:r>
      <w:proofErr w:type="spellEnd"/>
      <w:r w:rsidR="000F54EC">
        <w:rPr>
          <w:rFonts w:ascii="Times New Roman" w:hAnsi="Times New Roman"/>
          <w:sz w:val="28"/>
        </w:rPr>
        <w:t xml:space="preserve"> </w:t>
      </w:r>
      <w:proofErr w:type="spellStart"/>
      <w:r w:rsidR="000F54EC">
        <w:rPr>
          <w:rFonts w:ascii="Times New Roman" w:hAnsi="Times New Roman"/>
          <w:sz w:val="28"/>
        </w:rPr>
        <w:t>иелері</w:t>
      </w:r>
      <w:proofErr w:type="spellEnd"/>
      <w:r w:rsidR="000F54EC">
        <w:rPr>
          <w:rFonts w:ascii="Times New Roman" w:hAnsi="Times New Roman"/>
          <w:sz w:val="28"/>
        </w:rPr>
        <w:t xml:space="preserve"> мен </w:t>
      </w:r>
      <w:proofErr w:type="spellStart"/>
      <w:r w:rsidR="000F54EC">
        <w:rPr>
          <w:rFonts w:ascii="Times New Roman" w:hAnsi="Times New Roman"/>
          <w:sz w:val="28"/>
        </w:rPr>
        <w:t>қызметкерлерінің</w:t>
      </w:r>
      <w:proofErr w:type="spellEnd"/>
      <w:r w:rsidR="000F54EC">
        <w:rPr>
          <w:rFonts w:ascii="Times New Roman" w:hAnsi="Times New Roman"/>
          <w:sz w:val="28"/>
        </w:rPr>
        <w:t xml:space="preserve"> тек </w:t>
      </w:r>
      <w:proofErr w:type="spellStart"/>
      <w:r w:rsidR="000F54EC">
        <w:rPr>
          <w:rFonts w:ascii="Times New Roman" w:hAnsi="Times New Roman"/>
          <w:sz w:val="28"/>
        </w:rPr>
        <w:t>экономикалық</w:t>
      </w:r>
      <w:proofErr w:type="spellEnd"/>
      <w:r w:rsidR="000F54EC">
        <w:rPr>
          <w:rFonts w:ascii="Times New Roman" w:hAnsi="Times New Roman"/>
          <w:sz w:val="28"/>
        </w:rPr>
        <w:t xml:space="preserve"> </w:t>
      </w:r>
      <w:proofErr w:type="spellStart"/>
      <w:r w:rsidR="000F54EC">
        <w:rPr>
          <w:rFonts w:ascii="Times New Roman" w:hAnsi="Times New Roman"/>
          <w:sz w:val="28"/>
        </w:rPr>
        <w:t>құқық</w:t>
      </w:r>
      <w:proofErr w:type="spellEnd"/>
      <w:r w:rsidR="000F54EC">
        <w:rPr>
          <w:rFonts w:ascii="Times New Roman" w:hAnsi="Times New Roman"/>
          <w:sz w:val="28"/>
        </w:rPr>
        <w:t xml:space="preserve"> </w:t>
      </w:r>
      <w:proofErr w:type="spellStart"/>
      <w:r w:rsidR="000F54EC">
        <w:rPr>
          <w:rFonts w:ascii="Times New Roman" w:hAnsi="Times New Roman"/>
          <w:sz w:val="28"/>
        </w:rPr>
        <w:t>бұзушылықтар</w:t>
      </w:r>
      <w:proofErr w:type="spellEnd"/>
      <w:r w:rsidR="000F54EC">
        <w:rPr>
          <w:rFonts w:ascii="Times New Roman" w:hAnsi="Times New Roman"/>
          <w:sz w:val="28"/>
        </w:rPr>
        <w:t xml:space="preserve"> </w:t>
      </w:r>
      <w:proofErr w:type="spellStart"/>
      <w:r w:rsidR="000F54EC">
        <w:rPr>
          <w:rFonts w:ascii="Times New Roman" w:hAnsi="Times New Roman"/>
          <w:sz w:val="28"/>
        </w:rPr>
        <w:t>жасағаны</w:t>
      </w:r>
      <w:proofErr w:type="spellEnd"/>
      <w:r w:rsidR="000F54EC">
        <w:rPr>
          <w:rFonts w:ascii="Times New Roman" w:hAnsi="Times New Roman"/>
          <w:sz w:val="28"/>
        </w:rPr>
        <w:t xml:space="preserve"> </w:t>
      </w:r>
      <w:proofErr w:type="spellStart"/>
      <w:r w:rsidR="000F54EC">
        <w:rPr>
          <w:rFonts w:ascii="Times New Roman" w:hAnsi="Times New Roman"/>
          <w:sz w:val="28"/>
        </w:rPr>
        <w:t>үшін</w:t>
      </w:r>
      <w:proofErr w:type="spellEnd"/>
      <w:r w:rsidR="000F54EC">
        <w:rPr>
          <w:rFonts w:ascii="Times New Roman" w:hAnsi="Times New Roman"/>
          <w:sz w:val="28"/>
        </w:rPr>
        <w:t xml:space="preserve"> </w:t>
      </w:r>
      <w:proofErr w:type="spellStart"/>
      <w:r w:rsidR="000F54EC">
        <w:rPr>
          <w:rFonts w:ascii="Times New Roman" w:hAnsi="Times New Roman"/>
          <w:sz w:val="28"/>
        </w:rPr>
        <w:t>ғана</w:t>
      </w:r>
      <w:proofErr w:type="spellEnd"/>
      <w:r w:rsidR="000F54EC">
        <w:rPr>
          <w:rFonts w:ascii="Times New Roman" w:hAnsi="Times New Roman"/>
          <w:sz w:val="28"/>
        </w:rPr>
        <w:t xml:space="preserve"> </w:t>
      </w:r>
      <w:proofErr w:type="spellStart"/>
      <w:r w:rsidR="000F54EC">
        <w:rPr>
          <w:rFonts w:ascii="Times New Roman" w:hAnsi="Times New Roman"/>
          <w:sz w:val="28"/>
        </w:rPr>
        <w:t>емес</w:t>
      </w:r>
      <w:proofErr w:type="spellEnd"/>
      <w:r w:rsidR="000F54EC">
        <w:rPr>
          <w:rFonts w:ascii="Times New Roman" w:hAnsi="Times New Roman"/>
          <w:sz w:val="28"/>
        </w:rPr>
        <w:t xml:space="preserve">, </w:t>
      </w:r>
      <w:proofErr w:type="spellStart"/>
      <w:r w:rsidR="000F54EC">
        <w:rPr>
          <w:rFonts w:ascii="Times New Roman" w:hAnsi="Times New Roman"/>
          <w:sz w:val="28"/>
        </w:rPr>
        <w:t>сондай-ақ</w:t>
      </w:r>
      <w:proofErr w:type="spellEnd"/>
      <w:r w:rsidR="000F54EC">
        <w:rPr>
          <w:rFonts w:ascii="Times New Roman" w:hAnsi="Times New Roman"/>
          <w:sz w:val="28"/>
        </w:rPr>
        <w:t xml:space="preserve"> ҰҚТ </w:t>
      </w:r>
      <w:proofErr w:type="spellStart"/>
      <w:r w:rsidR="000F54EC">
        <w:rPr>
          <w:rFonts w:ascii="Times New Roman" w:hAnsi="Times New Roman"/>
          <w:sz w:val="28"/>
        </w:rPr>
        <w:t>құру</w:t>
      </w:r>
      <w:proofErr w:type="spellEnd"/>
      <w:r w:rsidR="000F54EC">
        <w:rPr>
          <w:rFonts w:ascii="Times New Roman" w:hAnsi="Times New Roman"/>
          <w:sz w:val="28"/>
        </w:rPr>
        <w:t xml:space="preserve">, </w:t>
      </w:r>
      <w:proofErr w:type="spellStart"/>
      <w:r w:rsidR="000F54EC">
        <w:rPr>
          <w:rFonts w:ascii="Times New Roman" w:hAnsi="Times New Roman"/>
          <w:sz w:val="28"/>
        </w:rPr>
        <w:t>оған</w:t>
      </w:r>
      <w:proofErr w:type="spellEnd"/>
      <w:r w:rsidR="000F54EC">
        <w:rPr>
          <w:rFonts w:ascii="Times New Roman" w:hAnsi="Times New Roman"/>
          <w:sz w:val="28"/>
        </w:rPr>
        <w:t xml:space="preserve"> </w:t>
      </w:r>
      <w:proofErr w:type="spellStart"/>
      <w:r w:rsidR="000F54EC">
        <w:rPr>
          <w:rFonts w:ascii="Times New Roman" w:hAnsi="Times New Roman"/>
          <w:sz w:val="28"/>
        </w:rPr>
        <w:t>басшылық</w:t>
      </w:r>
      <w:proofErr w:type="spellEnd"/>
      <w:r w:rsidR="000F54EC">
        <w:rPr>
          <w:rFonts w:ascii="Times New Roman" w:hAnsi="Times New Roman"/>
          <w:sz w:val="28"/>
        </w:rPr>
        <w:t xml:space="preserve"> </w:t>
      </w:r>
      <w:proofErr w:type="spellStart"/>
      <w:r w:rsidR="000F54EC">
        <w:rPr>
          <w:rFonts w:ascii="Times New Roman" w:hAnsi="Times New Roman"/>
          <w:sz w:val="28"/>
        </w:rPr>
        <w:t>ету</w:t>
      </w:r>
      <w:proofErr w:type="spellEnd"/>
      <w:r w:rsidR="000F54EC">
        <w:rPr>
          <w:rFonts w:ascii="Times New Roman" w:hAnsi="Times New Roman"/>
          <w:sz w:val="28"/>
        </w:rPr>
        <w:t xml:space="preserve"> </w:t>
      </w:r>
      <w:proofErr w:type="spellStart"/>
      <w:r w:rsidR="000F54EC">
        <w:rPr>
          <w:rFonts w:ascii="Times New Roman" w:hAnsi="Times New Roman"/>
          <w:sz w:val="28"/>
        </w:rPr>
        <w:t>және</w:t>
      </w:r>
      <w:proofErr w:type="spellEnd"/>
      <w:r w:rsidR="000F54EC">
        <w:rPr>
          <w:rFonts w:ascii="Times New Roman" w:hAnsi="Times New Roman"/>
          <w:sz w:val="28"/>
        </w:rPr>
        <w:t xml:space="preserve"> </w:t>
      </w:r>
      <w:proofErr w:type="spellStart"/>
      <w:r w:rsidR="000F54EC">
        <w:rPr>
          <w:rFonts w:ascii="Times New Roman" w:hAnsi="Times New Roman"/>
          <w:sz w:val="28"/>
        </w:rPr>
        <w:t>оған</w:t>
      </w:r>
      <w:proofErr w:type="spellEnd"/>
      <w:r w:rsidR="000F54EC">
        <w:rPr>
          <w:rFonts w:ascii="Times New Roman" w:hAnsi="Times New Roman"/>
          <w:sz w:val="28"/>
        </w:rPr>
        <w:t xml:space="preserve"> </w:t>
      </w:r>
      <w:proofErr w:type="spellStart"/>
      <w:r w:rsidR="000F54EC">
        <w:rPr>
          <w:rFonts w:ascii="Times New Roman" w:hAnsi="Times New Roman"/>
          <w:sz w:val="28"/>
        </w:rPr>
        <w:t>қатысу</w:t>
      </w:r>
      <w:proofErr w:type="spellEnd"/>
      <w:r w:rsidR="000F54EC">
        <w:rPr>
          <w:rFonts w:ascii="Times New Roman" w:hAnsi="Times New Roman"/>
          <w:sz w:val="28"/>
        </w:rPr>
        <w:t xml:space="preserve"> </w:t>
      </w:r>
      <w:proofErr w:type="spellStart"/>
      <w:r w:rsidR="000F54EC">
        <w:rPr>
          <w:rFonts w:ascii="Times New Roman" w:hAnsi="Times New Roman"/>
          <w:sz w:val="28"/>
        </w:rPr>
        <w:t>үшін</w:t>
      </w:r>
      <w:proofErr w:type="spellEnd"/>
      <w:r w:rsidR="000F54EC">
        <w:rPr>
          <w:rFonts w:ascii="Times New Roman" w:hAnsi="Times New Roman"/>
          <w:sz w:val="28"/>
        </w:rPr>
        <w:t xml:space="preserve"> де </w:t>
      </w:r>
      <w:proofErr w:type="spellStart"/>
      <w:r w:rsidR="000F54EC">
        <w:rPr>
          <w:rFonts w:ascii="Times New Roman" w:hAnsi="Times New Roman"/>
          <w:sz w:val="28"/>
        </w:rPr>
        <w:t>жауаптылыққа</w:t>
      </w:r>
      <w:proofErr w:type="spellEnd"/>
      <w:r w:rsidR="000F54EC">
        <w:rPr>
          <w:rFonts w:ascii="Times New Roman" w:hAnsi="Times New Roman"/>
          <w:sz w:val="28"/>
        </w:rPr>
        <w:t xml:space="preserve"> </w:t>
      </w:r>
      <w:proofErr w:type="spellStart"/>
      <w:r w:rsidR="000F54EC">
        <w:rPr>
          <w:rFonts w:ascii="Times New Roman" w:hAnsi="Times New Roman"/>
          <w:sz w:val="28"/>
        </w:rPr>
        <w:t>тартылу</w:t>
      </w:r>
      <w:proofErr w:type="spellEnd"/>
      <w:r w:rsidR="000F54EC">
        <w:rPr>
          <w:rFonts w:ascii="Times New Roman" w:hAnsi="Times New Roman"/>
          <w:sz w:val="28"/>
        </w:rPr>
        <w:t xml:space="preserve"> </w:t>
      </w:r>
      <w:proofErr w:type="spellStart"/>
      <w:r w:rsidR="000F54EC">
        <w:rPr>
          <w:rFonts w:ascii="Times New Roman" w:hAnsi="Times New Roman"/>
          <w:sz w:val="28"/>
        </w:rPr>
        <w:t>қаупін</w:t>
      </w:r>
      <w:proofErr w:type="spellEnd"/>
      <w:r w:rsidR="000F54EC">
        <w:rPr>
          <w:rFonts w:ascii="Times New Roman" w:hAnsi="Times New Roman"/>
          <w:sz w:val="28"/>
        </w:rPr>
        <w:t xml:space="preserve"> </w:t>
      </w:r>
      <w:proofErr w:type="spellStart"/>
      <w:r w:rsidR="000F54EC">
        <w:rPr>
          <w:rFonts w:ascii="Times New Roman" w:hAnsi="Times New Roman"/>
          <w:sz w:val="28"/>
        </w:rPr>
        <w:t>туғызатыны</w:t>
      </w:r>
      <w:proofErr w:type="spellEnd"/>
      <w:r w:rsidR="000F54EC">
        <w:rPr>
          <w:rFonts w:ascii="Times New Roman" w:hAnsi="Times New Roman"/>
          <w:sz w:val="28"/>
        </w:rPr>
        <w:t xml:space="preserve"> </w:t>
      </w:r>
      <w:proofErr w:type="spellStart"/>
      <w:r w:rsidR="000F54EC">
        <w:rPr>
          <w:rFonts w:ascii="Times New Roman" w:hAnsi="Times New Roman"/>
          <w:sz w:val="28"/>
        </w:rPr>
        <w:t>көрсетілген</w:t>
      </w:r>
      <w:proofErr w:type="spellEnd"/>
      <w:r w:rsidR="000F54EC">
        <w:rPr>
          <w:rFonts w:ascii="Times New Roman" w:hAnsi="Times New Roman"/>
          <w:sz w:val="28"/>
        </w:rPr>
        <w:t xml:space="preserve">. </w:t>
      </w:r>
      <w:r>
        <w:rPr>
          <w:rFonts w:ascii="Times New Roman" w:hAnsi="Times New Roman"/>
          <w:sz w:val="28"/>
        </w:rPr>
        <w:t>КҚҚУ</w:t>
      </w:r>
      <w:r w:rsidR="000F54EC">
        <w:rPr>
          <w:rFonts w:ascii="Times New Roman" w:hAnsi="Times New Roman"/>
          <w:sz w:val="28"/>
        </w:rPr>
        <w:t xml:space="preserve"> хатын </w:t>
      </w:r>
      <w:proofErr w:type="spellStart"/>
      <w:r w:rsidR="000F54EC">
        <w:rPr>
          <w:rFonts w:ascii="Times New Roman" w:hAnsi="Times New Roman"/>
          <w:sz w:val="28"/>
        </w:rPr>
        <w:t>қарау</w:t>
      </w:r>
      <w:proofErr w:type="spellEnd"/>
      <w:r w:rsidR="000F54EC">
        <w:rPr>
          <w:rFonts w:ascii="Times New Roman" w:hAnsi="Times New Roman"/>
          <w:sz w:val="28"/>
        </w:rPr>
        <w:t xml:space="preserve"> </w:t>
      </w:r>
      <w:proofErr w:type="spellStart"/>
      <w:r w:rsidR="000F54EC">
        <w:rPr>
          <w:rFonts w:ascii="Times New Roman" w:hAnsi="Times New Roman"/>
          <w:sz w:val="28"/>
        </w:rPr>
        <w:t>қорытындысы</w:t>
      </w:r>
      <w:proofErr w:type="spellEnd"/>
      <w:r w:rsidR="000F54EC">
        <w:rPr>
          <w:rFonts w:ascii="Times New Roman" w:hAnsi="Times New Roman"/>
          <w:sz w:val="28"/>
        </w:rPr>
        <w:t xml:space="preserve"> </w:t>
      </w:r>
      <w:proofErr w:type="spellStart"/>
      <w:r w:rsidR="000F54EC">
        <w:rPr>
          <w:rFonts w:ascii="Times New Roman" w:hAnsi="Times New Roman"/>
          <w:sz w:val="28"/>
        </w:rPr>
        <w:t>бойынша</w:t>
      </w:r>
      <w:proofErr w:type="spellEnd"/>
      <w:r w:rsidR="000F54EC">
        <w:rPr>
          <w:rFonts w:ascii="Times New Roman" w:hAnsi="Times New Roman"/>
          <w:sz w:val="28"/>
        </w:rPr>
        <w:t xml:space="preserve"> </w:t>
      </w:r>
      <w:proofErr w:type="spellStart"/>
      <w:r w:rsidR="000F54EC">
        <w:rPr>
          <w:rFonts w:ascii="Times New Roman" w:hAnsi="Times New Roman"/>
          <w:sz w:val="28"/>
        </w:rPr>
        <w:t>Қазақстан</w:t>
      </w:r>
      <w:proofErr w:type="spellEnd"/>
      <w:r w:rsidR="000F54EC">
        <w:rPr>
          <w:rFonts w:ascii="Times New Roman" w:hAnsi="Times New Roman"/>
          <w:sz w:val="28"/>
        </w:rPr>
        <w:t xml:space="preserve"> </w:t>
      </w:r>
      <w:proofErr w:type="spellStart"/>
      <w:r w:rsidR="000F54EC">
        <w:rPr>
          <w:rFonts w:ascii="Times New Roman" w:hAnsi="Times New Roman"/>
          <w:sz w:val="28"/>
        </w:rPr>
        <w:t>Республикасының</w:t>
      </w:r>
      <w:proofErr w:type="spellEnd"/>
      <w:r w:rsidR="000F54EC">
        <w:rPr>
          <w:rFonts w:ascii="Times New Roman" w:hAnsi="Times New Roman"/>
          <w:sz w:val="28"/>
        </w:rPr>
        <w:t xml:space="preserve"> Премьер-</w:t>
      </w:r>
      <w:proofErr w:type="spellStart"/>
      <w:r w:rsidR="000F54EC">
        <w:rPr>
          <w:rFonts w:ascii="Times New Roman" w:hAnsi="Times New Roman"/>
          <w:sz w:val="28"/>
        </w:rPr>
        <w:t>Министрі</w:t>
      </w:r>
      <w:proofErr w:type="spellEnd"/>
      <w:r w:rsidR="000F54EC">
        <w:rPr>
          <w:rFonts w:ascii="Times New Roman" w:hAnsi="Times New Roman"/>
          <w:sz w:val="28"/>
        </w:rPr>
        <w:t xml:space="preserve"> </w:t>
      </w:r>
      <w:proofErr w:type="spellStart"/>
      <w:r w:rsidR="000F54EC">
        <w:rPr>
          <w:rFonts w:ascii="Times New Roman" w:hAnsi="Times New Roman"/>
          <w:sz w:val="28"/>
        </w:rPr>
        <w:t>Ішкі</w:t>
      </w:r>
      <w:proofErr w:type="spellEnd"/>
      <w:r w:rsidR="000F54EC">
        <w:rPr>
          <w:rFonts w:ascii="Times New Roman" w:hAnsi="Times New Roman"/>
          <w:sz w:val="28"/>
        </w:rPr>
        <w:t xml:space="preserve"> </w:t>
      </w:r>
      <w:proofErr w:type="spellStart"/>
      <w:r w:rsidR="000F54EC">
        <w:rPr>
          <w:rFonts w:ascii="Times New Roman" w:hAnsi="Times New Roman"/>
          <w:sz w:val="28"/>
        </w:rPr>
        <w:t>істер</w:t>
      </w:r>
      <w:proofErr w:type="spellEnd"/>
      <w:r w:rsidR="000F54EC">
        <w:rPr>
          <w:rFonts w:ascii="Times New Roman" w:hAnsi="Times New Roman"/>
          <w:sz w:val="28"/>
        </w:rPr>
        <w:t xml:space="preserve"> </w:t>
      </w:r>
      <w:proofErr w:type="spellStart"/>
      <w:r w:rsidR="000F54EC">
        <w:rPr>
          <w:rFonts w:ascii="Times New Roman" w:hAnsi="Times New Roman"/>
          <w:sz w:val="28"/>
        </w:rPr>
        <w:t>министрлігіне</w:t>
      </w:r>
      <w:proofErr w:type="spellEnd"/>
      <w:r w:rsidR="000F54EC">
        <w:rPr>
          <w:rFonts w:ascii="Times New Roman" w:hAnsi="Times New Roman"/>
          <w:sz w:val="28"/>
        </w:rPr>
        <w:t xml:space="preserve"> (</w:t>
      </w:r>
      <w:proofErr w:type="spellStart"/>
      <w:r w:rsidR="000F54EC" w:rsidRPr="000F54EC">
        <w:rPr>
          <w:rFonts w:ascii="Times New Roman" w:hAnsi="Times New Roman"/>
          <w:i/>
          <w:sz w:val="24"/>
        </w:rPr>
        <w:t>бұдан</w:t>
      </w:r>
      <w:proofErr w:type="spellEnd"/>
      <w:r w:rsidR="000F54EC" w:rsidRPr="000F54EC">
        <w:rPr>
          <w:rFonts w:ascii="Times New Roman" w:hAnsi="Times New Roman"/>
          <w:i/>
          <w:sz w:val="24"/>
        </w:rPr>
        <w:t xml:space="preserve"> </w:t>
      </w:r>
      <w:proofErr w:type="spellStart"/>
      <w:r w:rsidR="000F54EC" w:rsidRPr="000F54EC">
        <w:rPr>
          <w:rFonts w:ascii="Times New Roman" w:hAnsi="Times New Roman"/>
          <w:i/>
          <w:sz w:val="24"/>
        </w:rPr>
        <w:t>әрі</w:t>
      </w:r>
      <w:proofErr w:type="spellEnd"/>
      <w:r w:rsidR="000F54EC" w:rsidRPr="000F54EC">
        <w:rPr>
          <w:rFonts w:ascii="Times New Roman" w:hAnsi="Times New Roman"/>
          <w:i/>
          <w:sz w:val="24"/>
        </w:rPr>
        <w:t xml:space="preserve"> – ІІМ</w:t>
      </w:r>
      <w:r w:rsidR="000F54EC">
        <w:rPr>
          <w:rFonts w:ascii="Times New Roman" w:hAnsi="Times New Roman"/>
          <w:sz w:val="28"/>
        </w:rPr>
        <w:t xml:space="preserve">) 2025 </w:t>
      </w:r>
      <w:proofErr w:type="spellStart"/>
      <w:r w:rsidR="000F54EC">
        <w:rPr>
          <w:rFonts w:ascii="Times New Roman" w:hAnsi="Times New Roman"/>
          <w:sz w:val="28"/>
        </w:rPr>
        <w:t>жылғы</w:t>
      </w:r>
      <w:proofErr w:type="spellEnd"/>
      <w:r w:rsidR="000F54EC">
        <w:rPr>
          <w:rFonts w:ascii="Times New Roman" w:hAnsi="Times New Roman"/>
          <w:sz w:val="28"/>
        </w:rPr>
        <w:t xml:space="preserve"> 13 </w:t>
      </w:r>
      <w:proofErr w:type="spellStart"/>
      <w:r w:rsidR="000F54EC">
        <w:rPr>
          <w:rFonts w:ascii="Times New Roman" w:hAnsi="Times New Roman"/>
          <w:sz w:val="28"/>
        </w:rPr>
        <w:t>қазанға</w:t>
      </w:r>
      <w:proofErr w:type="spellEnd"/>
      <w:r w:rsidR="000F54EC">
        <w:rPr>
          <w:rFonts w:ascii="Times New Roman" w:hAnsi="Times New Roman"/>
          <w:sz w:val="28"/>
        </w:rPr>
        <w:t xml:space="preserve"> </w:t>
      </w:r>
      <w:proofErr w:type="spellStart"/>
      <w:r w:rsidR="000F54EC">
        <w:rPr>
          <w:rFonts w:ascii="Times New Roman" w:hAnsi="Times New Roman"/>
          <w:sz w:val="28"/>
        </w:rPr>
        <w:t>дейін</w:t>
      </w:r>
      <w:proofErr w:type="spellEnd"/>
      <w:r w:rsidR="000F54EC">
        <w:rPr>
          <w:rFonts w:ascii="Times New Roman" w:hAnsi="Times New Roman"/>
          <w:sz w:val="28"/>
        </w:rPr>
        <w:t xml:space="preserve"> хатта </w:t>
      </w:r>
      <w:proofErr w:type="spellStart"/>
      <w:r w:rsidR="000F54EC">
        <w:rPr>
          <w:rFonts w:ascii="Times New Roman" w:hAnsi="Times New Roman"/>
          <w:sz w:val="28"/>
        </w:rPr>
        <w:t>баяндалған</w:t>
      </w:r>
      <w:proofErr w:type="spellEnd"/>
      <w:r w:rsidR="000F54EC">
        <w:rPr>
          <w:rFonts w:ascii="Times New Roman" w:hAnsi="Times New Roman"/>
          <w:sz w:val="28"/>
        </w:rPr>
        <w:t xml:space="preserve"> </w:t>
      </w:r>
      <w:proofErr w:type="spellStart"/>
      <w:r w:rsidR="000F54EC">
        <w:rPr>
          <w:rFonts w:ascii="Times New Roman" w:hAnsi="Times New Roman"/>
          <w:sz w:val="28"/>
        </w:rPr>
        <w:t>мәселелерді</w:t>
      </w:r>
      <w:proofErr w:type="spellEnd"/>
      <w:r w:rsidR="000F54EC">
        <w:rPr>
          <w:rFonts w:ascii="Times New Roman" w:hAnsi="Times New Roman"/>
          <w:sz w:val="28"/>
        </w:rPr>
        <w:t xml:space="preserve"> </w:t>
      </w:r>
      <w:proofErr w:type="spellStart"/>
      <w:r w:rsidR="000F54EC">
        <w:rPr>
          <w:rFonts w:ascii="Times New Roman" w:hAnsi="Times New Roman"/>
          <w:sz w:val="28"/>
        </w:rPr>
        <w:t>зерделеп</w:t>
      </w:r>
      <w:proofErr w:type="spellEnd"/>
      <w:r w:rsidR="000F54EC">
        <w:rPr>
          <w:rFonts w:ascii="Times New Roman" w:hAnsi="Times New Roman"/>
          <w:sz w:val="28"/>
        </w:rPr>
        <w:t xml:space="preserve">, </w:t>
      </w:r>
      <w:proofErr w:type="spellStart"/>
      <w:r w:rsidR="000F54EC">
        <w:rPr>
          <w:rFonts w:ascii="Times New Roman" w:hAnsi="Times New Roman"/>
          <w:sz w:val="28"/>
        </w:rPr>
        <w:t>тиісті</w:t>
      </w:r>
      <w:proofErr w:type="spellEnd"/>
      <w:r w:rsidR="000F54EC">
        <w:rPr>
          <w:rFonts w:ascii="Times New Roman" w:hAnsi="Times New Roman"/>
          <w:sz w:val="28"/>
        </w:rPr>
        <w:t xml:space="preserve"> </w:t>
      </w:r>
      <w:proofErr w:type="spellStart"/>
      <w:r w:rsidR="000F54EC">
        <w:rPr>
          <w:rFonts w:ascii="Times New Roman" w:hAnsi="Times New Roman"/>
          <w:sz w:val="28"/>
        </w:rPr>
        <w:t>ұсыныстар</w:t>
      </w:r>
      <w:proofErr w:type="spellEnd"/>
      <w:r w:rsidR="000F54EC">
        <w:rPr>
          <w:rFonts w:ascii="Times New Roman" w:hAnsi="Times New Roman"/>
          <w:sz w:val="28"/>
        </w:rPr>
        <w:t xml:space="preserve"> </w:t>
      </w:r>
      <w:proofErr w:type="spellStart"/>
      <w:r w:rsidR="000F54EC">
        <w:rPr>
          <w:rFonts w:ascii="Times New Roman" w:hAnsi="Times New Roman"/>
          <w:sz w:val="28"/>
        </w:rPr>
        <w:t>енгізуді</w:t>
      </w:r>
      <w:proofErr w:type="spellEnd"/>
      <w:r w:rsidR="000F54EC">
        <w:rPr>
          <w:rFonts w:ascii="Times New Roman" w:hAnsi="Times New Roman"/>
          <w:sz w:val="28"/>
        </w:rPr>
        <w:t xml:space="preserve"> </w:t>
      </w:r>
      <w:proofErr w:type="spellStart"/>
      <w:r w:rsidR="000F54EC">
        <w:rPr>
          <w:rFonts w:ascii="Times New Roman" w:hAnsi="Times New Roman"/>
          <w:sz w:val="28"/>
        </w:rPr>
        <w:t>тапсырды</w:t>
      </w:r>
      <w:proofErr w:type="spellEnd"/>
      <w:r w:rsidR="000F54EC">
        <w:rPr>
          <w:rFonts w:ascii="Times New Roman" w:hAnsi="Times New Roman"/>
          <w:sz w:val="28"/>
        </w:rPr>
        <w:t>.</w:t>
      </w:r>
    </w:p>
    <w:p w14:paraId="7681769A" w14:textId="77777777" w:rsidR="000F54EC" w:rsidRPr="000F54EC" w:rsidRDefault="000F54EC" w:rsidP="000F54EC">
      <w:pPr>
        <w:spacing w:after="0" w:line="240" w:lineRule="auto"/>
        <w:ind w:firstLine="708"/>
        <w:jc w:val="both"/>
        <w:rPr>
          <w:rFonts w:ascii="Times New Roman" w:eastAsia="Times New Roman" w:hAnsi="Times New Roman" w:cs="Times New Roman"/>
          <w:bCs/>
          <w:sz w:val="28"/>
          <w:szCs w:val="28"/>
          <w:lang w:val="kk-KZ" w:eastAsia="ru-RU"/>
        </w:rPr>
      </w:pPr>
      <w:r w:rsidRPr="000F54EC">
        <w:rPr>
          <w:rFonts w:ascii="Times New Roman" w:hAnsi="Times New Roman"/>
          <w:sz w:val="28"/>
          <w:lang w:val="kk-KZ"/>
        </w:rPr>
        <w:t>ҚР ІІМ-нің 2025 жылғы 13 қазандағы №1-4-4-6-47/4640//20-14/6266 жауабына сәйкес, мүдделі мемлекеттік органдар ҰҚТ ұғымы мен белгілерін нақтылау мәселесі бойынша заңнамалық түзетулер енгізудің орынсыздығы жөнінде бірыңғай ұстанымды ұстанады. Осыған байланысты ҚР Премьер-Министрінің №20-14/6266-1 қосымша тапсырмасы бойынша ҚК-нің 262-бабын қолдануды жетілдіру мәселелері жөніндегі ведомствоаралық жұмысты жалғастыру тоқтатылған.</w:t>
      </w:r>
    </w:p>
    <w:p w14:paraId="5FAFF093" w14:textId="77777777" w:rsidR="000F54EC" w:rsidRPr="000F54EC" w:rsidRDefault="000F54EC" w:rsidP="000F54EC">
      <w:pPr>
        <w:spacing w:after="0" w:line="240" w:lineRule="auto"/>
        <w:ind w:firstLine="708"/>
        <w:jc w:val="both"/>
        <w:rPr>
          <w:rFonts w:ascii="Times New Roman" w:eastAsia="Times New Roman" w:hAnsi="Times New Roman" w:cs="Times New Roman"/>
          <w:bCs/>
          <w:sz w:val="28"/>
          <w:szCs w:val="28"/>
          <w:lang w:val="kk-KZ" w:eastAsia="ru-RU"/>
        </w:rPr>
      </w:pPr>
      <w:r w:rsidRPr="000F54EC">
        <w:rPr>
          <w:rFonts w:ascii="Times New Roman" w:hAnsi="Times New Roman"/>
          <w:sz w:val="28"/>
          <w:lang w:val="kk-KZ"/>
        </w:rPr>
        <w:t xml:space="preserve">Мүдделі құқық қорғау органдарының аталған тәсілімен келісуге болмайды, өйткені олардың дәлелдері жеткілікті дәрежеде негізделмеген, ал көрсетілген мәселе ауқымды сипатта қалып отыр және заңнамалық деңгейде жүйелі шешуді талап етеді. ҚК-нің 3-бабы 36) тармағындағы ҰҚТ анықтамасының көмескілігі аясында ҚР ҚК-нің 262-бабы кәсіпкерлерді экономикалық құқық бұзушылықтар бойынша мойындау </w:t>
      </w:r>
      <w:r w:rsidRPr="000F54EC">
        <w:rPr>
          <w:rFonts w:ascii="Times New Roman" w:hAnsi="Times New Roman"/>
          <w:sz w:val="28"/>
          <w:lang w:val="kk-KZ"/>
        </w:rPr>
        <w:lastRenderedPageBreak/>
        <w:t>айғақтарын беруге мәжбүрлеу мақсатында ауыр қылмыс бойынша қылмыстық қудалау қаупі арқылы бизнеске негізсіз қысым көрсету үшін жиі қолданылады.</w:t>
      </w:r>
    </w:p>
    <w:p w14:paraId="7BAD1057" w14:textId="459E465E"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 xml:space="preserve">ҚР ҚК-нің 31-бабына бастапқыда қылмыстық мақсатпен құрылмаған бизнестің ұйымдық құрылымдарын ҰҚТ белгілеріне жатқызуға заңнамалық тыйым енгізілгеніне қарамастан, «Атамекен» ҰКП мен </w:t>
      </w:r>
      <w:r w:rsidR="00DA3811">
        <w:rPr>
          <w:rFonts w:ascii="Times New Roman" w:hAnsi="Times New Roman"/>
          <w:sz w:val="28"/>
          <w:lang w:val="kk-KZ"/>
        </w:rPr>
        <w:t>КҚҚУ</w:t>
      </w:r>
      <w:r w:rsidRPr="000F54EC">
        <w:rPr>
          <w:rFonts w:ascii="Times New Roman" w:hAnsi="Times New Roman"/>
          <w:sz w:val="28"/>
          <w:lang w:val="kk-KZ"/>
        </w:rPr>
        <w:t>-ға кәсіпкерлерді ұйымдасқан нысандағы сыбайлас қатысу белгілері бойынша қылмыстық жауаптылыққа негізсіз тарту фактілері жөніндегі шағымдар әлі де келіп түсуде.</w:t>
      </w:r>
    </w:p>
    <w:p w14:paraId="3958CABF" w14:textId="77777777" w:rsidR="000F54EC" w:rsidRPr="000F54EC" w:rsidRDefault="000F54EC" w:rsidP="000F54EC">
      <w:pPr>
        <w:spacing w:after="0" w:line="240" w:lineRule="auto"/>
        <w:ind w:firstLine="720"/>
        <w:jc w:val="both"/>
        <w:rPr>
          <w:rFonts w:ascii="Times New Roman" w:hAnsi="Times New Roman" w:cs="Times New Roman"/>
          <w:sz w:val="28"/>
          <w:szCs w:val="28"/>
          <w:lang w:val="kk-KZ"/>
        </w:rPr>
      </w:pPr>
      <w:r w:rsidRPr="000F54EC">
        <w:rPr>
          <w:rFonts w:ascii="Times New Roman" w:hAnsi="Times New Roman"/>
          <w:sz w:val="28"/>
          <w:lang w:val="kk-KZ"/>
        </w:rPr>
        <w:t>Маңғыстау облысындағы жағдай – ең көрнекі мысалдардың бірі. Мұнда мұнай өнімдерін өңдеумен және тасымалдаумен айналысатын компаниялар тобының («Mangystau Oil Refining» ЖШС, «BatysNefteTrade» ЖШС, «Standart Petroleum» ЖШС, «АБ Флот» ЖШС) бес қызметкері контрабанданың жекелеген фактілері үшін және тиісінше ҰҚТ-ға қатысқаны үшін сотталған. Алайда әлеуметтік-экономикалық маңызы жоғары бұл компаниялар контрабанда фактілерінен әлдеқайда бұрын, 2017 жылы тіркеліп, 700-ден астам жұмыс орнын құрған және 15 млрд теңгеден астам салық төлеген. Бұл кәсіпорындардың қылмыстық мақсатпен арнайы құрылғанын дәлелдейтін айғақтардың болмауы кәсіпкерлердің әрекеттерін «қылмыстық топ құрамында» (ҰҚТ) деп саралаудың дұрыстығына елеулі күмән туғызады.</w:t>
      </w:r>
    </w:p>
    <w:p w14:paraId="1E66E605"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Статистикалық деректерге сәйкес, 2025 жылдың 9 айында ҚК-нің 262-бабы бойынша 112 қылмыстық іс тіркелген, бұл 2024 жылдың сәйкес кезеңімен салыстырғанда 51%-ға көп (74 іс). Соттар 81 адамды соттаған (2024 жылы – 40), оның ішінде кәсіпкерлік қызмет саласында – 7 адам (2024 жылы – 6). Келтірілген деректер ҚК-нің 262-бабы бойынша, оның ішінде кәсіпкерлік қызмет саласында сотталған адамдар санының өскенін көрсетеді, бұл құқықтық айқын еместіктің сақталып отырғанын және ҚР заңнамасы арқылы бизнесті шамадан тыс криминализациялау қаупін растайды.</w:t>
      </w:r>
    </w:p>
    <w:p w14:paraId="6C92FF1E"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Сондықтан осы мәселе бойынша ұсыныстарымызды одан әрі келісу кезінде Сіздің негізгі қарсылықтарыңызды сындарлы түрде ескеру мақсатында олардың егжей-тегжейлі талдауын назарыңызға ұсынуды маңызды деп санаймыз.</w:t>
      </w:r>
    </w:p>
    <w:p w14:paraId="5E520FAB" w14:textId="32FD7FFA" w:rsidR="000F54EC" w:rsidRPr="000F54EC" w:rsidRDefault="000F54EC" w:rsidP="000F54EC">
      <w:pPr>
        <w:spacing w:after="0" w:line="240" w:lineRule="auto"/>
        <w:ind w:firstLine="708"/>
        <w:jc w:val="both"/>
        <w:rPr>
          <w:rFonts w:ascii="Times New Roman" w:hAnsi="Times New Roman" w:cs="Times New Roman"/>
          <w:sz w:val="28"/>
          <w:szCs w:val="28"/>
          <w:lang w:val="kk-KZ"/>
        </w:rPr>
      </w:pPr>
      <w:r w:rsidRPr="000F54EC">
        <w:rPr>
          <w:rFonts w:ascii="Times New Roman" w:hAnsi="Times New Roman"/>
          <w:sz w:val="28"/>
          <w:lang w:val="kk-KZ"/>
        </w:rPr>
        <w:t xml:space="preserve">ІІМ </w:t>
      </w:r>
      <w:r w:rsidR="00DA3811">
        <w:rPr>
          <w:rFonts w:ascii="Times New Roman" w:hAnsi="Times New Roman"/>
          <w:sz w:val="28"/>
          <w:lang w:val="kk-KZ"/>
        </w:rPr>
        <w:t>КҚҚУ</w:t>
      </w:r>
      <w:r w:rsidRPr="000F54EC">
        <w:rPr>
          <w:rFonts w:ascii="Times New Roman" w:hAnsi="Times New Roman"/>
          <w:sz w:val="28"/>
          <w:lang w:val="kk-KZ"/>
        </w:rPr>
        <w:t xml:space="preserve"> қылмыстық топ пен ұйымдасқан қылмыстық топтың белгілерін ажыратуды, ҰҚТ-ның міндетті белгілері ретінде «қарулануды» және «күш қолдану арқылы бақылауды» енгізуді ұсынып отыр деп жазады. Алайда </w:t>
      </w:r>
      <w:r w:rsidR="00DA3811">
        <w:rPr>
          <w:rFonts w:ascii="Times New Roman" w:hAnsi="Times New Roman"/>
          <w:sz w:val="28"/>
          <w:lang w:val="kk-KZ"/>
        </w:rPr>
        <w:t>КҚҚУ</w:t>
      </w:r>
      <w:r w:rsidRPr="000F54EC">
        <w:rPr>
          <w:rFonts w:ascii="Times New Roman" w:hAnsi="Times New Roman"/>
          <w:sz w:val="28"/>
          <w:lang w:val="kk-KZ"/>
        </w:rPr>
        <w:t xml:space="preserve"> аталған белгілер бойынша ұйымдасқан қылмыстылықты қылмыстық сыбайлас қатысудың өзге нысандарынан, соның ішінде ҚК-нің 3-бабы 24) тармағында түрлері тізбеленген әрі оларға да қарулану тән «қылмыстық топтан» емес, кәдімгі қылмыстық «адамдар тобынан» ажырату қажеттігін айтқан болатын.</w:t>
      </w:r>
    </w:p>
    <w:p w14:paraId="0D2FF102" w14:textId="77777777" w:rsidR="000F54EC" w:rsidRPr="000F54EC" w:rsidRDefault="000F54EC" w:rsidP="000F54EC">
      <w:pPr>
        <w:spacing w:after="0" w:line="240" w:lineRule="auto"/>
        <w:ind w:firstLine="708"/>
        <w:jc w:val="both"/>
        <w:rPr>
          <w:rFonts w:ascii="Times New Roman" w:hAnsi="Times New Roman" w:cs="Times New Roman"/>
          <w:sz w:val="28"/>
          <w:szCs w:val="28"/>
          <w:lang w:val="kk-KZ"/>
        </w:rPr>
      </w:pPr>
      <w:r w:rsidRPr="000F54EC">
        <w:rPr>
          <w:rFonts w:ascii="Times New Roman" w:hAnsi="Times New Roman"/>
          <w:sz w:val="28"/>
          <w:lang w:val="kk-KZ"/>
        </w:rPr>
        <w:t>Бұдан әрі ІІМ адамдар тобы, алдын ала сөз байласқан адамдар тобы, банда немесе басқа қылмыстық топ (оның ішінде ұйымдасқан топ) жасаған қылмыстық құқық бұзушылықтарды саралау мәселелері Жоғарғы Соттың 2001 жылғы 21 маусымдағы №2 «Соттардың бандитизм және сыбайлас қатысып жасалған басқа да қылмыстық құқық бұзушылықтар үшін жауаптылық туралы заңнаманы қолдануының кейбір мәселелері туралы» нормативтік қаулысында (</w:t>
      </w:r>
      <w:r w:rsidRPr="000F54EC">
        <w:rPr>
          <w:rFonts w:ascii="Times New Roman" w:hAnsi="Times New Roman"/>
          <w:i/>
          <w:sz w:val="24"/>
          <w:lang w:val="kk-KZ"/>
        </w:rPr>
        <w:t>бұдан әрі – ЖСНҚ №2</w:t>
      </w:r>
      <w:r w:rsidRPr="000F54EC">
        <w:rPr>
          <w:rFonts w:ascii="Times New Roman" w:hAnsi="Times New Roman"/>
          <w:sz w:val="28"/>
          <w:lang w:val="kk-KZ"/>
        </w:rPr>
        <w:t xml:space="preserve">) көрсетілгенін жазады. ІІМ-нің айтуынша, осыған сәйкес қылмыстық қудалау органы ҰҚТ жасаған әрекетті саралау кезінде құрылымдылық, тұрақтылық, ұйымдастырушының болуы, бірлескен жоспарлау, қылмыстық мақсаттар және т.б. белгілердің болуын ескереді, өйткені «қарапайым қылмыстық топтан айырмашылығы, заңнамада ұйымдасқан қылмыстық топтың тек екі айрықша </w:t>
      </w:r>
      <w:r w:rsidRPr="000F54EC">
        <w:rPr>
          <w:rFonts w:ascii="Times New Roman" w:hAnsi="Times New Roman"/>
          <w:sz w:val="28"/>
          <w:lang w:val="kk-KZ"/>
        </w:rPr>
        <w:lastRenderedPageBreak/>
        <w:t>саралаушы белгісі келтірілген: 1) тұрақтылық және 2) бір немесе бірнеше қылмыс жасау үшін бірігу».</w:t>
      </w:r>
    </w:p>
    <w:p w14:paraId="033DA40F"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«Қылмыс жасау үшін бірігу» ҰҚТ-ның белгісі емес, «ұйымдасқан топ» ұғымының қолданыстағы анықтамасының өзі екенін есепке алмағанда, ІІМ бұл бөлікте Жоғарғы Сот та, заңнама да белгілеген ҰҚТ белгілерінің шамадан тыс абстрактылығын жеткілікті дәл сипаттайды: кез келген әлеуметтік топ, оның ішінде заңды топ та тұрақтылық пен құрылымдылыққа ие, оның ұйымдастырушысы және жоспарлауы болады.</w:t>
      </w:r>
    </w:p>
    <w:p w14:paraId="6ECB8E1E"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ҰҚТ құру, оған басшылық ету және оған қатысу қылмыстарына келсек, ұйымдасқан қылмыстылықты сыбайлас қатысудың өзге нысандарынан ажырату үшін заңнама ҰҚТ-ға тән ерекше мақсаттар мен қылмыс түрлерін бөліп көрсетуге міндетті. Өйткені ҚР ҚК-де арнайы 262-бап бар, оған сәйкес қандай да бір нақты қылмыстардың іс жүзінде жасалуына қарамастан «ұйымдасқан топты», «қылмыстық ұйымды» құру, оларға басшылық ету және қатысу үшін қылмыстық жауаптылық туындайды.</w:t>
      </w:r>
    </w:p>
    <w:p w14:paraId="1217F75C" w14:textId="5314B01C" w:rsidR="000F54EC" w:rsidRPr="000F54EC" w:rsidRDefault="00DA3811" w:rsidP="000F54EC">
      <w:pPr>
        <w:spacing w:after="0" w:line="240" w:lineRule="auto"/>
        <w:ind w:firstLine="709"/>
        <w:jc w:val="both"/>
        <w:rPr>
          <w:rFonts w:ascii="Times New Roman" w:hAnsi="Times New Roman" w:cs="Times New Roman"/>
          <w:sz w:val="28"/>
          <w:szCs w:val="28"/>
          <w:lang w:val="kk-KZ"/>
        </w:rPr>
      </w:pPr>
      <w:r>
        <w:rPr>
          <w:rFonts w:ascii="Times New Roman" w:hAnsi="Times New Roman"/>
          <w:sz w:val="28"/>
          <w:lang w:val="kk-KZ"/>
        </w:rPr>
        <w:t>Бұл ретте</w:t>
      </w:r>
      <w:r w:rsidR="000F54EC" w:rsidRPr="000F54EC">
        <w:rPr>
          <w:rFonts w:ascii="Times New Roman" w:hAnsi="Times New Roman"/>
          <w:sz w:val="28"/>
          <w:lang w:val="kk-KZ"/>
        </w:rPr>
        <w:t xml:space="preserve"> ІІМ ұйымдасқан қылмыстық топтың қызметі жоғары қоғамдық қауіптілік туғызатынын, өйткені ұйымдасу дәрежесі барынша жоғары криминалдық құрылым құрылатынын орынды атап өтеді. Осыған байланысты ІІМ жауап беруге тиіс табиғи сұрақтар туындайды: нақты қылмыстардың іс жүзінде жасалуына қарамастан, ҰҚТ-ны оның бар болуының өзі қоғам үшін қауіпті ететін мән неде, сондай-ақ ҰҚТ-ның неғұрлым жоғары ұйымдасу дәрежесі нақты неден көрінеді және немен салыстырғанда жоғары?</w:t>
      </w:r>
    </w:p>
    <w:p w14:paraId="3C79428A" w14:textId="77777777" w:rsid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Ең айқын жауаптар ҰҚТ-ның баршаға белгілі практикалық мақсаттары мен құралдарында жатыр. ҰҚТ қылмыстық, көлеңкелі және тіпті заңды бизнес түрлеріне құқыққа қайшы бақылау орнатуға ұмтылады. Мұндай бақылауға қол жеткізу үшін ол ең алдымен мәжбүрлеу күшін пайдаланады, ол, әдетте, суық және атыс қаруын, сондай-ақ қару ретінде пайдаланылатын өзге де заттарды қолдану қатері арқылы жүзеге асырылады. Сондықтан ҰҚТ бандадан айырмашылығы құқық қорғау органдарынан өзінің бар екенін жасыруға ғана емес, аумақтар мен салаларда орнығу үшін олармен тығыз сыбайлас жемқорлық байланыстар орнатуға ұмтылады. Дәл осы мағынада ҰҚТ-ның ұйымдасу дәрежесі бандаға қарағанда жоғары.</w:t>
      </w:r>
    </w:p>
    <w:p w14:paraId="12FA71DE"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Банда ҰҚТ-ның бастапқы, жетілмеген нысаны ретінде әуел бастан азаматтар мен ұйымдарға кенеттен шабуыл жасап, оларды тонау және аумақтық талаптарсыз әрі жәбірленушілермен қандай да бір ынтымақтастыққа ұмтылмай, бір жолғы өзге де баю мақсатында ғана құрылады. Ал ҰҚТ неғұрлым ұйымдасқан қылмыстық бірлестік ретінде шабуыл жасау қатерін тек құрал ретінде пайдаланады және оны өзінің бастапқы мақсатына – аумақтар мен салаларға құқыққа қайшы бақылау орнатып, кейін қылмыстық, көлеңкелі және өзге бизнес түрлерін криминалдық «қорғаудан» материалдық пайда табуға – қол жеткізу үшін тек шеткі жағдайда жүзеге асырады.</w:t>
      </w:r>
    </w:p>
    <w:p w14:paraId="2CEEFAEF"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Қылмыстық ұйым – ұйымдасуының одан да жоғары сатысындағы ҰҚТ, оның ұйымдық, аумақтық және функционалдық жағынан тармақталған бөлімшелері және соларға сәйкес иерархиялық басқару құрылымы болады. Ал қылмыстық қоғамдастық дегеніміз – өзара келісілген қылмыстарды үйлестіру үшін қылмыстық ұйымдардың бірігуі.</w:t>
      </w:r>
    </w:p>
    <w:p w14:paraId="671D7FE2"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 xml:space="preserve">Қылмыстық ұйымдар мен қоғамдастықтардың трансұлттық сипаты олардың криминалдық операцияларының екі және одан да көп мемлекеттің аумағын қамтитын </w:t>
      </w:r>
      <w:r w:rsidRPr="000F54EC">
        <w:rPr>
          <w:rFonts w:ascii="Times New Roman" w:hAnsi="Times New Roman"/>
          <w:sz w:val="28"/>
          <w:lang w:val="kk-KZ"/>
        </w:rPr>
        <w:lastRenderedPageBreak/>
        <w:t>халықаралық ауқымын ғана білдіреді. Яғни «трансұлттық қылмыстық ұйым» және «трансұлттық қылмыстық қоғамдастық» терминдері ұйымдасқан қылмыстылықтың мәндік нысандарына жаңа мазмұн қоспайды және ҚР ҚК-нің 3-бабы 24) тармағындағы қоғам үшін аса қауіпті «қылмыстық топтар» ретіндегі қылмыстық бірлестіктердің түрлері ғана болып табылады.</w:t>
      </w:r>
    </w:p>
    <w:p w14:paraId="71BFF1DE"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Осылайша, бандадан, ҰҚТ-дан, қылмыстық ұйымнан бастап трансұлттық қылмыстық қоғамдастыққа дейінгі ұйымдасқан қылмыстылықтың барлық түрлері ҚР заңнамасы бойынша экстремистік және террористік топтар сияқты өзге қылмыстық бірлестіктерден айырмашылығы, қылмыстық бизнес пен көлеңкелі экономикаға құқыққа қайшы бақылау орнату үшін арнайы құрылған қылмыстық бірлестіктердің ерекше түрлері болып табылады.</w:t>
      </w:r>
    </w:p>
    <w:p w14:paraId="6BAEB9A6" w14:textId="61F13068"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 xml:space="preserve">Осыған сәйкес кәсіпкерлердің экономикалық құқық бұзушылықтарын, мысалы «адамдар тобы» құрамында салық төлеуден жалтаруды ҰҚТ түріндегі қылмыстық бірлестік ретінде саралауға негіз жоқ. </w:t>
      </w:r>
      <w:r w:rsidR="00DA3811">
        <w:rPr>
          <w:rFonts w:ascii="Times New Roman" w:hAnsi="Times New Roman"/>
          <w:sz w:val="28"/>
          <w:lang w:val="kk-KZ"/>
        </w:rPr>
        <w:t>КҚҚУ</w:t>
      </w:r>
      <w:r w:rsidRPr="000F54EC">
        <w:rPr>
          <w:rFonts w:ascii="Times New Roman" w:hAnsi="Times New Roman"/>
          <w:sz w:val="28"/>
          <w:lang w:val="kk-KZ"/>
        </w:rPr>
        <w:t xml:space="preserve"> бұған дейін ұсынған қылмыстық топ ұғымын қаруланған қылмыстық топ ретінде, ал ұйымдасқан қылмыстық топ ұғымын қылмыстық, көлеңкелі және өзге бизнеске күш қолдану арқылы бақылаудан материалдық пайда табуға бағытталған бандиттік қызметті жүзеге асыратын жеке тұлғалардың бейресми қылмыстық бірлестігі ретінде тұжырымдау дәл осыған бағытталған еді.</w:t>
      </w:r>
    </w:p>
    <w:p w14:paraId="2914F3A4" w14:textId="3E7111EF"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 xml:space="preserve">Алайда ІІМ </w:t>
      </w:r>
      <w:r w:rsidR="00DA3811">
        <w:rPr>
          <w:rFonts w:ascii="Times New Roman" w:hAnsi="Times New Roman"/>
          <w:sz w:val="28"/>
          <w:lang w:val="kk-KZ"/>
        </w:rPr>
        <w:t>КҚҚУ</w:t>
      </w:r>
      <w:r w:rsidRPr="000F54EC">
        <w:rPr>
          <w:rFonts w:ascii="Times New Roman" w:hAnsi="Times New Roman"/>
          <w:sz w:val="28"/>
          <w:lang w:val="kk-KZ"/>
        </w:rPr>
        <w:t>-</w:t>
      </w:r>
      <w:proofErr w:type="spellStart"/>
      <w:r w:rsidRPr="000F54EC">
        <w:rPr>
          <w:rFonts w:ascii="Times New Roman" w:hAnsi="Times New Roman"/>
          <w:sz w:val="28"/>
          <w:lang w:val="kk-KZ"/>
        </w:rPr>
        <w:t>дың</w:t>
      </w:r>
      <w:proofErr w:type="spellEnd"/>
      <w:r w:rsidRPr="000F54EC">
        <w:rPr>
          <w:rFonts w:ascii="Times New Roman" w:hAnsi="Times New Roman"/>
          <w:sz w:val="28"/>
          <w:lang w:val="kk-KZ"/>
        </w:rPr>
        <w:t xml:space="preserve"> бұл ұсыныстарын «күш қолдануды немесе қаруды пайдалануды көздемейтін, бірақ қауіптілігі кем емес қылмыс санаттарын (мысалы, кибералаяқтық, есірткі бизнесі, адам саудасы, банктік және басқа цифрлық, жоғары зияткерлік қылмыстық құқық бұзушылықтар және т.б.) жасау үшін құрылған, сонымен қатар қылмыстық топтың барлық белгілеріне (тұрақтылық, ұйымшылдық, қылмыстық рөлдерді бөлу және т.б.) ие қылмыстық құрылымдарды ұйымдасқан топ деп тану мүмкіндігін жоққа шығарады, бұл оларға қарсы іс-қимыл тиімділігінің күрт төмендеуіне әкеледі» деген негізбен қабылдамады.</w:t>
      </w:r>
    </w:p>
    <w:p w14:paraId="23D3A86E"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ІІМ-нің бұл ұстанымын мұқият талдау оның шындыққа толық сәйкес келмейтінін көрсетеді, өйткені өнеркәсіптік ауқымдағы есірткі бизнесі мен адам саудасы қарулы, физикалық немесе физикалық емес күш көрсету, психологиялық және өзге де мәжбүрлеу түріндегі қорғауды сөзсіз болжайды. Кибералаяқтарға, банктік және басқа цифрлық, жоғары зияткерлік қылмыскерлерге келсек, олар да кейде өз еркіне қарсы ҰҚТ тарапынан осындай «қорғауды» пайдалануы немесе өз ҰҚТ-сын құруы әбден мүмкін.</w:t>
      </w:r>
    </w:p>
    <w:p w14:paraId="09F1533D" w14:textId="77777777" w:rsid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Қалай болғанда да, егер нақты топтық қылмыстардың қандай да бір түрлерінде мұндай күштік қорғау болмаса, олар үшін жалпы қылмыстық заңнамада тиісті жеке баптар бар. Бұл баптарды қолдану қылмыскерлердің аталған топтарын, тіпті олар алдын ала топтық сөз байласқан болса да, ұйымдасқан қылмыстылық үшін қосымша айыптауды қажет етпейді.</w:t>
      </w:r>
    </w:p>
    <w:p w14:paraId="0A130562" w14:textId="65A27813"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 xml:space="preserve">Тиісінше, </w:t>
      </w:r>
      <w:r w:rsidR="00DA3811">
        <w:rPr>
          <w:rFonts w:ascii="Times New Roman" w:hAnsi="Times New Roman"/>
          <w:sz w:val="28"/>
          <w:lang w:val="kk-KZ"/>
        </w:rPr>
        <w:t>КҚҚУ</w:t>
      </w:r>
      <w:r w:rsidRPr="000F54EC">
        <w:rPr>
          <w:rFonts w:ascii="Times New Roman" w:hAnsi="Times New Roman"/>
          <w:sz w:val="28"/>
          <w:lang w:val="kk-KZ"/>
        </w:rPr>
        <w:t xml:space="preserve"> ұсынған ҰҚТ анықтамасы жеке де, топтық сыбайлас қатысу нысанында да жасалған күш қолданусыз қылмыс санаттарына қарсы іс-қимыл тиімділігін ешбір жағдайда төмендете алмайды.</w:t>
      </w:r>
    </w:p>
    <w:p w14:paraId="16C23940"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 xml:space="preserve">Бұдан әрі ІІМ Конституциялық Соттың ұсынымын орындау мақсатында 2025 жылғы 16 шілдедегі №210-VIII Заңмен қылмыстық заңнаманы оңтайландыру шеңберінде ҚК-нің 31-бабының 6-бөлігіне заңды тұлғаның құрылтайшылары, қатысушылары, басшылары, басқару органдарының мүшелері мен жұмыскерлері, </w:t>
      </w:r>
      <w:r w:rsidRPr="000F54EC">
        <w:rPr>
          <w:rFonts w:ascii="Times New Roman" w:hAnsi="Times New Roman"/>
          <w:sz w:val="28"/>
          <w:lang w:val="kk-KZ"/>
        </w:rPr>
        <w:lastRenderedPageBreak/>
        <w:t>оның құрылымдық бөлімшесі ұйымдық-штаттық құрылымға ғана байланысты қылмыстық топ деп таныла алмайтыны туралы толықтыру енгізілгенін жазады.</w:t>
      </w:r>
    </w:p>
    <w:p w14:paraId="341B0C04" w14:textId="0BD0086E"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 xml:space="preserve">Бұған </w:t>
      </w:r>
      <w:r w:rsidR="00DA3811">
        <w:rPr>
          <w:rFonts w:ascii="Times New Roman" w:hAnsi="Times New Roman"/>
          <w:sz w:val="28"/>
          <w:lang w:val="kk-KZ"/>
        </w:rPr>
        <w:t>КҚҚУ</w:t>
      </w:r>
      <w:r w:rsidRPr="000F54EC">
        <w:rPr>
          <w:rFonts w:ascii="Times New Roman" w:hAnsi="Times New Roman"/>
          <w:sz w:val="28"/>
          <w:lang w:val="kk-KZ"/>
        </w:rPr>
        <w:t>-</w:t>
      </w:r>
      <w:proofErr w:type="spellStart"/>
      <w:r w:rsidRPr="000F54EC">
        <w:rPr>
          <w:rFonts w:ascii="Times New Roman" w:hAnsi="Times New Roman"/>
          <w:sz w:val="28"/>
          <w:lang w:val="kk-KZ"/>
        </w:rPr>
        <w:t>дың</w:t>
      </w:r>
      <w:proofErr w:type="spellEnd"/>
      <w:r w:rsidRPr="000F54EC">
        <w:rPr>
          <w:rFonts w:ascii="Times New Roman" w:hAnsi="Times New Roman"/>
          <w:sz w:val="28"/>
          <w:lang w:val="kk-KZ"/>
        </w:rPr>
        <w:t xml:space="preserve"> талабы басқа болғанын атап өткен жөн: кәсіпкерлер мен олардың қызметкерлерінің экономикалық құқық бұзушылықтарын, экономикалық құқық бұзушылықтарға тартылған кәсіпорынды құқыққа қайшы бақылайтын жеке тұлғалардың бейресми қылмыстық бірлестігі ретінде ҰҚТ құруға байланысты ерекше белгілер болмаған кезде, кәсіпорынның ұйымдық-штаттық құрылымын олардың әрекеттеріне телу арқылы ҰҚТ деп саралауға жол берілмеуге тиіс.</w:t>
      </w:r>
    </w:p>
    <w:p w14:paraId="0CA8BF09" w14:textId="77777777" w:rsidR="000F54EC" w:rsidRPr="000F54EC" w:rsidRDefault="000F54EC" w:rsidP="000F54EC">
      <w:pPr>
        <w:spacing w:after="0" w:line="240" w:lineRule="auto"/>
        <w:ind w:firstLine="709"/>
        <w:jc w:val="both"/>
        <w:rPr>
          <w:rFonts w:ascii="Times New Roman" w:hAnsi="Times New Roman" w:cs="Times New Roman"/>
          <w:sz w:val="28"/>
          <w:szCs w:val="28"/>
          <w:lang w:val="kk-KZ"/>
        </w:rPr>
      </w:pPr>
      <w:r w:rsidRPr="000F54EC">
        <w:rPr>
          <w:rFonts w:ascii="Times New Roman" w:hAnsi="Times New Roman"/>
          <w:sz w:val="28"/>
          <w:lang w:val="kk-KZ"/>
        </w:rPr>
        <w:t>ІІМ келтірген соңғы уәж – Жоғарғы Соттың 2020 жылғы 24 қаңтардағы №3 «Соттардың экономикалық қызмет саласындағы қылмыстық құқық бұзушылықтар туралы заңнаманы қолдануының кейбір мәселелері туралы» нормативтік қаулысына толықтырулар әзірленіп, жаңа 33-1-тармақта еңбек қатынастарына байланысты басшының (басшылардың) болуы және оған (оларға) басқа қызметкерлердің бағыныстылығы ЖСНҚ №2-де көрсетілген қылмыстық топтың өзге белгілері болмаған жағдайда қылмыстық топтың бар екенін тану үшін жеткілікті негіз болып табылмайтыны көрсетілген.</w:t>
      </w:r>
    </w:p>
    <w:p w14:paraId="40B57DFB" w14:textId="77777777" w:rsidR="000F54EC" w:rsidRPr="000F54EC" w:rsidRDefault="000F54EC" w:rsidP="000F54EC">
      <w:pPr>
        <w:spacing w:after="0" w:line="240" w:lineRule="auto"/>
        <w:ind w:firstLine="709"/>
        <w:jc w:val="both"/>
        <w:rPr>
          <w:rFonts w:ascii="Times New Roman" w:hAnsi="Times New Roman" w:cs="Times New Roman"/>
          <w:sz w:val="28"/>
          <w:szCs w:val="28"/>
          <w:highlight w:val="yellow"/>
          <w:lang w:val="kk-KZ"/>
        </w:rPr>
      </w:pPr>
      <w:r w:rsidRPr="000F54EC">
        <w:rPr>
          <w:rFonts w:ascii="Times New Roman" w:hAnsi="Times New Roman"/>
          <w:sz w:val="28"/>
          <w:lang w:val="kk-KZ"/>
        </w:rPr>
        <w:t>Бұған, егер ЖСНҚ №2-дегі қылмыстық топ белгілері қылмыстық бизнес пен көлеңкелі экономикаға құқыққа қайшы бақылау орнатуға бағытталған ұйымдасқан қылмыстылықтың ерекшелігімен байланыстырылмаса, олардың шектен тыс абстрактылы екенін еске салу қажет. Абстрактылы белгілерді (тұрақтылықты, құрылымдылықты және ұйымдасудың өзге қасиеттерін) ҰҚТ-ның мазмұнды ұғымымен (көлеңкелі бизнесті бақылау үшін әуел бастан құрылған қылмыстық бірлестік ретінде) байланыстырмайынша, кәсіпорындағы басшылық пен бағыныстылықтың ұйымдық құрылымы аясында жасалған кез келген экономикалық құқық бұзушылық «қылмыстық топтың бар екенін тану үшін жеткілікті негізге», яғни ҰҚТ ретінде саралауға айналуы мүмкін.</w:t>
      </w:r>
    </w:p>
    <w:p w14:paraId="0DAEEB7D" w14:textId="77777777" w:rsidR="000F54EC" w:rsidRPr="00590923" w:rsidRDefault="000F54EC" w:rsidP="000F54EC">
      <w:pPr>
        <w:spacing w:after="0" w:line="240" w:lineRule="auto"/>
        <w:ind w:firstLine="709"/>
        <w:jc w:val="both"/>
        <w:rPr>
          <w:rFonts w:ascii="Times New Roman" w:hAnsi="Times New Roman" w:cs="Times New Roman"/>
          <w:sz w:val="28"/>
          <w:szCs w:val="28"/>
          <w:lang w:val="kk-KZ"/>
        </w:rPr>
      </w:pPr>
      <w:r w:rsidRPr="00590923">
        <w:rPr>
          <w:rFonts w:ascii="Times New Roman" w:hAnsi="Times New Roman"/>
          <w:sz w:val="28"/>
          <w:lang w:val="kk-KZ"/>
        </w:rPr>
        <w:t>Кәсіпкерлердің құқықтарын қорғау үшін ресми заңды тұлғаның ұйымдық-штаттық құрылымы, тіпті кәсіпкерлер алдын ала сөз байласқан адамдар тобы құрамында экономикалық құқық бұзушылық жасаған жағдайда да, жеке тұлғалардың бейресми ҰҚТ-сының белгісі ретінде мүлде пайдаланылмауы аса маңызды. Осы мақсатта ҚК-де ҰҚТ мен қылмыстық ұйымға қатысты жеке 262-бап бар екенін ескере отырып, ұйымдасқан қылмыстылықты қылмыстарға сыбайлас қатысудың өзге нысандарынан нақты ажырату үшін ҚК-нің 3-бабы 36) тармағындағы ҰҚТ ұғымын ұғымдарға мазмұнды анықтама берудің формальды-логикалық қағидаларын сақтай отырып қайта айқындау қажет.</w:t>
      </w:r>
    </w:p>
    <w:p w14:paraId="0A8CE411" w14:textId="207C7801" w:rsidR="000F54EC" w:rsidRPr="00590923" w:rsidRDefault="000F54EC" w:rsidP="000F54EC">
      <w:pPr>
        <w:spacing w:after="0" w:line="240" w:lineRule="auto"/>
        <w:ind w:firstLine="709"/>
        <w:jc w:val="both"/>
        <w:rPr>
          <w:rFonts w:ascii="Times New Roman" w:eastAsia="Times New Roman" w:hAnsi="Times New Roman" w:cs="Times New Roman"/>
          <w:sz w:val="28"/>
          <w:szCs w:val="28"/>
          <w:lang w:val="kk-KZ" w:eastAsia="ru-RU"/>
        </w:rPr>
      </w:pPr>
      <w:r w:rsidRPr="00590923">
        <w:rPr>
          <w:rFonts w:ascii="Times New Roman" w:hAnsi="Times New Roman"/>
          <w:sz w:val="28"/>
          <w:lang w:val="kk-KZ"/>
        </w:rPr>
        <w:t xml:space="preserve">Өзге мемлекеттік органдардың жинақталған қарсылықтарын талдауға келсек, осы мәселе бойынша </w:t>
      </w:r>
      <w:r w:rsidR="00DA3811">
        <w:rPr>
          <w:rFonts w:ascii="Times New Roman" w:hAnsi="Times New Roman"/>
          <w:sz w:val="28"/>
          <w:lang w:val="kk-KZ"/>
        </w:rPr>
        <w:t>КҚҚУ</w:t>
      </w:r>
      <w:r w:rsidRPr="00590923">
        <w:rPr>
          <w:rFonts w:ascii="Times New Roman" w:hAnsi="Times New Roman"/>
          <w:sz w:val="28"/>
          <w:lang w:val="kk-KZ"/>
        </w:rPr>
        <w:t>-</w:t>
      </w:r>
      <w:proofErr w:type="spellStart"/>
      <w:r w:rsidRPr="00590923">
        <w:rPr>
          <w:rFonts w:ascii="Times New Roman" w:hAnsi="Times New Roman"/>
          <w:sz w:val="28"/>
          <w:lang w:val="kk-KZ"/>
        </w:rPr>
        <w:t>дың</w:t>
      </w:r>
      <w:proofErr w:type="spellEnd"/>
      <w:r w:rsidRPr="00590923">
        <w:rPr>
          <w:rFonts w:ascii="Times New Roman" w:hAnsi="Times New Roman"/>
          <w:sz w:val="28"/>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біз қоса беріп отырған қысқаша талдамалық анықтаманы (№1 қосымша) қарауды сұраймыз.</w:t>
      </w:r>
    </w:p>
    <w:p w14:paraId="5A1628DB" w14:textId="48D84ED1" w:rsidR="000F54EC" w:rsidRPr="00590923" w:rsidRDefault="000F54EC" w:rsidP="000F54EC">
      <w:pPr>
        <w:spacing w:after="0" w:line="240" w:lineRule="auto"/>
        <w:ind w:firstLine="709"/>
        <w:jc w:val="both"/>
        <w:rPr>
          <w:rFonts w:ascii="Times New Roman" w:eastAsia="Times New Roman" w:hAnsi="Times New Roman" w:cs="Times New Roman"/>
          <w:bCs/>
          <w:sz w:val="28"/>
          <w:szCs w:val="28"/>
          <w:lang w:val="kk-KZ" w:eastAsia="ru-RU"/>
        </w:rPr>
      </w:pPr>
      <w:r w:rsidRPr="00590923">
        <w:rPr>
          <w:rFonts w:ascii="Times New Roman" w:hAnsi="Times New Roman"/>
          <w:sz w:val="28"/>
          <w:lang w:val="kk-KZ"/>
        </w:rPr>
        <w:t xml:space="preserve">Конституциялық Соттың құқықтық ұстанымдарын ескере отырып, онда қайта баяндалған </w:t>
      </w:r>
      <w:r w:rsidR="00DA3811">
        <w:rPr>
          <w:rFonts w:ascii="Times New Roman" w:hAnsi="Times New Roman"/>
          <w:sz w:val="28"/>
          <w:lang w:val="kk-KZ"/>
        </w:rPr>
        <w:t>КҚҚУ</w:t>
      </w:r>
      <w:r w:rsidRPr="00590923">
        <w:rPr>
          <w:rFonts w:ascii="Times New Roman" w:hAnsi="Times New Roman"/>
          <w:sz w:val="28"/>
          <w:lang w:val="kk-KZ"/>
        </w:rPr>
        <w:t>-</w:t>
      </w:r>
      <w:proofErr w:type="spellStart"/>
      <w:r w:rsidRPr="00590923">
        <w:rPr>
          <w:rFonts w:ascii="Times New Roman" w:hAnsi="Times New Roman"/>
          <w:sz w:val="28"/>
          <w:lang w:val="kk-KZ"/>
        </w:rPr>
        <w:t>дың</w:t>
      </w:r>
      <w:proofErr w:type="spellEnd"/>
      <w:r w:rsidRPr="00590923">
        <w:rPr>
          <w:rFonts w:ascii="Times New Roman" w:hAnsi="Times New Roman"/>
          <w:sz w:val="28"/>
          <w:lang w:val="kk-KZ"/>
        </w:rPr>
        <w:t xml:space="preserve"> қылмыстық және ұйымдасқан топ ұғымдарын заңнамалық тұрғыдан нақтылау жөніндегі ұсыныстарын қолдауды және олар бойынша ведомствоаралық жұмысты жалғастыруды сұраймыз.</w:t>
      </w:r>
    </w:p>
    <w:p w14:paraId="1F2A3ABE" w14:textId="77777777" w:rsidR="000F54EC" w:rsidRPr="00590923" w:rsidRDefault="000F54EC" w:rsidP="000F54EC">
      <w:pPr>
        <w:spacing w:after="0" w:line="240" w:lineRule="auto"/>
        <w:jc w:val="both"/>
        <w:rPr>
          <w:rFonts w:ascii="Times New Roman" w:eastAsia="Times New Roman" w:hAnsi="Times New Roman" w:cs="Times New Roman"/>
          <w:i/>
          <w:sz w:val="24"/>
          <w:szCs w:val="28"/>
          <w:lang w:val="kk-KZ" w:eastAsia="ru-RU"/>
        </w:rPr>
      </w:pPr>
    </w:p>
    <w:p w14:paraId="321C550E" w14:textId="1CD53B75" w:rsidR="000F54EC" w:rsidRPr="00AF0CD1" w:rsidRDefault="000F54EC" w:rsidP="000F54EC">
      <w:pPr>
        <w:spacing w:after="0" w:line="240" w:lineRule="auto"/>
        <w:jc w:val="both"/>
        <w:rPr>
          <w:rFonts w:ascii="Times New Roman" w:eastAsia="Times New Roman" w:hAnsi="Times New Roman" w:cs="Times New Roman"/>
          <w:i/>
          <w:szCs w:val="28"/>
          <w:lang w:val="kk-KZ" w:eastAsia="ru-RU"/>
        </w:rPr>
      </w:pPr>
      <w:r w:rsidRPr="00AF0CD1">
        <w:rPr>
          <w:rFonts w:ascii="Times New Roman" w:hAnsi="Times New Roman"/>
          <w:i/>
          <w:sz w:val="24"/>
          <w:lang w:val="kk-KZ"/>
        </w:rPr>
        <w:lastRenderedPageBreak/>
        <w:t xml:space="preserve">Қосымша: 1) </w:t>
      </w:r>
      <w:r w:rsidR="00DA3811">
        <w:rPr>
          <w:rFonts w:ascii="Times New Roman" w:hAnsi="Times New Roman"/>
          <w:i/>
          <w:sz w:val="24"/>
          <w:lang w:val="kk-KZ"/>
        </w:rPr>
        <w:t>КҚҚУ</w:t>
      </w:r>
      <w:r w:rsidRPr="00AF0CD1">
        <w:rPr>
          <w:rFonts w:ascii="Times New Roman" w:hAnsi="Times New Roman"/>
          <w:i/>
          <w:sz w:val="24"/>
          <w:lang w:val="kk-KZ"/>
        </w:rPr>
        <w:t>-</w:t>
      </w:r>
      <w:proofErr w:type="spellStart"/>
      <w:r w:rsidRPr="00AF0CD1">
        <w:rPr>
          <w:rFonts w:ascii="Times New Roman" w:hAnsi="Times New Roman"/>
          <w:i/>
          <w:sz w:val="24"/>
          <w:lang w:val="kk-KZ"/>
        </w:rPr>
        <w:t>дың</w:t>
      </w:r>
      <w:proofErr w:type="spellEnd"/>
      <w:r w:rsidRPr="00AF0CD1">
        <w:rPr>
          <w:rFonts w:ascii="Times New Roman" w:hAnsi="Times New Roman"/>
          <w:i/>
          <w:sz w:val="24"/>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қысқаша талдамалық анықтама – 5 парақ;</w:t>
      </w:r>
    </w:p>
    <w:p w14:paraId="03F7BF40" w14:textId="77777777" w:rsidR="000F54EC" w:rsidRPr="00AF0CD1" w:rsidRDefault="000F54EC" w:rsidP="000F54EC">
      <w:pPr>
        <w:spacing w:after="0" w:line="240" w:lineRule="auto"/>
        <w:jc w:val="both"/>
        <w:rPr>
          <w:rFonts w:ascii="Times New Roman" w:eastAsia="Times New Roman" w:hAnsi="Times New Roman" w:cs="Times New Roman"/>
          <w:i/>
          <w:sz w:val="24"/>
          <w:szCs w:val="28"/>
          <w:lang w:val="kk-KZ" w:eastAsia="ru-RU"/>
        </w:rPr>
      </w:pPr>
      <w:r w:rsidRPr="00AF0CD1">
        <w:rPr>
          <w:rFonts w:ascii="Times New Roman" w:hAnsi="Times New Roman"/>
          <w:i/>
          <w:sz w:val="24"/>
          <w:lang w:val="kk-KZ"/>
        </w:rPr>
        <w:t>2) салыстырмалы кесте – 4 парақ.</w:t>
      </w:r>
    </w:p>
    <w:p w14:paraId="5270A076" w14:textId="77777777" w:rsidR="000F54EC" w:rsidRDefault="000F54EC" w:rsidP="000F54EC">
      <w:pPr>
        <w:spacing w:after="0" w:line="240" w:lineRule="auto"/>
        <w:ind w:firstLine="709"/>
        <w:jc w:val="both"/>
        <w:rPr>
          <w:rFonts w:ascii="Times New Roman" w:eastAsia="Times New Roman" w:hAnsi="Times New Roman" w:cs="Times New Roman"/>
          <w:sz w:val="28"/>
          <w:szCs w:val="28"/>
          <w:lang w:val="kk-KZ" w:eastAsia="ru-RU"/>
        </w:rPr>
      </w:pPr>
    </w:p>
    <w:p w14:paraId="21CEFE30" w14:textId="77777777" w:rsidR="00804B82" w:rsidRPr="00AF0CD1" w:rsidRDefault="00804B82" w:rsidP="000F54EC">
      <w:pPr>
        <w:spacing w:after="0" w:line="240" w:lineRule="auto"/>
        <w:ind w:firstLine="709"/>
        <w:jc w:val="both"/>
        <w:rPr>
          <w:rFonts w:ascii="Times New Roman" w:eastAsia="Times New Roman" w:hAnsi="Times New Roman" w:cs="Times New Roman"/>
          <w:sz w:val="28"/>
          <w:szCs w:val="28"/>
          <w:lang w:val="kk-KZ" w:eastAsia="ru-RU"/>
        </w:rPr>
      </w:pPr>
    </w:p>
    <w:p w14:paraId="45C8C122" w14:textId="77777777" w:rsidR="000F54EC" w:rsidRPr="00AF0CD1" w:rsidRDefault="000F54EC" w:rsidP="000F54EC">
      <w:pPr>
        <w:spacing w:after="0" w:line="240" w:lineRule="auto"/>
        <w:rPr>
          <w:rFonts w:ascii="Times New Roman" w:hAnsi="Times New Roman"/>
          <w:b/>
          <w:sz w:val="28"/>
          <w:lang w:val="kk-KZ"/>
        </w:rPr>
      </w:pPr>
      <w:r w:rsidRPr="00AF0CD1">
        <w:rPr>
          <w:rFonts w:ascii="Times New Roman" w:hAnsi="Times New Roman"/>
          <w:i/>
          <w:sz w:val="28"/>
          <w:lang w:val="kk-KZ"/>
        </w:rPr>
        <w:t>Құрметпен,</w:t>
      </w:r>
      <w:r w:rsidRPr="00AF0CD1">
        <w:rPr>
          <w:rFonts w:ascii="Times New Roman" w:hAnsi="Times New Roman"/>
          <w:sz w:val="28"/>
          <w:lang w:val="kk-KZ"/>
        </w:rPr>
        <w:br/>
      </w:r>
      <w:r w:rsidRPr="00AF0CD1">
        <w:rPr>
          <w:rFonts w:ascii="Times New Roman" w:hAnsi="Times New Roman"/>
          <w:b/>
          <w:sz w:val="28"/>
          <w:lang w:val="kk-KZ"/>
        </w:rPr>
        <w:t xml:space="preserve">Қазақстан кәсіпкерлерінің </w:t>
      </w:r>
    </w:p>
    <w:p w14:paraId="41A60F44" w14:textId="5134FEC7" w:rsidR="000F54EC" w:rsidRPr="00AF0CD1" w:rsidRDefault="000F54EC" w:rsidP="000F54EC">
      <w:pPr>
        <w:tabs>
          <w:tab w:val="left" w:pos="8745"/>
        </w:tabs>
        <w:spacing w:after="0" w:line="240" w:lineRule="auto"/>
        <w:rPr>
          <w:rFonts w:ascii="Times New Roman" w:hAnsi="Times New Roman" w:cs="Times New Roman"/>
          <w:b/>
          <w:i/>
          <w:sz w:val="28"/>
          <w:szCs w:val="28"/>
          <w:lang w:val="kk-KZ"/>
        </w:rPr>
      </w:pPr>
      <w:r w:rsidRPr="00AF0CD1">
        <w:rPr>
          <w:rFonts w:ascii="Times New Roman" w:hAnsi="Times New Roman"/>
          <w:b/>
          <w:sz w:val="28"/>
          <w:lang w:val="kk-KZ"/>
        </w:rPr>
        <w:t>құқықтарын қорғау жөніндегі уәкіл</w:t>
      </w:r>
      <w:r w:rsidR="00804B82">
        <w:rPr>
          <w:rFonts w:ascii="Times New Roman" w:hAnsi="Times New Roman"/>
          <w:b/>
          <w:sz w:val="28"/>
          <w:lang w:val="kk-KZ"/>
        </w:rPr>
        <w:t xml:space="preserve">                                                         </w:t>
      </w:r>
      <w:r w:rsidRPr="00AF0CD1">
        <w:rPr>
          <w:rFonts w:ascii="Times New Roman" w:hAnsi="Times New Roman"/>
          <w:b/>
          <w:sz w:val="28"/>
          <w:lang w:val="kk-KZ"/>
        </w:rPr>
        <w:t>Қ. Нұров</w:t>
      </w:r>
    </w:p>
    <w:p w14:paraId="1AA47C59" w14:textId="77777777" w:rsidR="000F54EC" w:rsidRDefault="000F54EC" w:rsidP="000F54EC">
      <w:pPr>
        <w:spacing w:after="0" w:line="240" w:lineRule="auto"/>
        <w:rPr>
          <w:rFonts w:ascii="Times New Roman" w:hAnsi="Times New Roman" w:cs="Times New Roman"/>
          <w:i/>
          <w:szCs w:val="24"/>
          <w:lang w:val="kk-KZ"/>
        </w:rPr>
      </w:pPr>
    </w:p>
    <w:p w14:paraId="31A3A664" w14:textId="77777777" w:rsidR="00804B82" w:rsidRDefault="00804B82" w:rsidP="000F54EC">
      <w:pPr>
        <w:spacing w:after="0" w:line="240" w:lineRule="auto"/>
        <w:rPr>
          <w:rFonts w:ascii="Times New Roman" w:hAnsi="Times New Roman" w:cs="Times New Roman"/>
          <w:i/>
          <w:szCs w:val="24"/>
          <w:lang w:val="kk-KZ"/>
        </w:rPr>
      </w:pPr>
    </w:p>
    <w:p w14:paraId="36A40979" w14:textId="77777777" w:rsidR="00804B82" w:rsidRPr="00AF0CD1" w:rsidRDefault="00804B82" w:rsidP="000F54EC">
      <w:pPr>
        <w:spacing w:after="0" w:line="240" w:lineRule="auto"/>
        <w:rPr>
          <w:rFonts w:ascii="Times New Roman" w:hAnsi="Times New Roman" w:cs="Times New Roman"/>
          <w:i/>
          <w:szCs w:val="24"/>
          <w:lang w:val="kk-KZ"/>
        </w:rPr>
      </w:pPr>
    </w:p>
    <w:p w14:paraId="3343113D" w14:textId="77777777" w:rsidR="000F54EC" w:rsidRPr="00AF0CD1" w:rsidRDefault="000F54EC" w:rsidP="000F54EC">
      <w:pPr>
        <w:spacing w:after="0" w:line="240" w:lineRule="auto"/>
        <w:rPr>
          <w:rFonts w:ascii="Times New Roman" w:hAnsi="Times New Roman" w:cs="Times New Roman"/>
          <w:i/>
          <w:sz w:val="20"/>
          <w:szCs w:val="24"/>
          <w:lang w:val="kk-KZ"/>
        </w:rPr>
      </w:pPr>
    </w:p>
    <w:p w14:paraId="2EF91FC3" w14:textId="77777777" w:rsidR="000F54EC" w:rsidRPr="00804B82" w:rsidRDefault="000F54EC" w:rsidP="000F54EC">
      <w:pPr>
        <w:spacing w:after="0" w:line="240" w:lineRule="auto"/>
        <w:rPr>
          <w:rFonts w:ascii="Times New Roman" w:hAnsi="Times New Roman" w:cs="Times New Roman"/>
          <w:i/>
          <w:sz w:val="20"/>
          <w:szCs w:val="20"/>
        </w:rPr>
      </w:pPr>
      <w:proofErr w:type="spellStart"/>
      <w:r w:rsidRPr="00804B82">
        <w:rPr>
          <w:rFonts w:ascii="Times New Roman" w:hAnsi="Times New Roman"/>
          <w:i/>
          <w:sz w:val="20"/>
          <w:szCs w:val="20"/>
        </w:rPr>
        <w:t>Орындаған</w:t>
      </w:r>
      <w:proofErr w:type="spellEnd"/>
      <w:r w:rsidRPr="00804B82">
        <w:rPr>
          <w:rFonts w:ascii="Times New Roman" w:hAnsi="Times New Roman"/>
          <w:i/>
          <w:sz w:val="20"/>
          <w:szCs w:val="20"/>
        </w:rPr>
        <w:t xml:space="preserve">: </w:t>
      </w:r>
      <w:proofErr w:type="spellStart"/>
      <w:r w:rsidRPr="00804B82">
        <w:rPr>
          <w:rFonts w:ascii="Times New Roman" w:hAnsi="Times New Roman"/>
          <w:i/>
          <w:sz w:val="20"/>
          <w:szCs w:val="20"/>
        </w:rPr>
        <w:t>Шөкенов</w:t>
      </w:r>
      <w:proofErr w:type="spellEnd"/>
      <w:r w:rsidRPr="00804B82">
        <w:rPr>
          <w:rFonts w:ascii="Times New Roman" w:hAnsi="Times New Roman"/>
          <w:i/>
          <w:sz w:val="20"/>
          <w:szCs w:val="20"/>
        </w:rPr>
        <w:t xml:space="preserve"> А.Х.</w:t>
      </w:r>
    </w:p>
    <w:p w14:paraId="26444413" w14:textId="77777777" w:rsidR="000F54EC" w:rsidRPr="00804B82" w:rsidRDefault="000F54EC" w:rsidP="000F54EC">
      <w:pPr>
        <w:spacing w:after="0" w:line="240" w:lineRule="auto"/>
        <w:rPr>
          <w:rFonts w:ascii="Times New Roman" w:hAnsi="Times New Roman" w:cs="Times New Roman"/>
          <w:i/>
          <w:sz w:val="20"/>
          <w:szCs w:val="20"/>
        </w:rPr>
      </w:pPr>
      <w:r w:rsidRPr="00804B82">
        <w:rPr>
          <w:rFonts w:ascii="Times New Roman" w:hAnsi="Times New Roman"/>
          <w:i/>
          <w:sz w:val="20"/>
          <w:szCs w:val="20"/>
        </w:rPr>
        <w:t>Тел.: 27-04-54</w:t>
      </w:r>
    </w:p>
    <w:p w14:paraId="23F44447" w14:textId="77777777" w:rsidR="00E16806" w:rsidRDefault="00E16806"/>
    <w:sectPr w:rsidR="00E16806" w:rsidSect="00590923">
      <w:headerReference w:type="default" r:id="rId7"/>
      <w:pgSz w:w="11906" w:h="16838"/>
      <w:pgMar w:top="567" w:right="56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11:03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11:03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13">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KZ9RWM5202610376592195F10B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https://documentolog.com/?verify=KZ9RWM5202610376592195F10B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12824/000 от 14.09.2026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ВНУТРЕННИХ ДЕЛ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MIIW3QYJ...3wUTskA==</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MIIXNQYJ...pbNCy68A=</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11:11</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13CF8" w14:textId="77777777" w:rsidR="00E55713" w:rsidRDefault="00E55713" w:rsidP="00590923">
      <w:pPr>
        <w:spacing w:after="0" w:line="240" w:lineRule="auto"/>
      </w:pPr>
      <w:r>
        <w:separator/>
      </w:r>
    </w:p>
  </w:endnote>
  <w:endnote w:type="continuationSeparator" w:id="0">
    <w:p w14:paraId="7B154CB3" w14:textId="77777777" w:rsidR="00E55713" w:rsidRDefault="00E55713" w:rsidP="00590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11:14. Копия электронного документа. Версия СЭД: 8.0.1 Результат проверки ЭЦП: Положительный результат проверки ЭЦП Исх. номер: 12824/000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11:14. Копия электронного документа. Версия СЭД: 8.0.1 Результат проверки ЭЦП: Положительный результат проверки ЭЦП Исх. номер: 12824/000 Исх. </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C93D4" w14:textId="77777777" w:rsidR="00E55713" w:rsidRDefault="00E55713" w:rsidP="00590923">
      <w:pPr>
        <w:spacing w:after="0" w:line="240" w:lineRule="auto"/>
      </w:pPr>
      <w:r>
        <w:separator/>
      </w:r>
    </w:p>
  </w:footnote>
  <w:footnote w:type="continuationSeparator" w:id="0">
    <w:p w14:paraId="29DD9557" w14:textId="77777777" w:rsidR="00E55713" w:rsidRDefault="00E55713" w:rsidP="005909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291203"/>
      <w:docPartObj>
        <w:docPartGallery w:val="Page Numbers (Top of Page)"/>
        <w:docPartUnique/>
      </w:docPartObj>
    </w:sdtPr>
    <w:sdtContent>
      <w:p w14:paraId="1FA35CB6" w14:textId="77777777" w:rsidR="00590923" w:rsidRDefault="00590923">
        <w:pPr>
          <w:pStyle w:val="a3"/>
          <w:jc w:val="center"/>
        </w:pPr>
        <w:r>
          <w:fldChar w:fldCharType="begin"/>
        </w:r>
        <w:r>
          <w:instrText>PAGE   \* MERGEFORMAT</w:instrText>
        </w:r>
        <w:r>
          <w:fldChar w:fldCharType="separate"/>
        </w:r>
        <w:r>
          <w:rPr>
            <w:noProof/>
          </w:rPr>
          <w:t>4</w:t>
        </w:r>
        <w:r>
          <w:fldChar w:fldCharType="end"/>
        </w:r>
      </w:p>
    </w:sdtContent>
  </w:sdt>
  <w:p w14:paraId="59287075" w14:textId="77777777" w:rsidR="00590923" w:rsidRDefault="0059092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2B0"/>
    <w:rsid w:val="000F54EC"/>
    <w:rsid w:val="002942B0"/>
    <w:rsid w:val="00503528"/>
    <w:rsid w:val="00590923"/>
    <w:rsid w:val="0080169E"/>
    <w:rsid w:val="00804B82"/>
    <w:rsid w:val="00DA3811"/>
    <w:rsid w:val="00E16806"/>
    <w:rsid w:val="00E557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F240A"/>
  <w15:chartTrackingRefBased/>
  <w15:docId w15:val="{C47D982A-F9D8-4555-82D8-8E3C74BC3920}"/>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54EC"/>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092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90923"/>
  </w:style>
  <w:style w:type="paragraph" w:styleId="a5">
    <w:name w:val="footer"/>
    <w:basedOn w:val="a"/>
    <w:link w:val="a6"/>
    <w:uiPriority w:val="99"/>
    <w:unhideWhenUsed/>
    <w:rsid w:val="0059092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90923"/>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51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13" Type="http://schemas.openxmlformats.org/officeDocument/2006/relationships/image" Target="media/image913.png"/><Relationship Id="rId900" Type="http://schemas.openxmlformats.org/officeDocument/2006/relationships/hyperlink" Target="https://documentolog.com/?verify=KZ9RWM5202610376592195F10B"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2265</Words>
  <Characters>12917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6</cp:revision>
  <dcterms:created xsi:type="dcterms:W3CDTF">2026-09-11T07:25:00Z</dcterms:created>
  <dcterms:modified xsi:type="dcterms:W3CDTF">2026-09-14T05:56:00Z</dcterms:modified>
</cp:coreProperties>
</file>