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07066/000 от 02.06.2026</w:t>
      </w:r>
    </w:p>
    <w:p w:rsidR="000D66BD" w:rsidRDefault="000D66BD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5472C34" wp14:editId="0677A4DB">
            <wp:simplePos x="0" y="0"/>
            <wp:positionH relativeFrom="page">
              <wp:align>left</wp:align>
            </wp:positionH>
            <wp:positionV relativeFrom="paragraph">
              <wp:posOffset>-705485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6BD" w:rsidRPr="000D66BD" w:rsidRDefault="000D66BD" w:rsidP="000D66BD"/>
    <w:p w:rsidR="000D66BD" w:rsidRPr="000D66BD" w:rsidRDefault="000D66BD" w:rsidP="000D66BD"/>
    <w:p w:rsidR="000D66BD" w:rsidRPr="000D66BD" w:rsidRDefault="000D66BD" w:rsidP="000D66BD"/>
    <w:p w:rsidR="000D66BD" w:rsidRPr="000D66BD" w:rsidRDefault="000D66BD" w:rsidP="000D66BD"/>
    <w:p w:rsidR="000D66BD" w:rsidRPr="000D66BD" w:rsidRDefault="000D66BD" w:rsidP="000D66BD"/>
    <w:p w:rsidR="000D66BD" w:rsidRPr="000D66BD" w:rsidRDefault="000D66BD" w:rsidP="000D66BD"/>
    <w:p w:rsidR="000D66BD" w:rsidRDefault="000D66BD" w:rsidP="009E4F29">
      <w:pPr>
        <w:ind w:left="1416"/>
      </w:pPr>
    </w:p>
    <w:p w:rsidR="000D66BD" w:rsidRDefault="009E4F29" w:rsidP="009E4F29">
      <w:pPr>
        <w:spacing w:after="0" w:line="240" w:lineRule="auto"/>
        <w:ind w:left="6372"/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  <w:t>Министру юстиции</w:t>
      </w:r>
    </w:p>
    <w:p w:rsidR="009E4F29" w:rsidRDefault="009E4F29" w:rsidP="009E4F29">
      <w:pPr>
        <w:spacing w:after="0" w:line="240" w:lineRule="auto"/>
        <w:ind w:left="6372"/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  <w:t>Республики Казахстан</w:t>
      </w:r>
    </w:p>
    <w:p w:rsidR="009E4F29" w:rsidRPr="001E1C35" w:rsidRDefault="009E4F29" w:rsidP="009E4F29">
      <w:pPr>
        <w:spacing w:after="0" w:line="240" w:lineRule="auto"/>
        <w:ind w:left="6372"/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</w:pPr>
      <w:proofErr w:type="spellStart"/>
      <w:r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  <w:t>Сарсембаеву</w:t>
      </w:r>
      <w:proofErr w:type="spellEnd"/>
      <w:r>
        <w:rPr>
          <w:rFonts w:ascii="Times New Roman" w:eastAsia="NSimSun" w:hAnsi="Times New Roman" w:cs="Times New Roman"/>
          <w:b/>
          <w:bCs/>
          <w:kern w:val="2"/>
          <w:sz w:val="28"/>
          <w:szCs w:val="28"/>
          <w:lang w:eastAsia="zh-CN" w:bidi="hi-IN"/>
        </w:rPr>
        <w:t xml:space="preserve"> Е.Ж.</w:t>
      </w:r>
    </w:p>
    <w:p w:rsidR="000D66BD" w:rsidRDefault="000D66BD" w:rsidP="000D66BD">
      <w:pPr>
        <w:widowControl w:val="0"/>
        <w:tabs>
          <w:tab w:val="left" w:pos="723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kern w:val="2"/>
          <w:sz w:val="24"/>
          <w:szCs w:val="28"/>
          <w:lang w:eastAsia="zh-CN" w:bidi="hi-IN"/>
        </w:rPr>
      </w:pPr>
    </w:p>
    <w:p w:rsidR="000D66BD" w:rsidRPr="001E1C35" w:rsidRDefault="000D66BD" w:rsidP="000D66BD">
      <w:pPr>
        <w:widowControl w:val="0"/>
        <w:tabs>
          <w:tab w:val="left" w:pos="723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kern w:val="2"/>
          <w:sz w:val="24"/>
          <w:szCs w:val="28"/>
          <w:lang w:eastAsia="zh-CN" w:bidi="hi-IN"/>
        </w:rPr>
      </w:pPr>
    </w:p>
    <w:p w:rsidR="000D66BD" w:rsidRDefault="000D66BD" w:rsidP="000D66BD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Уважаемый </w:t>
      </w:r>
      <w:proofErr w:type="spellStart"/>
      <w:r w:rsidR="009E4F29" w:rsidRPr="009E4F29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  <w:t>Ерлан</w:t>
      </w:r>
      <w:proofErr w:type="spellEnd"/>
      <w:r w:rsidR="009E4F29" w:rsidRPr="009E4F29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proofErr w:type="spellStart"/>
      <w:r w:rsidR="009E4F29" w:rsidRPr="009E4F29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  <w:t>Жаксылыкович</w:t>
      </w:r>
      <w:proofErr w:type="spellEnd"/>
      <w:r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  <w:t>!</w:t>
      </w:r>
    </w:p>
    <w:p w:rsidR="009E4F29" w:rsidRDefault="009E4F29" w:rsidP="000D66BD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 w:bidi="hi-IN"/>
        </w:rPr>
      </w:pPr>
    </w:p>
    <w:p w:rsidR="009E4F29" w:rsidRPr="00211197" w:rsidRDefault="00215068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Пользуясь случаем, разрешите выразить Вам своё признание в связи с поддержкой МЮ РК защиты прав предпринимателей. </w:t>
      </w:r>
      <w:r w:rsidR="009E4F29" w:rsidRPr="00211197">
        <w:rPr>
          <w:rFonts w:ascii="Times New Roman" w:hAnsi="Times New Roman" w:cs="Times New Roman"/>
          <w:sz w:val="28"/>
        </w:rPr>
        <w:t>Офисом Уполномоченного по защите прав предпринимателей Казахстана рассмотрено обращение официальных импортеров электроники касательно принудительного взимания вознаграждения (авторского сбора) за воспроизведение произведений в личных целях со стороны РГ</w:t>
      </w:r>
      <w:r w:rsidR="00AB3268" w:rsidRPr="00211197">
        <w:rPr>
          <w:rFonts w:ascii="Times New Roman" w:hAnsi="Times New Roman" w:cs="Times New Roman"/>
          <w:sz w:val="28"/>
        </w:rPr>
        <w:t>П</w:t>
      </w:r>
      <w:r w:rsidR="009E4F29" w:rsidRPr="00211197">
        <w:rPr>
          <w:rFonts w:ascii="Times New Roman" w:hAnsi="Times New Roman" w:cs="Times New Roman"/>
          <w:sz w:val="28"/>
        </w:rPr>
        <w:t xml:space="preserve"> "НИИС".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>Анализ ситуации показывает, что текущая правоприменительная практика по статье 26 Закона РК «Об авторском праве и смежных правах», а также расширение Перечня оборудования (Приказ МЮ РК №159</w:t>
      </w:r>
      <w:r w:rsidR="0098747C" w:rsidRPr="00211197">
        <w:rPr>
          <w:rFonts w:ascii="Times New Roman" w:hAnsi="Times New Roman" w:cs="Times New Roman"/>
          <w:sz w:val="28"/>
        </w:rPr>
        <w:t xml:space="preserve"> от 17.03.2015 года</w:t>
      </w:r>
      <w:r w:rsidRPr="00211197">
        <w:rPr>
          <w:rFonts w:ascii="Times New Roman" w:hAnsi="Times New Roman" w:cs="Times New Roman"/>
          <w:sz w:val="28"/>
        </w:rPr>
        <w:t>) за счет универсальной цифровой техники концептуально противоречат основам гражданского права, передовому международному опыту, судебной практике и несут серьезные социально-экономические риски.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>В связи с этим обращаю Ваше внимание на следующие фундаментальные противоречия: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211197">
        <w:rPr>
          <w:rFonts w:ascii="Times New Roman" w:hAnsi="Times New Roman" w:cs="Times New Roman"/>
          <w:b/>
          <w:sz w:val="28"/>
        </w:rPr>
        <w:t>1. Противоречие основам гражданского права и международной судебной практике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Согласно закону, обязанность по уплате возникает за воспроизведение произведения исключительно </w:t>
      </w:r>
      <w:r w:rsidR="00300852" w:rsidRPr="00211197">
        <w:rPr>
          <w:rFonts w:ascii="Times New Roman" w:hAnsi="Times New Roman" w:cs="Times New Roman"/>
          <w:sz w:val="28"/>
        </w:rPr>
        <w:t xml:space="preserve">у физического лица </w:t>
      </w:r>
      <w:r w:rsidRPr="00211197">
        <w:rPr>
          <w:rFonts w:ascii="Times New Roman" w:hAnsi="Times New Roman" w:cs="Times New Roman"/>
          <w:sz w:val="28"/>
        </w:rPr>
        <w:t xml:space="preserve">в «личных целях». Однако сбор взимается с импортеров </w:t>
      </w:r>
      <w:r w:rsidRPr="00211197">
        <w:rPr>
          <w:rFonts w:ascii="Times New Roman" w:hAnsi="Times New Roman" w:cs="Times New Roman"/>
          <w:b/>
          <w:sz w:val="28"/>
        </w:rPr>
        <w:t>в момент ввоза</w:t>
      </w:r>
      <w:r w:rsidRPr="00211197">
        <w:rPr>
          <w:rFonts w:ascii="Times New Roman" w:hAnsi="Times New Roman" w:cs="Times New Roman"/>
          <w:sz w:val="28"/>
        </w:rPr>
        <w:t xml:space="preserve"> оборудования. </w:t>
      </w:r>
      <w:r w:rsidR="00300852" w:rsidRPr="00211197">
        <w:rPr>
          <w:rFonts w:ascii="Times New Roman" w:hAnsi="Times New Roman" w:cs="Times New Roman"/>
          <w:sz w:val="28"/>
        </w:rPr>
        <w:t>А в</w:t>
      </w:r>
      <w:r w:rsidRPr="00211197">
        <w:rPr>
          <w:rFonts w:ascii="Times New Roman" w:hAnsi="Times New Roman" w:cs="Times New Roman"/>
          <w:sz w:val="28"/>
        </w:rPr>
        <w:t xml:space="preserve"> этот момент невозможно определить конечного потребителя: будет ли устройство приобретено физическим лицом или юридическим (B2B сектор).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Недопустимость такого подхода подтверждена устоявшейся международной судебной практикой. В частности, в фундаментальном решении </w:t>
      </w:r>
      <w:r w:rsidRPr="00211197">
        <w:rPr>
          <w:rFonts w:ascii="Times New Roman" w:hAnsi="Times New Roman" w:cs="Times New Roman"/>
          <w:b/>
          <w:sz w:val="28"/>
        </w:rPr>
        <w:t>Европейского суда справедливости (ECJ)</w:t>
      </w:r>
      <w:r w:rsidRPr="00211197">
        <w:rPr>
          <w:rFonts w:ascii="Times New Roman" w:hAnsi="Times New Roman" w:cs="Times New Roman"/>
          <w:sz w:val="28"/>
        </w:rPr>
        <w:t xml:space="preserve"> по делу </w:t>
      </w:r>
      <w:proofErr w:type="spellStart"/>
      <w:r w:rsidRPr="00BC692D">
        <w:rPr>
          <w:rFonts w:ascii="Times New Roman" w:hAnsi="Times New Roman" w:cs="Times New Roman"/>
          <w:i/>
          <w:sz w:val="28"/>
        </w:rPr>
        <w:t>Padawan</w:t>
      </w:r>
      <w:proofErr w:type="spellEnd"/>
      <w:r w:rsidRPr="00BC692D">
        <w:rPr>
          <w:rFonts w:ascii="Times New Roman" w:hAnsi="Times New Roman" w:cs="Times New Roman"/>
          <w:i/>
          <w:sz w:val="28"/>
        </w:rPr>
        <w:t xml:space="preserve"> v. SGAE (C-467/08)</w:t>
      </w:r>
      <w:r w:rsidRPr="00211197">
        <w:rPr>
          <w:rFonts w:ascii="Times New Roman" w:hAnsi="Times New Roman" w:cs="Times New Roman"/>
          <w:sz w:val="28"/>
        </w:rPr>
        <w:t xml:space="preserve"> суд прямо постановил, что применение сбора за частное копирование к оборудованию, приобретаемому компаниями, учреждениями и </w:t>
      </w:r>
      <w:r w:rsidR="00300852" w:rsidRPr="00211197">
        <w:rPr>
          <w:rFonts w:ascii="Times New Roman" w:hAnsi="Times New Roman" w:cs="Times New Roman"/>
          <w:sz w:val="28"/>
        </w:rPr>
        <w:t xml:space="preserve">иными </w:t>
      </w:r>
      <w:r w:rsidRPr="00211197">
        <w:rPr>
          <w:rFonts w:ascii="Times New Roman" w:hAnsi="Times New Roman" w:cs="Times New Roman"/>
          <w:sz w:val="28"/>
        </w:rPr>
        <w:t>профессионал</w:t>
      </w:r>
      <w:r w:rsidR="00300852" w:rsidRPr="00211197">
        <w:rPr>
          <w:rFonts w:ascii="Times New Roman" w:hAnsi="Times New Roman" w:cs="Times New Roman"/>
          <w:sz w:val="28"/>
        </w:rPr>
        <w:t>ьными институтами</w:t>
      </w:r>
      <w:r w:rsidRPr="00211197">
        <w:rPr>
          <w:rFonts w:ascii="Times New Roman" w:hAnsi="Times New Roman" w:cs="Times New Roman"/>
          <w:sz w:val="28"/>
        </w:rPr>
        <w:t xml:space="preserve"> для целей, отличных от частного </w:t>
      </w:r>
      <w:r w:rsidRPr="00211197">
        <w:rPr>
          <w:rFonts w:ascii="Times New Roman" w:hAnsi="Times New Roman" w:cs="Times New Roman"/>
          <w:sz w:val="28"/>
        </w:rPr>
        <w:lastRenderedPageBreak/>
        <w:t>копирования, является незаконным. Текущий подход РГП «НИИС», облагающий весь объем импорта «вслепую» (включая корпоративные закупки), является грубым нарушением имущественных прав бизнеса.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211197">
        <w:rPr>
          <w:rFonts w:ascii="Times New Roman" w:hAnsi="Times New Roman" w:cs="Times New Roman"/>
          <w:b/>
          <w:sz w:val="28"/>
        </w:rPr>
        <w:t>2. Противоречие официальной доктрине Института законодательства МЮ РК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Взимание сбора с универсальных IT-устройств (смартфоны, </w:t>
      </w:r>
      <w:proofErr w:type="spellStart"/>
      <w:r w:rsidRPr="00211197">
        <w:rPr>
          <w:rFonts w:ascii="Times New Roman" w:hAnsi="Times New Roman" w:cs="Times New Roman"/>
          <w:sz w:val="28"/>
        </w:rPr>
        <w:t>Smart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TV) игнорирует тот факт, что сегодня пользователи легально оплачивают </w:t>
      </w:r>
      <w:r w:rsidR="00300852" w:rsidRPr="00211197">
        <w:rPr>
          <w:rFonts w:ascii="Times New Roman" w:hAnsi="Times New Roman" w:cs="Times New Roman"/>
          <w:sz w:val="28"/>
        </w:rPr>
        <w:t xml:space="preserve">уже </w:t>
      </w:r>
      <w:proofErr w:type="spellStart"/>
      <w:r w:rsidRPr="00211197">
        <w:rPr>
          <w:rFonts w:ascii="Times New Roman" w:hAnsi="Times New Roman" w:cs="Times New Roman"/>
          <w:sz w:val="28"/>
        </w:rPr>
        <w:t>стриминговые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подписки (</w:t>
      </w:r>
      <w:proofErr w:type="spellStart"/>
      <w:r w:rsidRPr="00211197">
        <w:rPr>
          <w:rFonts w:ascii="Times New Roman" w:hAnsi="Times New Roman" w:cs="Times New Roman"/>
          <w:sz w:val="28"/>
        </w:rPr>
        <w:t>Netflix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11197">
        <w:rPr>
          <w:rFonts w:ascii="Times New Roman" w:hAnsi="Times New Roman" w:cs="Times New Roman"/>
          <w:sz w:val="28"/>
        </w:rPr>
        <w:t>Spotify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и др.), что превращает сбор на «железо» в двойную оплату.</w:t>
      </w:r>
    </w:p>
    <w:p w:rsidR="000D66BD" w:rsidRPr="00C8238D" w:rsidRDefault="000D66BD" w:rsidP="00C823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1197">
        <w:rPr>
          <w:rFonts w:ascii="Times New Roman" w:hAnsi="Times New Roman" w:cs="Times New Roman"/>
          <w:sz w:val="28"/>
        </w:rPr>
        <w:t xml:space="preserve">Нецелесообразность такого расширения </w:t>
      </w:r>
      <w:r w:rsidR="00300852" w:rsidRPr="00211197">
        <w:rPr>
          <w:rFonts w:ascii="Times New Roman" w:hAnsi="Times New Roman" w:cs="Times New Roman"/>
          <w:sz w:val="28"/>
        </w:rPr>
        <w:t xml:space="preserve">авторских </w:t>
      </w:r>
      <w:r w:rsidRPr="00211197">
        <w:rPr>
          <w:rFonts w:ascii="Times New Roman" w:hAnsi="Times New Roman" w:cs="Times New Roman"/>
          <w:sz w:val="28"/>
        </w:rPr>
        <w:t>сборов признана на официальном уровне. Так, в учебном пособии «Право интеллектуальной собственности Республики Казахстан» (</w:t>
      </w:r>
      <w:r w:rsidRPr="00211197">
        <w:rPr>
          <w:rFonts w:ascii="Times New Roman" w:hAnsi="Times New Roman" w:cs="Times New Roman"/>
          <w:i/>
          <w:sz w:val="28"/>
        </w:rPr>
        <w:t>изданном под эгидой Министерства юстиции РК и Института законодательства РК</w:t>
      </w:r>
      <w:r w:rsidR="00211197">
        <w:rPr>
          <w:rFonts w:ascii="Times New Roman" w:hAnsi="Times New Roman" w:cs="Times New Roman"/>
          <w:sz w:val="28"/>
        </w:rPr>
        <w:t xml:space="preserve"> </w:t>
      </w:r>
      <w:r w:rsidR="00C8238D">
        <w:rPr>
          <w:rStyle w:val="a5"/>
          <w:rFonts w:ascii="Times New Roman" w:eastAsia="Calibri" w:hAnsi="Times New Roman" w:cs="Times New Roman"/>
          <w:i/>
          <w:iCs/>
          <w:kern w:val="2"/>
          <w:sz w:val="28"/>
          <w:szCs w:val="28"/>
          <w:lang w:eastAsia="zh-CN" w:bidi="hi-IN"/>
        </w:rPr>
        <w:footnoteReference w:id="1"/>
      </w:r>
      <w:r w:rsidRPr="00211197">
        <w:rPr>
          <w:rFonts w:ascii="Times New Roman" w:hAnsi="Times New Roman" w:cs="Times New Roman"/>
          <w:sz w:val="28"/>
        </w:rPr>
        <w:t xml:space="preserve">) прямо указывается, что передовая европейская практика (Великобритания, Испания, Норвегия и др.) либо вообще не применяет, либо отменяет </w:t>
      </w:r>
      <w:r w:rsidR="00300852" w:rsidRPr="00211197">
        <w:rPr>
          <w:rFonts w:ascii="Times New Roman" w:hAnsi="Times New Roman" w:cs="Times New Roman"/>
          <w:sz w:val="28"/>
        </w:rPr>
        <w:t xml:space="preserve">авторский </w:t>
      </w:r>
      <w:r w:rsidRPr="00211197">
        <w:rPr>
          <w:rFonts w:ascii="Times New Roman" w:hAnsi="Times New Roman" w:cs="Times New Roman"/>
          <w:sz w:val="28"/>
        </w:rPr>
        <w:t>сбор на мобильные телефоны и устройства, переходя к моделям бюджетного субсидирования или прямого лицензирования.</w:t>
      </w:r>
    </w:p>
    <w:p w:rsidR="000D66BD" w:rsidRPr="00C8238D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8238D">
        <w:rPr>
          <w:rFonts w:ascii="Times New Roman" w:hAnsi="Times New Roman" w:cs="Times New Roman"/>
          <w:b/>
          <w:sz w:val="28"/>
        </w:rPr>
        <w:t xml:space="preserve">3. </w:t>
      </w:r>
      <w:proofErr w:type="spellStart"/>
      <w:r w:rsidRPr="00C8238D">
        <w:rPr>
          <w:rFonts w:ascii="Times New Roman" w:hAnsi="Times New Roman" w:cs="Times New Roman"/>
          <w:b/>
          <w:sz w:val="28"/>
        </w:rPr>
        <w:t>Квазиналоговый</w:t>
      </w:r>
      <w:proofErr w:type="spellEnd"/>
      <w:r w:rsidRPr="00C8238D">
        <w:rPr>
          <w:rFonts w:ascii="Times New Roman" w:hAnsi="Times New Roman" w:cs="Times New Roman"/>
          <w:b/>
          <w:sz w:val="28"/>
        </w:rPr>
        <w:t xml:space="preserve"> характер платежа и риск двойного налогообложения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В связи с передачей функций сбора в пользу РГП «НИИС», данный платеж приобрел признаки императивного </w:t>
      </w:r>
      <w:proofErr w:type="spellStart"/>
      <w:r w:rsidRPr="00211197">
        <w:rPr>
          <w:rFonts w:ascii="Times New Roman" w:hAnsi="Times New Roman" w:cs="Times New Roman"/>
          <w:sz w:val="28"/>
        </w:rPr>
        <w:t>квазиналога</w:t>
      </w:r>
      <w:proofErr w:type="spellEnd"/>
      <w:r w:rsidRPr="00211197">
        <w:rPr>
          <w:rFonts w:ascii="Times New Roman" w:hAnsi="Times New Roman" w:cs="Times New Roman"/>
          <w:sz w:val="28"/>
        </w:rPr>
        <w:t>. При этом РГП «НИИС» выдает электронные счета-фактуры (ЭСФ) лишь на 25% от уплаченной суммы.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Данный механизм прямо нарушает требования Налогового кодекса РК, администрирование которого осуществляет Комитет государственных доходов Министерства финансов РК (КГД МФ РК). Отсутствие закрывающих документов </w:t>
      </w:r>
      <w:r w:rsidR="00300852" w:rsidRPr="00211197">
        <w:rPr>
          <w:rFonts w:ascii="Times New Roman" w:hAnsi="Times New Roman" w:cs="Times New Roman"/>
          <w:sz w:val="28"/>
        </w:rPr>
        <w:t xml:space="preserve">от РГП «НИИС» </w:t>
      </w:r>
      <w:r w:rsidRPr="00211197">
        <w:rPr>
          <w:rFonts w:ascii="Times New Roman" w:hAnsi="Times New Roman" w:cs="Times New Roman"/>
          <w:sz w:val="28"/>
        </w:rPr>
        <w:t>на остальные 75% платежа юридически блокирует право официальных импортеров на отнесение этих расходов на вычеты по корпоративному подоходному налогу (КПН). Государство в лице экспертной организации искусственно вынуждает прозрачный бизнес искажать налоговую отчетность и идти на риски двойного налогообложения, что недопустимо.</w:t>
      </w:r>
    </w:p>
    <w:p w:rsidR="00AB3268" w:rsidRPr="00211197" w:rsidRDefault="00AB3268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Текущая практика РГП «НИИС», фактически создающая дополнительную </w:t>
      </w:r>
      <w:proofErr w:type="spellStart"/>
      <w:r w:rsidRPr="00211197">
        <w:rPr>
          <w:rFonts w:ascii="Times New Roman" w:hAnsi="Times New Roman" w:cs="Times New Roman"/>
          <w:sz w:val="28"/>
        </w:rPr>
        <w:t>квазиналоговую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нагрузку на бизнес, идет вразрез с поручениями Президента по снижению давления на предпринимателей и переходу к справедливой налоговой модели.</w:t>
      </w:r>
    </w:p>
    <w:p w:rsidR="000D66BD" w:rsidRPr="00C8238D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8238D">
        <w:rPr>
          <w:rFonts w:ascii="Times New Roman" w:hAnsi="Times New Roman" w:cs="Times New Roman"/>
          <w:b/>
          <w:sz w:val="28"/>
        </w:rPr>
        <w:t xml:space="preserve">4. Искусственная нагрузка на бизнес вопреки политике </w:t>
      </w:r>
      <w:proofErr w:type="spellStart"/>
      <w:r w:rsidRPr="00C8238D">
        <w:rPr>
          <w:rFonts w:ascii="Times New Roman" w:hAnsi="Times New Roman" w:cs="Times New Roman"/>
          <w:b/>
          <w:sz w:val="28"/>
        </w:rPr>
        <w:t>цифровизации</w:t>
      </w:r>
      <w:proofErr w:type="spellEnd"/>
      <w:r w:rsidRPr="00C8238D">
        <w:rPr>
          <w:rFonts w:ascii="Times New Roman" w:hAnsi="Times New Roman" w:cs="Times New Roman"/>
          <w:b/>
          <w:sz w:val="28"/>
        </w:rPr>
        <w:t xml:space="preserve"> МИИЦР РК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Согласно утвержденным Правилам, процесс сбора данных должен быть полностью автоматизирован и осуществляться через «Единую цифровую платформу». Однако на сегодняшний день данная информационная система </w:t>
      </w:r>
      <w:r w:rsidRPr="00211197">
        <w:rPr>
          <w:rFonts w:ascii="Times New Roman" w:hAnsi="Times New Roman" w:cs="Times New Roman"/>
          <w:sz w:val="28"/>
        </w:rPr>
        <w:lastRenderedPageBreak/>
        <w:t>технически не готова и не имеет интеграции с информационными системами таможенных и налоговых органов.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Попытки РГП «НИИС» собирать отчетность в ручном режиме и требовать от импортеров самостоятельного ведения баз данных создают избыточную административную нагрузку. Это прямо противоречит государственной политике по </w:t>
      </w:r>
      <w:proofErr w:type="spellStart"/>
      <w:r w:rsidRPr="00211197">
        <w:rPr>
          <w:rFonts w:ascii="Times New Roman" w:hAnsi="Times New Roman" w:cs="Times New Roman"/>
          <w:sz w:val="28"/>
        </w:rPr>
        <w:t>дебюрократизации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211197">
        <w:rPr>
          <w:rFonts w:ascii="Times New Roman" w:hAnsi="Times New Roman" w:cs="Times New Roman"/>
          <w:sz w:val="28"/>
        </w:rPr>
        <w:t>цифровизации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взаимодействия государства и бизнеса (G2B), реализуемой Министерство</w:t>
      </w:r>
      <w:r w:rsidR="00C22079" w:rsidRPr="00211197">
        <w:rPr>
          <w:rFonts w:ascii="Times New Roman" w:hAnsi="Times New Roman" w:cs="Times New Roman"/>
          <w:sz w:val="28"/>
        </w:rPr>
        <w:t>м</w:t>
      </w:r>
      <w:r w:rsidRPr="00211197">
        <w:rPr>
          <w:rFonts w:ascii="Times New Roman" w:hAnsi="Times New Roman" w:cs="Times New Roman"/>
          <w:sz w:val="28"/>
        </w:rPr>
        <w:t xml:space="preserve"> искусственного интеллекта и цифрового развития Казахстана</w:t>
      </w:r>
      <w:r w:rsidRPr="00211197" w:rsidDel="00510B0C">
        <w:rPr>
          <w:rFonts w:ascii="Times New Roman" w:hAnsi="Times New Roman" w:cs="Times New Roman"/>
          <w:sz w:val="28"/>
        </w:rPr>
        <w:t xml:space="preserve"> </w:t>
      </w:r>
      <w:r w:rsidRPr="00211197">
        <w:rPr>
          <w:rFonts w:ascii="Times New Roman" w:hAnsi="Times New Roman" w:cs="Times New Roman"/>
          <w:sz w:val="28"/>
        </w:rPr>
        <w:t>(МИИЦР РК). Неготовность государственных ИС не должна компенсироваться принудительным ручным трудом предпринимателей.</w:t>
      </w:r>
    </w:p>
    <w:p w:rsidR="000D66BD" w:rsidRPr="00C8238D" w:rsidRDefault="00EA7443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8238D">
        <w:rPr>
          <w:rFonts w:ascii="Times New Roman" w:hAnsi="Times New Roman" w:cs="Times New Roman"/>
          <w:b/>
          <w:sz w:val="28"/>
        </w:rPr>
        <w:t>5. </w:t>
      </w:r>
      <w:r w:rsidR="000D66BD" w:rsidRPr="00C8238D">
        <w:rPr>
          <w:rFonts w:ascii="Times New Roman" w:hAnsi="Times New Roman" w:cs="Times New Roman"/>
          <w:b/>
          <w:sz w:val="28"/>
        </w:rPr>
        <w:t>Несвоевременность, кумулятивная нагрузка и мультипликативный рост цен (</w:t>
      </w:r>
      <w:r w:rsidR="00D10773" w:rsidRPr="00C8238D">
        <w:rPr>
          <w:rFonts w:ascii="Times New Roman" w:hAnsi="Times New Roman" w:cs="Times New Roman"/>
          <w:b/>
          <w:sz w:val="28"/>
        </w:rPr>
        <w:t>с</w:t>
      </w:r>
      <w:r w:rsidR="000D66BD" w:rsidRPr="00C8238D">
        <w:rPr>
          <w:rFonts w:ascii="Times New Roman" w:hAnsi="Times New Roman" w:cs="Times New Roman"/>
          <w:b/>
          <w:sz w:val="28"/>
        </w:rPr>
        <w:t>оциально-экономический фактор)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Введение дополнительных </w:t>
      </w:r>
      <w:proofErr w:type="spellStart"/>
      <w:r w:rsidRPr="00211197">
        <w:rPr>
          <w:rFonts w:ascii="Times New Roman" w:hAnsi="Times New Roman" w:cs="Times New Roman"/>
          <w:sz w:val="28"/>
        </w:rPr>
        <w:t>квазиналоговых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поборов в текущих макроэкономических реалиях является категорически несвоевременным. Легальный ритейл и импортеры уже несут колоссальную кумулятивную нагрузку в связи с ожидаемыми изменениями по НДС, расходами на администрирование баз данных IMEI-кодов и вопросами утилизационного сбора.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>Изъятие 0,5% с оборота импортеров неминуемо будет заложено в розничную стоимость устройств. Это спровоцирует: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- Мультипликативный рост цен на социально значимую электронику (смартфоны и планшеты сегодня - это базовый инструмент доступа граждан к услугам </w:t>
      </w:r>
      <w:proofErr w:type="spellStart"/>
      <w:r w:rsidRPr="00211197">
        <w:rPr>
          <w:rFonts w:ascii="Times New Roman" w:hAnsi="Times New Roman" w:cs="Times New Roman"/>
          <w:sz w:val="28"/>
        </w:rPr>
        <w:t>Egov</w:t>
      </w:r>
      <w:proofErr w:type="spellEnd"/>
      <w:r w:rsidRPr="00211197">
        <w:rPr>
          <w:rFonts w:ascii="Times New Roman" w:hAnsi="Times New Roman" w:cs="Times New Roman"/>
          <w:sz w:val="28"/>
        </w:rPr>
        <w:t>, образованию и финансовой системе).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- Масштабный рост теневой экономики. Взимание сбора исключительно с легальных импортеров наказывает прозрачный бизнес и создает искусственные финансовые преференции для контрабанды, доля которой на рынке мобильной электроники Казахстана и так находится на критически высоком уровне. </w:t>
      </w:r>
      <w:bookmarkStart w:id="0" w:name="_GoBack"/>
      <w:bookmarkEnd w:id="0"/>
      <w:r w:rsidRPr="00211197">
        <w:rPr>
          <w:rFonts w:ascii="Times New Roman" w:hAnsi="Times New Roman" w:cs="Times New Roman"/>
          <w:sz w:val="28"/>
        </w:rPr>
        <w:t>Инициатива по принудительному взиманию сборов только с «белых» компаний девальвирует усилия Правительства по обелению экономики и прямо противоречит президентским установкам по защите легальных предпринимателей.</w:t>
      </w:r>
    </w:p>
    <w:p w:rsidR="000D66BD" w:rsidRPr="00C8238D" w:rsidRDefault="00EA7443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8238D">
        <w:rPr>
          <w:rFonts w:ascii="Times New Roman" w:hAnsi="Times New Roman" w:cs="Times New Roman"/>
          <w:b/>
          <w:sz w:val="28"/>
        </w:rPr>
        <w:t>6.</w:t>
      </w:r>
      <w:r w:rsidR="000D66BD" w:rsidRPr="00C8238D">
        <w:rPr>
          <w:rFonts w:ascii="Times New Roman" w:hAnsi="Times New Roman" w:cs="Times New Roman"/>
          <w:b/>
          <w:sz w:val="28"/>
        </w:rPr>
        <w:t xml:space="preserve"> Юридическая ничтожность текущих требований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>В действующем Перечне (Приказ №159) отсутствуют коды ТН ВЭД, что исключает точную правовую идентификацию товаров. Любые требования РГП «НИИС» о предоставлении данных в ручном режиме незаконны до полноценного запуска «Единой цифровой платформы» и ее интеграции с базами Комитета государственных доходов.</w:t>
      </w:r>
    </w:p>
    <w:p w:rsidR="000D66BD" w:rsidRPr="00C8238D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На основании вышеизложенного, руководствуясь статьей 307 Предпринимательского кодекса РК, в целях недопущения роста цен для населения и защиты законных прав бизнеса, </w:t>
      </w:r>
      <w:r w:rsidRPr="00C8238D">
        <w:rPr>
          <w:rFonts w:ascii="Times New Roman" w:hAnsi="Times New Roman" w:cs="Times New Roman"/>
          <w:b/>
          <w:sz w:val="28"/>
        </w:rPr>
        <w:t>ПРЕДЛАГАЮ: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1. Инициировать внесение изменений в Приказ Министра юстиции РК от 17.03.2015г. №159 в части </w:t>
      </w:r>
      <w:r w:rsidRPr="00C8238D">
        <w:rPr>
          <w:rFonts w:ascii="Times New Roman" w:hAnsi="Times New Roman" w:cs="Times New Roman"/>
          <w:b/>
          <w:sz w:val="28"/>
        </w:rPr>
        <w:t>полного исключения</w:t>
      </w:r>
      <w:r w:rsidRPr="00211197">
        <w:rPr>
          <w:rFonts w:ascii="Times New Roman" w:hAnsi="Times New Roman" w:cs="Times New Roman"/>
          <w:sz w:val="28"/>
        </w:rPr>
        <w:t xml:space="preserve"> смартфонов, </w:t>
      </w:r>
      <w:r w:rsidR="00C8238D" w:rsidRPr="00211197">
        <w:rPr>
          <w:rFonts w:ascii="Times New Roman" w:hAnsi="Times New Roman" w:cs="Times New Roman"/>
          <w:sz w:val="28"/>
        </w:rPr>
        <w:t>планшетов,</w:t>
      </w:r>
      <w:r w:rsidR="0098747C" w:rsidRPr="0021119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11197">
        <w:rPr>
          <w:rFonts w:ascii="Times New Roman" w:hAnsi="Times New Roman" w:cs="Times New Roman"/>
          <w:sz w:val="28"/>
        </w:rPr>
        <w:t>Smart</w:t>
      </w:r>
      <w:proofErr w:type="spellEnd"/>
      <w:r w:rsidRPr="00211197">
        <w:rPr>
          <w:rFonts w:ascii="Times New Roman" w:hAnsi="Times New Roman" w:cs="Times New Roman"/>
          <w:sz w:val="28"/>
        </w:rPr>
        <w:t xml:space="preserve"> TV, умных часов, </w:t>
      </w:r>
      <w:r w:rsidR="0098747C" w:rsidRPr="00211197">
        <w:rPr>
          <w:rFonts w:ascii="Times New Roman" w:hAnsi="Times New Roman" w:cs="Times New Roman"/>
          <w:sz w:val="28"/>
        </w:rPr>
        <w:t xml:space="preserve">умных </w:t>
      </w:r>
      <w:r w:rsidRPr="00211197">
        <w:rPr>
          <w:rFonts w:ascii="Times New Roman" w:hAnsi="Times New Roman" w:cs="Times New Roman"/>
          <w:sz w:val="28"/>
        </w:rPr>
        <w:t>очков</w:t>
      </w:r>
      <w:r w:rsidR="0098747C" w:rsidRPr="00211197">
        <w:rPr>
          <w:rFonts w:ascii="Times New Roman" w:hAnsi="Times New Roman" w:cs="Times New Roman"/>
          <w:sz w:val="28"/>
        </w:rPr>
        <w:t xml:space="preserve"> и </w:t>
      </w:r>
      <w:r w:rsidR="00C8238D" w:rsidRPr="00211197">
        <w:rPr>
          <w:rFonts w:ascii="Times New Roman" w:hAnsi="Times New Roman" w:cs="Times New Roman"/>
          <w:sz w:val="28"/>
        </w:rPr>
        <w:t>веб-камер из Перечня оборудования,</w:t>
      </w:r>
      <w:r w:rsidRPr="00211197">
        <w:rPr>
          <w:rFonts w:ascii="Times New Roman" w:hAnsi="Times New Roman" w:cs="Times New Roman"/>
          <w:sz w:val="28"/>
        </w:rPr>
        <w:t xml:space="preserve"> и материальных носителей.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lastRenderedPageBreak/>
        <w:t xml:space="preserve">2. </w:t>
      </w:r>
      <w:r w:rsidRPr="00BC692D">
        <w:rPr>
          <w:rFonts w:ascii="Times New Roman" w:hAnsi="Times New Roman" w:cs="Times New Roman"/>
          <w:b/>
          <w:sz w:val="28"/>
        </w:rPr>
        <w:t>До момента пересмотра Перечня</w:t>
      </w:r>
      <w:r w:rsidRPr="00211197">
        <w:rPr>
          <w:rFonts w:ascii="Times New Roman" w:hAnsi="Times New Roman" w:cs="Times New Roman"/>
          <w:sz w:val="28"/>
        </w:rPr>
        <w:t xml:space="preserve"> поручить РГП «НИИС» (</w:t>
      </w:r>
      <w:proofErr w:type="spellStart"/>
      <w:r w:rsidRPr="00211197">
        <w:rPr>
          <w:rFonts w:ascii="Times New Roman" w:hAnsi="Times New Roman" w:cs="Times New Roman"/>
          <w:sz w:val="28"/>
        </w:rPr>
        <w:t>Казпатент</w:t>
      </w:r>
      <w:proofErr w:type="spellEnd"/>
      <w:r w:rsidRPr="00211197">
        <w:rPr>
          <w:rFonts w:ascii="Times New Roman" w:hAnsi="Times New Roman" w:cs="Times New Roman"/>
          <w:sz w:val="28"/>
        </w:rPr>
        <w:t>) отозвать/ аннулировать направленные уведомления и полностью приостановить практику направления уведомлений в отношении официальных импортеров до внесения соответствующих изменений в Перечень.</w:t>
      </w:r>
    </w:p>
    <w:p w:rsidR="009E4F29" w:rsidRPr="00211197" w:rsidRDefault="009E4F29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>3.Совместно с Комитетом государственных доходов МФ РК (КГД) провести правовую оценку механизма выдачи ЭСФ со стороны РГП «НИИС» только на 25% от суммы платежа на предмет соответствия Налоговому кодексу РК</w:t>
      </w:r>
      <w:r w:rsidR="00D5191D" w:rsidRPr="00211197">
        <w:rPr>
          <w:rFonts w:ascii="Times New Roman" w:hAnsi="Times New Roman" w:cs="Times New Roman"/>
          <w:sz w:val="28"/>
        </w:rPr>
        <w:t>.</w:t>
      </w:r>
    </w:p>
    <w:p w:rsidR="009E4F29" w:rsidRPr="00211197" w:rsidRDefault="009E4F29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 xml:space="preserve">4.Организовать совместное межведомственное совещание на площадке Аппарата </w:t>
      </w:r>
      <w:r w:rsidR="0098747C" w:rsidRPr="00211197">
        <w:rPr>
          <w:rFonts w:ascii="Times New Roman" w:hAnsi="Times New Roman" w:cs="Times New Roman"/>
          <w:sz w:val="28"/>
        </w:rPr>
        <w:t>Б</w:t>
      </w:r>
      <w:r w:rsidRPr="00211197">
        <w:rPr>
          <w:rFonts w:ascii="Times New Roman" w:hAnsi="Times New Roman" w:cs="Times New Roman"/>
          <w:sz w:val="28"/>
        </w:rPr>
        <w:t>изнес-омбудсмена с участием представителей МЮ РК, МИИЦР РК, КГД МФ РК.</w:t>
      </w:r>
    </w:p>
    <w:p w:rsidR="000D66BD" w:rsidRPr="00211197" w:rsidRDefault="000D66BD" w:rsidP="002111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11197">
        <w:rPr>
          <w:rFonts w:ascii="Times New Roman" w:hAnsi="Times New Roman" w:cs="Times New Roman"/>
          <w:sz w:val="28"/>
        </w:rPr>
        <w:t>О результатах рассмотрения настоящего представления и принятых мерах прошу направить официальный ответ в установленный законом срок.</w:t>
      </w:r>
    </w:p>
    <w:p w:rsidR="000D66BD" w:rsidRPr="00360612" w:rsidRDefault="000D66BD" w:rsidP="000D66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zh-CN" w:bidi="hi-IN"/>
        </w:rPr>
      </w:pPr>
    </w:p>
    <w:p w:rsidR="000D66BD" w:rsidRPr="007360F6" w:rsidRDefault="000D66BD" w:rsidP="000D66BD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NSimSun" w:hAnsi="Times New Roman" w:cs="Times New Roman"/>
          <w:i/>
          <w:kern w:val="2"/>
          <w:sz w:val="24"/>
          <w:szCs w:val="28"/>
          <w:lang w:eastAsia="zh-CN" w:bidi="hi-IN"/>
        </w:rPr>
      </w:pPr>
      <w:r w:rsidRPr="007360F6">
        <w:rPr>
          <w:rFonts w:ascii="Times New Roman" w:eastAsia="NSimSun" w:hAnsi="Times New Roman" w:cs="Times New Roman"/>
          <w:i/>
          <w:kern w:val="2"/>
          <w:sz w:val="24"/>
          <w:szCs w:val="28"/>
          <w:lang w:eastAsia="zh-CN" w:bidi="hi-IN"/>
        </w:rPr>
        <w:t xml:space="preserve">Приложение: </w:t>
      </w:r>
      <w:r w:rsidR="007360F6" w:rsidRPr="007360F6">
        <w:rPr>
          <w:rFonts w:ascii="Times New Roman" w:eastAsia="NSimSun" w:hAnsi="Times New Roman" w:cs="Times New Roman"/>
          <w:i/>
          <w:kern w:val="2"/>
          <w:sz w:val="24"/>
          <w:szCs w:val="28"/>
          <w:lang w:eastAsia="zh-CN" w:bidi="hi-IN"/>
        </w:rPr>
        <w:t>8 файлов</w:t>
      </w:r>
      <w:r w:rsidRPr="007360F6">
        <w:rPr>
          <w:rFonts w:ascii="Times New Roman" w:eastAsia="NSimSun" w:hAnsi="Times New Roman" w:cs="Times New Roman"/>
          <w:i/>
          <w:kern w:val="2"/>
          <w:sz w:val="24"/>
          <w:szCs w:val="28"/>
          <w:lang w:eastAsia="zh-CN" w:bidi="hi-IN"/>
        </w:rPr>
        <w:t>.</w:t>
      </w:r>
    </w:p>
    <w:p w:rsidR="000D66BD" w:rsidRDefault="000D66BD" w:rsidP="000D66BD">
      <w:pPr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6"/>
          <w:lang w:eastAsia="zh-CN" w:bidi="hi-IN"/>
        </w:rPr>
      </w:pPr>
    </w:p>
    <w:p w:rsidR="000D66BD" w:rsidRPr="001E1C35" w:rsidRDefault="000D66BD" w:rsidP="000D66BD">
      <w:pPr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8"/>
          <w:szCs w:val="26"/>
          <w:lang w:eastAsia="zh-CN" w:bidi="hi-IN"/>
        </w:rPr>
      </w:pPr>
    </w:p>
    <w:p w:rsidR="000D66BD" w:rsidRPr="001E1C35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i/>
          <w:kern w:val="2"/>
          <w:sz w:val="28"/>
          <w:szCs w:val="28"/>
          <w:lang w:eastAsia="zh-CN" w:bidi="hi-IN"/>
        </w:rPr>
      </w:pPr>
      <w:r w:rsidRPr="001E1C35">
        <w:rPr>
          <w:rFonts w:ascii="Times New Roman" w:eastAsia="NSimSun" w:hAnsi="Times New Roman" w:cs="Times New Roman"/>
          <w:b/>
          <w:i/>
          <w:kern w:val="2"/>
          <w:sz w:val="28"/>
          <w:szCs w:val="28"/>
          <w:lang w:eastAsia="zh-CN" w:bidi="hi-IN"/>
        </w:rPr>
        <w:t xml:space="preserve">С уважением, </w:t>
      </w:r>
    </w:p>
    <w:p w:rsidR="000D66BD" w:rsidRPr="001E1C35" w:rsidRDefault="000D66BD" w:rsidP="000D66BD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zh-CN" w:bidi="hi-IN"/>
        </w:rPr>
      </w:pPr>
    </w:p>
    <w:p w:rsidR="000D66BD" w:rsidRPr="001E1C35" w:rsidRDefault="000D66BD" w:rsidP="000D66B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zh-CN" w:bidi="hi-IN"/>
        </w:rPr>
      </w:pPr>
      <w:r w:rsidRPr="001E1C35"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zh-CN" w:bidi="hi-IN"/>
        </w:rPr>
        <w:t>Уполномоченный по защите</w:t>
      </w:r>
    </w:p>
    <w:p w:rsidR="000D66BD" w:rsidRPr="001E1C35" w:rsidRDefault="000D66BD" w:rsidP="000D66BD">
      <w:pPr>
        <w:widowControl w:val="0"/>
        <w:tabs>
          <w:tab w:val="left" w:pos="7935"/>
        </w:tabs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 w:val="28"/>
          <w:szCs w:val="28"/>
          <w:lang w:eastAsia="zh-CN" w:bidi="hi-IN"/>
        </w:rPr>
      </w:pPr>
      <w:r w:rsidRPr="001E1C35"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zh-CN" w:bidi="hi-IN"/>
        </w:rPr>
        <w:t xml:space="preserve">прав предпринимателей Казахстана                                      </w:t>
      </w:r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zh-CN" w:bidi="hi-IN"/>
        </w:rPr>
        <w:tab/>
        <w:t xml:space="preserve">К. </w:t>
      </w:r>
      <w:proofErr w:type="spellStart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zh-CN" w:bidi="hi-IN"/>
        </w:rPr>
        <w:t>Нуров</w:t>
      </w:r>
      <w:proofErr w:type="spellEnd"/>
    </w:p>
    <w:p w:rsidR="000D66BD" w:rsidRPr="001E1C35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 w:val="20"/>
          <w:szCs w:val="28"/>
          <w:lang w:eastAsia="zh-CN" w:bidi="hi-IN"/>
        </w:rPr>
      </w:pPr>
    </w:p>
    <w:p w:rsidR="000D66BD" w:rsidRPr="001E1C35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 w:val="20"/>
          <w:szCs w:val="28"/>
          <w:lang w:eastAsia="zh-CN" w:bidi="hi-IN"/>
        </w:rPr>
      </w:pPr>
    </w:p>
    <w:p w:rsidR="000D66BD" w:rsidRPr="001E1C35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 w:val="20"/>
          <w:szCs w:val="28"/>
          <w:lang w:eastAsia="zh-CN" w:bidi="hi-IN"/>
        </w:rPr>
      </w:pPr>
    </w:p>
    <w:p w:rsidR="000D66BD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 w:val="20"/>
          <w:szCs w:val="28"/>
          <w:lang w:eastAsia="zh-CN" w:bidi="hi-IN"/>
        </w:rPr>
      </w:pPr>
    </w:p>
    <w:p w:rsidR="000D66BD" w:rsidRPr="001E1C35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 w:val="20"/>
          <w:szCs w:val="28"/>
          <w:lang w:eastAsia="zh-CN" w:bidi="hi-IN"/>
        </w:rPr>
      </w:pPr>
    </w:p>
    <w:p w:rsidR="000D66BD" w:rsidRPr="007360F6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</w:pPr>
    </w:p>
    <w:p w:rsidR="000D66BD" w:rsidRPr="007360F6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</w:pPr>
      <w:r w:rsidRPr="007360F6"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  <w:t xml:space="preserve">Исп.: </w:t>
      </w:r>
      <w:proofErr w:type="spellStart"/>
      <w:r w:rsidR="009E4F29" w:rsidRPr="007360F6"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  <w:t>Йылмаз</w:t>
      </w:r>
      <w:proofErr w:type="spellEnd"/>
      <w:r w:rsidR="009E4F29" w:rsidRPr="007360F6"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  <w:t xml:space="preserve"> С.</w:t>
      </w:r>
    </w:p>
    <w:p w:rsidR="000D66BD" w:rsidRPr="007360F6" w:rsidRDefault="000D66BD" w:rsidP="000D66BD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8"/>
          <w:szCs w:val="24"/>
          <w:lang w:eastAsia="zh-CN" w:bidi="hi-IN"/>
        </w:rPr>
      </w:pPr>
      <w:r w:rsidRPr="007360F6"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  <w:t>Тел.:</w:t>
      </w:r>
      <w:r w:rsidR="009E4F29" w:rsidRPr="007360F6">
        <w:rPr>
          <w:rFonts w:ascii="Times New Roman" w:eastAsia="NSimSun" w:hAnsi="Times New Roman" w:cs="Times New Roman"/>
          <w:i/>
          <w:kern w:val="2"/>
          <w:szCs w:val="28"/>
          <w:lang w:eastAsia="zh-CN" w:bidi="hi-IN"/>
        </w:rPr>
        <w:t>27-04-54</w:t>
      </w:r>
    </w:p>
    <w:p w:rsidR="00C12929" w:rsidRPr="000D66BD" w:rsidRDefault="00C12929" w:rsidP="000D66BD">
      <w:pPr>
        <w:tabs>
          <w:tab w:val="left" w:pos="1650"/>
        </w:tabs>
      </w:pPr>
    </w:p>
    <w:sectPr w:rsidR="00C12929" w:rsidRPr="000D66BD" w:rsidSect="000D66BD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02.06.2026 14:32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02.06.2026 14:33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KZ9RWM520261036144513D0482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https://documentolog.com/?verify=KZ9RWM520261036144513D0482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07066/000 от 02.06.2026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ЮСТИЦИИ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02.06.2026 14:32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MIIXPQYJ...PE8OdYg==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02.06.2026 14:33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MIIXjwYJ...pNMNmkeE=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02.06.2026 14:45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98C" w:rsidRDefault="001F198C" w:rsidP="000D66BD">
      <w:pPr>
        <w:spacing w:after="0" w:line="240" w:lineRule="auto"/>
      </w:pPr>
      <w:r>
        <w:separator/>
      </w:r>
    </w:p>
  </w:endnote>
  <w:endnote w:type="continuationSeparator" w:id="0">
    <w:p w:rsidR="001F198C" w:rsidRDefault="001F198C" w:rsidP="000D6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02.06.2026 16:39. Копия электронного документа. Версия СЭД: 7.23.6 Результат проверки ЭЦП: Положительный результат проверки ЭЦП Исх. номер: 07066/000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02.06.2026 16:39. Копия электронного документа. Версия СЭД: 7.23.6 Результат проверки ЭЦП: Положительный результат проверки ЭЦП Исх. номер: 07066/000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98C" w:rsidRDefault="001F198C" w:rsidP="000D66BD">
      <w:pPr>
        <w:spacing w:after="0" w:line="240" w:lineRule="auto"/>
      </w:pPr>
      <w:r>
        <w:separator/>
      </w:r>
    </w:p>
  </w:footnote>
  <w:footnote w:type="continuationSeparator" w:id="0">
    <w:p w:rsidR="001F198C" w:rsidRDefault="001F198C" w:rsidP="000D66BD">
      <w:pPr>
        <w:spacing w:after="0" w:line="240" w:lineRule="auto"/>
      </w:pPr>
      <w:r>
        <w:continuationSeparator/>
      </w:r>
    </w:p>
  </w:footnote>
  <w:footnote w:id="1">
    <w:p w:rsidR="00C8238D" w:rsidRDefault="00C8238D" w:rsidP="00C8238D">
      <w:pPr>
        <w:pStyle w:val="a3"/>
        <w:jc w:val="both"/>
        <w:rPr>
          <w:i/>
        </w:rPr>
      </w:pPr>
      <w:r>
        <w:rPr>
          <w:rStyle w:val="a5"/>
          <w:i/>
        </w:rPr>
        <w:footnoteRef/>
      </w:r>
      <w:r>
        <w:rPr>
          <w:i/>
        </w:rPr>
        <w:t xml:space="preserve"> ПРАВО ИНТЕЛЛЕКТУАЛЬНОЙ СОБСТВЕННОСТИ РЕСПУБЛИКИ КАЗАХСТАН: Учебное пособие / Отв. ред. </w:t>
      </w:r>
      <w:proofErr w:type="spellStart"/>
      <w:r>
        <w:rPr>
          <w:i/>
        </w:rPr>
        <w:t>к.ю.н</w:t>
      </w:r>
      <w:proofErr w:type="spellEnd"/>
      <w:r>
        <w:rPr>
          <w:i/>
        </w:rPr>
        <w:t xml:space="preserve">., доцент З.Х. </w:t>
      </w:r>
      <w:proofErr w:type="spellStart"/>
      <w:r>
        <w:rPr>
          <w:i/>
        </w:rPr>
        <w:t>Баймолдина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д.ю.н</w:t>
      </w:r>
      <w:proofErr w:type="spellEnd"/>
      <w:r>
        <w:rPr>
          <w:i/>
        </w:rPr>
        <w:t xml:space="preserve">., проф. Т.Е. </w:t>
      </w:r>
      <w:proofErr w:type="spellStart"/>
      <w:r>
        <w:rPr>
          <w:i/>
        </w:rPr>
        <w:t>Каудыров</w:t>
      </w:r>
      <w:proofErr w:type="spellEnd"/>
      <w:r>
        <w:rPr>
          <w:i/>
        </w:rPr>
        <w:t>. – Астана: ГУ «Институт законодательства Республики Казахстан», 2013. – 264 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9155512"/>
      <w:docPartObj>
        <w:docPartGallery w:val="Page Numbers (Top of Page)"/>
        <w:docPartUnique/>
      </w:docPartObj>
    </w:sdtPr>
    <w:sdtEndPr/>
    <w:sdtContent>
      <w:p w:rsidR="000D66BD" w:rsidRDefault="000D66B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068">
          <w:rPr>
            <w:noProof/>
          </w:rPr>
          <w:t>4</w:t>
        </w:r>
        <w:r>
          <w:fldChar w:fldCharType="end"/>
        </w:r>
      </w:p>
    </w:sdtContent>
  </w:sdt>
  <w:p w:rsidR="000D66BD" w:rsidRDefault="000D66B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8328658"/>
      <w:docPartObj>
        <w:docPartGallery w:val="Page Numbers (Top of Page)"/>
        <w:docPartUnique/>
      </w:docPartObj>
    </w:sdtPr>
    <w:sdtEndPr/>
    <w:sdtContent>
      <w:p w:rsidR="00C22079" w:rsidRDefault="00C2207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068">
          <w:rPr>
            <w:noProof/>
          </w:rPr>
          <w:t>1</w:t>
        </w:r>
        <w:r>
          <w:fldChar w:fldCharType="end"/>
        </w:r>
      </w:p>
    </w:sdtContent>
  </w:sdt>
  <w:p w:rsidR="00C22079" w:rsidRDefault="00C220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89"/>
    <w:rsid w:val="000D66BD"/>
    <w:rsid w:val="001F198C"/>
    <w:rsid w:val="00211197"/>
    <w:rsid w:val="00215068"/>
    <w:rsid w:val="00300852"/>
    <w:rsid w:val="0036611A"/>
    <w:rsid w:val="00424DE6"/>
    <w:rsid w:val="00462968"/>
    <w:rsid w:val="005324DC"/>
    <w:rsid w:val="006658FD"/>
    <w:rsid w:val="007360F6"/>
    <w:rsid w:val="0098747C"/>
    <w:rsid w:val="009E4F29"/>
    <w:rsid w:val="00A3602E"/>
    <w:rsid w:val="00AB3268"/>
    <w:rsid w:val="00BC692D"/>
    <w:rsid w:val="00C12929"/>
    <w:rsid w:val="00C22079"/>
    <w:rsid w:val="00C8238D"/>
    <w:rsid w:val="00CB38C3"/>
    <w:rsid w:val="00D10773"/>
    <w:rsid w:val="00D5191D"/>
    <w:rsid w:val="00EA7443"/>
    <w:rsid w:val="00FB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17DAE"/>
  <w15:chartTrackingRefBased/>
  <w15:docId w15:val="{2CA61289-DE46-405A-96CC-97F4DFF8E7AF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D66B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D66B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0D66B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0D6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D66BD"/>
  </w:style>
  <w:style w:type="paragraph" w:styleId="a8">
    <w:name w:val="footer"/>
    <w:basedOn w:val="a"/>
    <w:link w:val="a9"/>
    <w:uiPriority w:val="99"/>
    <w:unhideWhenUsed/>
    <w:rsid w:val="000D6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D66BD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994" Type="http://schemas.openxmlformats.org/officeDocument/2006/relationships/image" Target="media/image994.png"/><Relationship Id="rId900" Type="http://schemas.openxmlformats.org/officeDocument/2006/relationships/hyperlink" Target="https://documentolog.com/?verify=KZ9RWM520261036144513D048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13</cp:revision>
  <cp:lastPrinted>2026-06-02T05:26:00Z</cp:lastPrinted>
  <dcterms:created xsi:type="dcterms:W3CDTF">2026-06-01T10:31:00Z</dcterms:created>
  <dcterms:modified xsi:type="dcterms:W3CDTF">2026-06-02T07:44:00Z</dcterms:modified>
</cp:coreProperties>
</file>