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06776/000 от 28.05.2026</w:t>
      </w:r>
    </w:p>
    <w:p w:rsidR="003E23C7" w:rsidRPr="00902867" w:rsidRDefault="000A5688">
      <w:r w:rsidRPr="00902867"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280" cy="270319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3C7" w:rsidRPr="00902867" w:rsidRDefault="003E23C7" w:rsidP="003E23C7"/>
    <w:p w:rsidR="003E23C7" w:rsidRPr="00902867" w:rsidRDefault="003E23C7" w:rsidP="003E23C7"/>
    <w:p w:rsidR="003E23C7" w:rsidRPr="00902867" w:rsidRDefault="003E23C7" w:rsidP="003E23C7"/>
    <w:p w:rsidR="003E23C7" w:rsidRPr="00902867" w:rsidRDefault="003E23C7" w:rsidP="003E23C7"/>
    <w:p w:rsidR="003E23C7" w:rsidRPr="00902867" w:rsidRDefault="003E23C7" w:rsidP="003E23C7"/>
    <w:p w:rsidR="003E23C7" w:rsidRPr="00902867" w:rsidRDefault="003E23C7" w:rsidP="003E23C7"/>
    <w:p w:rsidR="003E23C7" w:rsidRPr="00902867" w:rsidRDefault="00542E1E" w:rsidP="00B30A75">
      <w:pPr>
        <w:tabs>
          <w:tab w:val="left" w:pos="5460"/>
        </w:tabs>
        <w:spacing w:after="0"/>
        <w:ind w:left="5460"/>
        <w:jc w:val="both"/>
        <w:rPr>
          <w:rFonts w:ascii="Times New Roman" w:hAnsi="Times New Roman"/>
          <w:b/>
          <w:sz w:val="28"/>
          <w:szCs w:val="28"/>
        </w:rPr>
      </w:pPr>
      <w:r w:rsidRPr="00902867">
        <w:rPr>
          <w:rFonts w:ascii="Times New Roman" w:hAnsi="Times New Roman"/>
          <w:b/>
          <w:sz w:val="28"/>
          <w:szCs w:val="28"/>
        </w:rPr>
        <w:t xml:space="preserve">Генеральному </w:t>
      </w:r>
      <w:r w:rsidR="00FC121A" w:rsidRPr="00902867">
        <w:rPr>
          <w:rFonts w:ascii="Times New Roman" w:hAnsi="Times New Roman"/>
          <w:b/>
          <w:sz w:val="28"/>
          <w:szCs w:val="28"/>
        </w:rPr>
        <w:t>Прокурору</w:t>
      </w:r>
      <w:r w:rsidRPr="00902867">
        <w:rPr>
          <w:rFonts w:ascii="Times New Roman" w:hAnsi="Times New Roman"/>
          <w:b/>
          <w:sz w:val="28"/>
          <w:szCs w:val="28"/>
        </w:rPr>
        <w:t xml:space="preserve"> </w:t>
      </w:r>
    </w:p>
    <w:p w:rsidR="00542E1E" w:rsidRPr="00902867" w:rsidRDefault="00542E1E" w:rsidP="00B30A75">
      <w:pPr>
        <w:tabs>
          <w:tab w:val="left" w:pos="5460"/>
        </w:tabs>
        <w:spacing w:after="0"/>
        <w:ind w:left="5460"/>
        <w:jc w:val="both"/>
        <w:rPr>
          <w:rFonts w:ascii="Times New Roman" w:hAnsi="Times New Roman"/>
          <w:b/>
          <w:sz w:val="28"/>
          <w:szCs w:val="28"/>
        </w:rPr>
      </w:pPr>
      <w:r w:rsidRPr="00902867">
        <w:rPr>
          <w:rFonts w:ascii="Times New Roman" w:hAnsi="Times New Roman"/>
          <w:b/>
          <w:sz w:val="28"/>
          <w:szCs w:val="28"/>
        </w:rPr>
        <w:t xml:space="preserve">Республики Казахстан </w:t>
      </w:r>
    </w:p>
    <w:p w:rsidR="00542E1E" w:rsidRPr="00902867" w:rsidRDefault="00542E1E" w:rsidP="00B30A75">
      <w:pPr>
        <w:tabs>
          <w:tab w:val="left" w:pos="5460"/>
        </w:tabs>
        <w:spacing w:after="0"/>
        <w:ind w:left="5460"/>
        <w:jc w:val="both"/>
        <w:rPr>
          <w:rFonts w:ascii="Times New Roman" w:hAnsi="Times New Roman"/>
          <w:b/>
          <w:sz w:val="28"/>
          <w:szCs w:val="28"/>
        </w:rPr>
      </w:pPr>
      <w:r w:rsidRPr="00902867">
        <w:rPr>
          <w:rFonts w:ascii="Times New Roman" w:hAnsi="Times New Roman"/>
          <w:b/>
          <w:sz w:val="28"/>
          <w:szCs w:val="28"/>
        </w:rPr>
        <w:t xml:space="preserve">Асылову Б.Н. </w:t>
      </w:r>
    </w:p>
    <w:p w:rsidR="003E23C7" w:rsidRPr="00902867" w:rsidRDefault="003E23C7" w:rsidP="00B30A75">
      <w:pPr>
        <w:tabs>
          <w:tab w:val="left" w:pos="546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01812" w:rsidRPr="00902867" w:rsidRDefault="00D01812" w:rsidP="00B30A75">
      <w:pPr>
        <w:tabs>
          <w:tab w:val="left" w:pos="546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E23C7" w:rsidRPr="00902867" w:rsidRDefault="003E23C7" w:rsidP="003E23C7">
      <w:pPr>
        <w:tabs>
          <w:tab w:val="left" w:pos="5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2867">
        <w:rPr>
          <w:rFonts w:ascii="Times New Roman" w:hAnsi="Times New Roman"/>
          <w:b/>
          <w:sz w:val="28"/>
          <w:szCs w:val="28"/>
        </w:rPr>
        <w:t>Уважаемый</w:t>
      </w:r>
      <w:r w:rsidR="00542E1E" w:rsidRPr="00902867">
        <w:rPr>
          <w:rFonts w:ascii="Times New Roman" w:hAnsi="Times New Roman"/>
          <w:b/>
          <w:sz w:val="28"/>
          <w:szCs w:val="28"/>
        </w:rPr>
        <w:t xml:space="preserve"> Берик Ногаевич</w:t>
      </w:r>
      <w:r w:rsidRPr="00902867">
        <w:rPr>
          <w:rFonts w:ascii="Times New Roman" w:hAnsi="Times New Roman"/>
          <w:b/>
          <w:sz w:val="28"/>
          <w:szCs w:val="28"/>
        </w:rPr>
        <w:t>!</w:t>
      </w:r>
    </w:p>
    <w:p w:rsidR="003E23C7" w:rsidRPr="00902867" w:rsidRDefault="003E23C7" w:rsidP="003E23C7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38016B" w:rsidRPr="0038016B" w:rsidRDefault="00F809D8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Ко мне</w:t>
      </w:r>
      <w:r w:rsidR="0038016B"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поступило обращение Генерального директора </w:t>
      </w:r>
      <w:r w:rsidR="00F93209"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АО</w:t>
      </w:r>
      <w:r w:rsidR="0038016B"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«L-Capital» Кадыровой Л.С. </w:t>
      </w:r>
      <w:r w:rsidR="0038016B"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(далее — Общество)</w:t>
      </w:r>
      <w:r w:rsidR="0038016B"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о грубых нарушениях законности, допущенных в ходе досудебного расследования и судебного разбирательства, а также по вопросу длительного необоснованного ограничения имущественных прав субъектов бизнеса.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Установлено, что в рамках уголовного дела, расследовавшегося по признакам уголовных правонарушений, предусмотренных статьями 217 и 262 Уголовного кодекса Республики Казахстан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(</w:t>
      </w:r>
      <w:r w:rsidR="00F809D8"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  <w:lang w:val="ru-KZ"/>
        </w:rPr>
        <w:t xml:space="preserve">далее -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УК РК)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был наложен арест на имущество </w:t>
      </w:r>
      <w:r w:rsidR="00F93209"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АО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«L-Capital», ТОО «Транспортная компания AllTrans», ТОО «Z-Finance», а также на имущество акционеров и третьих физических лиц.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Указанные ограничительные меры действуют </w:t>
      </w:r>
      <w:r w:rsidRPr="00F809D8">
        <w:rPr>
          <w:rFonts w:ascii="Times New Roman" w:hAnsi="Times New Roman"/>
          <w:bCs/>
          <w:sz w:val="28"/>
          <w:szCs w:val="28"/>
          <w:shd w:val="clear" w:color="auto" w:fill="FFFFFF"/>
        </w:rPr>
        <w:t>более 6 лет.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Под арестом находятся свыше 100 единиц автотранспортной и специальной техники, расчетные счета, акции и доли участия в юридических лицах. В результате собственники несут колоссальные убытки по содержанию и охране имущества, полностью лишены возможности осуществлять законную предпринимательскую деятельность, а нарушенными оказываются конституционные права более 4 000 акционеров.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Приговором суда № 2 Бостандыкского района города Алматы от 24 декабря 2024 года </w:t>
      </w:r>
      <w:r w:rsidR="00F93209"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АО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«L-Capital» и ТОО «Транспортная компания AllTrans» </w:t>
      </w:r>
      <w:r w:rsidRPr="00F809D8">
        <w:rPr>
          <w:rFonts w:ascii="Times New Roman" w:hAnsi="Times New Roman"/>
          <w:bCs/>
          <w:sz w:val="28"/>
          <w:szCs w:val="28"/>
          <w:shd w:val="clear" w:color="auto" w:fill="FFFFFF"/>
        </w:rPr>
        <w:t>не признаны участниками преступной схемы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, материалами дела их причастность к преступной организации не установлена. За весь период производства по делу данные юридические лица не наделялись процессуальным статусом подозреваемых или обвиняемых.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Более того, в ходе судебного процесса прокуратурой города Алматы сведения об имуществе ТОО «Транспортная компания AllTrans» </w:t>
      </w:r>
      <w:r w:rsidRPr="00F809D8">
        <w:rPr>
          <w:rFonts w:ascii="Times New Roman" w:hAnsi="Times New Roman"/>
          <w:bCs/>
          <w:sz w:val="28"/>
          <w:szCs w:val="28"/>
          <w:shd w:val="clear" w:color="auto" w:fill="FFFFFF"/>
        </w:rPr>
        <w:t>были официально исключены из обвинительного акта, чт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о де-юре констатирует отсутствие каких-либо оснований для его конфискации.</w:t>
      </w:r>
    </w:p>
    <w:p w:rsidR="0005782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Несмотря на указанные факты, арест с вышеуказанного имущества до 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lastRenderedPageBreak/>
        <w:t xml:space="preserve">настоящего времени не снят, что является прямым нарушением статьи 26 Конституции РК, статьи 48 УК РК, а также требований статьи 161 Уголовно-процессуального кодекса Республики Казахстан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(</w:t>
      </w:r>
      <w:r w:rsidR="00F809D8"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  <w:lang w:val="ru-KZ"/>
        </w:rPr>
        <w:t xml:space="preserve">далее -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УПК РК)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  <w:r w:rsidR="0005782B"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По смыслу закона, ограничение прав собственников, не являющихся осужденными по делу, при отсутствии доказательств преступного происхождения имущества, недопустимо и подлежит немедленному прекращению. 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Дополнительно в ходе анализа материалов выявлены неустраненные нарушения УПК РК, послужившие ранее основанием для возврата уголовного дела прокурору, что указывает на однобокость и неполноту проведенного следствия.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Также вызывают обоснованные вопросы законность повода для начала досудебного расследования. Основанием послужило письмо Агентства РК по регулированию и развитию финансового рынка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(</w:t>
      </w:r>
      <w:r w:rsidR="00F809D8"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  <w:lang w:val="ru-KZ"/>
        </w:rPr>
        <w:t xml:space="preserve">далее -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АРРФР)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№ 05-0-08/45дсп от 03.07.2020 года. В ответ на официальный запрос Уполномоченного по защите прав предпринимателей</w:t>
      </w:r>
      <w:r w:rsidR="00F809D8"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 xml:space="preserve"> Казахстана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АРРФР отказало в предоставлении данного документа, сославшись на конфиденциальность </w:t>
      </w:r>
      <w:r w:rsidRPr="00F809D8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(Правила № 429)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</w:p>
    <w:p w:rsidR="00F809D8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При этом, согласно имеющимся сведениям, указанное письмо не содержало конкретных признаков состава правонарушения, а само Агентство впоследствии официально заявило, что установление признаков финансовых пирамид не входит в круг его компетенций. 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Таким образом, усматривается факт необоснованного возбуждения уголовного преследования при отсутствии законных поводов и достаточных оснований </w:t>
      </w:r>
      <w:r w:rsidRPr="0005782B">
        <w:rPr>
          <w:rFonts w:ascii="Times New Roman" w:hAnsi="Times New Roman"/>
          <w:bCs/>
          <w:i/>
          <w:sz w:val="24"/>
          <w:szCs w:val="28"/>
          <w:shd w:val="clear" w:color="auto" w:fill="FFFFFF"/>
        </w:rPr>
        <w:t>(ст. 179 УПК РК)</w:t>
      </w: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На основании изложенного, руководствуясь Конституционным законом РК «О Прокуратуре» и нормами УПК РК, в целях защиты законных интересов бизнеса и граждан,</w:t>
      </w:r>
    </w:p>
    <w:p w:rsidR="00F271B0" w:rsidRDefault="0038016B" w:rsidP="00F271B0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ПРОШУ:</w:t>
      </w:r>
    </w:p>
    <w:p w:rsidR="0005782B" w:rsidRDefault="0005782B" w:rsidP="0005782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-</w:t>
      </w:r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Провести прокурорскую проверку законности возбуждения уголовного дела в отношении </w:t>
      </w:r>
      <w:r w:rsidR="00F93209"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АО</w:t>
      </w:r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«L-Capital», в том числе проверить правомерность использования письма АРРФР № 05-0-08/45дсп от 03.07.2020 года в качестве повода и основания для начала досудебного рас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следования и регистрации в ЕРДР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;</w:t>
      </w:r>
    </w:p>
    <w:p w:rsidR="0005782B" w:rsidRPr="0005782B" w:rsidRDefault="0005782B" w:rsidP="0005782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-</w:t>
      </w:r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Проверить законность и обоснованность приговора суда № 2 Бостандыкского района г. Алматы от 24 декабря 2024 года в части сохранения ограничительных мер на имущество юридических и физических лиц, не признанных виновными в совершении преступлений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;</w:t>
      </w:r>
    </w:p>
    <w:p w:rsidR="0005782B" w:rsidRPr="0005782B" w:rsidRDefault="0005782B" w:rsidP="0005782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-</w:t>
      </w:r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По результатам проверки принять исчерпывающие меры прокурорского реагирования, направленные на пересмотр и отмену приговора суда в части удержания ареста на имущество </w:t>
      </w:r>
      <w:r w:rsidR="00F93209"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АО</w:t>
      </w:r>
      <w:bookmarkStart w:id="0" w:name="_GoBack"/>
      <w:bookmarkEnd w:id="0"/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«L-Capital», ТОО «Транспортная компания AllTrans», ТОО «Z-Finance» и аффилированных физических лиц путем внесения кассационного протеста в Верховный Суд Республики Казахстан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;</w:t>
      </w:r>
    </w:p>
    <w:p w:rsidR="0005782B" w:rsidRPr="0005782B" w:rsidRDefault="0005782B" w:rsidP="0005782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ru-KZ"/>
        </w:rPr>
        <w:t>-</w:t>
      </w:r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Восстановить нарушенные конституционные права предпринимателей, акционеров и третьих лиц, полностью сняв незаконные </w:t>
      </w:r>
      <w:r w:rsidRPr="0005782B">
        <w:rPr>
          <w:rFonts w:ascii="Times New Roman" w:hAnsi="Times New Roman"/>
          <w:bCs/>
          <w:sz w:val="28"/>
          <w:szCs w:val="28"/>
          <w:shd w:val="clear" w:color="auto" w:fill="FFFFFF"/>
        </w:rPr>
        <w:lastRenderedPageBreak/>
        <w:t>ограничения с их имущества.</w:t>
      </w:r>
    </w:p>
    <w:p w:rsidR="0038016B" w:rsidRPr="0038016B" w:rsidRDefault="0038016B" w:rsidP="0038016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016B">
        <w:rPr>
          <w:rFonts w:ascii="Times New Roman" w:hAnsi="Times New Roman"/>
          <w:bCs/>
          <w:sz w:val="28"/>
          <w:szCs w:val="28"/>
          <w:shd w:val="clear" w:color="auto" w:fill="FFFFFF"/>
        </w:rPr>
        <w:t>О результатах рассмотрения обращения и принятых мерах прошу проинформировать в установленный законом срок.</w:t>
      </w:r>
    </w:p>
    <w:p w:rsidR="00483070" w:rsidRPr="00CA5A16" w:rsidRDefault="00483070" w:rsidP="00CA5A16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CA5A16" w:rsidRPr="00CA5A16" w:rsidRDefault="00CA5A16" w:rsidP="00CA5A16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CA5A16">
        <w:rPr>
          <w:rFonts w:ascii="Times New Roman" w:hAnsi="Times New Roman"/>
          <w:bCs/>
          <w:sz w:val="28"/>
          <w:szCs w:val="28"/>
          <w:shd w:val="clear" w:color="auto" w:fill="FFFFFF"/>
        </w:rPr>
        <w:t>Приложение: материалы обращения.</w:t>
      </w:r>
    </w:p>
    <w:p w:rsidR="00FE0F94" w:rsidRDefault="00FE0F94" w:rsidP="00043C8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902867" w:rsidRPr="00902867" w:rsidRDefault="00902867" w:rsidP="00043C82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3E23C7" w:rsidRPr="00902867" w:rsidRDefault="003E23C7" w:rsidP="003E23C7">
      <w:pPr>
        <w:widowControl w:val="0"/>
        <w:pBdr>
          <w:bottom w:val="single" w:sz="4" w:space="0" w:color="FFFFFF"/>
        </w:pBdr>
        <w:tabs>
          <w:tab w:val="left" w:pos="61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02867">
        <w:rPr>
          <w:rFonts w:ascii="Times New Roman" w:hAnsi="Times New Roman"/>
          <w:sz w:val="28"/>
          <w:szCs w:val="28"/>
        </w:rPr>
        <w:t xml:space="preserve"> </w:t>
      </w:r>
      <w:r w:rsidRPr="00902867">
        <w:rPr>
          <w:rFonts w:ascii="Times New Roman" w:hAnsi="Times New Roman"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 xml:space="preserve">С Уважением, </w:t>
      </w:r>
      <w:r w:rsidRPr="00902867">
        <w:rPr>
          <w:rFonts w:ascii="Times New Roman" w:hAnsi="Times New Roman"/>
          <w:b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ab/>
      </w:r>
      <w:r w:rsidRPr="00902867">
        <w:rPr>
          <w:rFonts w:ascii="Times New Roman" w:hAnsi="Times New Roman"/>
          <w:b/>
          <w:sz w:val="28"/>
          <w:szCs w:val="28"/>
        </w:rPr>
        <w:tab/>
        <w:t xml:space="preserve">К. Нуров </w:t>
      </w:r>
      <w:r w:rsidRPr="00902867">
        <w:rPr>
          <w:rFonts w:ascii="Times New Roman" w:eastAsia="Times New Roman" w:hAnsi="Times New Roman"/>
          <w:b/>
          <w:sz w:val="28"/>
          <w:szCs w:val="28"/>
          <w:lang w:eastAsia="ja-JP" w:bidi="fa-IR"/>
        </w:rPr>
        <w:t xml:space="preserve"> </w:t>
      </w:r>
      <w:r w:rsidRPr="00902867">
        <w:rPr>
          <w:rFonts w:ascii="Times New Roman" w:hAnsi="Times New Roman"/>
          <w:b/>
          <w:color w:val="212529"/>
          <w:sz w:val="28"/>
          <w:szCs w:val="28"/>
          <w:shd w:val="clear" w:color="auto" w:fill="FFFFFF"/>
        </w:rPr>
        <w:t xml:space="preserve">  </w:t>
      </w:r>
    </w:p>
    <w:p w:rsidR="003E23C7" w:rsidRPr="00902867" w:rsidRDefault="003E23C7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</w:p>
    <w:p w:rsidR="00C73AB1" w:rsidRPr="00902867" w:rsidRDefault="00C73AB1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</w:p>
    <w:p w:rsidR="00D01812" w:rsidRPr="00902867" w:rsidRDefault="00D01812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</w:p>
    <w:p w:rsidR="00D01812" w:rsidRPr="00902867" w:rsidRDefault="00D01812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</w:p>
    <w:p w:rsidR="00C73AB1" w:rsidRPr="00902867" w:rsidRDefault="00C73AB1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</w:p>
    <w:p w:rsidR="00C73AB1" w:rsidRPr="00902867" w:rsidRDefault="00C73AB1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</w:p>
    <w:p w:rsidR="003E23C7" w:rsidRPr="00902867" w:rsidRDefault="003E23C7" w:rsidP="003E23C7">
      <w:pPr>
        <w:spacing w:after="0" w:line="240" w:lineRule="auto"/>
        <w:rPr>
          <w:rFonts w:ascii="Times New Roman" w:eastAsia="Times New Roman" w:hAnsi="Times New Roman"/>
          <w:i/>
          <w:szCs w:val="28"/>
          <w:lang w:eastAsia="ja-JP" w:bidi="fa-IR"/>
        </w:rPr>
      </w:pPr>
      <w:r w:rsidRPr="00902867">
        <w:rPr>
          <w:rFonts w:ascii="Times New Roman" w:eastAsia="Times New Roman" w:hAnsi="Times New Roman"/>
          <w:i/>
          <w:szCs w:val="28"/>
          <w:lang w:eastAsia="ja-JP" w:bidi="fa-IR"/>
        </w:rPr>
        <w:t xml:space="preserve">Исп. </w:t>
      </w:r>
      <w:r w:rsidR="00D210EC" w:rsidRPr="00902867">
        <w:rPr>
          <w:rFonts w:ascii="Times New Roman" w:eastAsia="Times New Roman" w:hAnsi="Times New Roman"/>
          <w:i/>
          <w:szCs w:val="28"/>
          <w:lang w:eastAsia="ja-JP" w:bidi="fa-IR"/>
        </w:rPr>
        <w:t>Шукенов А.Х.</w:t>
      </w:r>
    </w:p>
    <w:p w:rsidR="00C416B4" w:rsidRDefault="003E23C7" w:rsidP="00415BF3">
      <w:pPr>
        <w:spacing w:after="0" w:line="240" w:lineRule="auto"/>
        <w:jc w:val="both"/>
      </w:pPr>
      <w:r w:rsidRPr="00902867">
        <w:rPr>
          <w:rFonts w:ascii="Times New Roman" w:hAnsi="Times New Roman"/>
          <w:i/>
          <w:sz w:val="20"/>
          <w:szCs w:val="24"/>
        </w:rPr>
        <w:t>Тел.: 27-04-54</w:t>
      </w:r>
    </w:p>
    <w:p w:rsidR="00C416B4" w:rsidRPr="00C416B4" w:rsidRDefault="00C416B4" w:rsidP="00C416B4"/>
    <w:p w:rsidR="00C416B4" w:rsidRDefault="00C416B4" w:rsidP="00C416B4"/>
    <w:sectPr w:rsidR="00C416B4" w:rsidSect="008B62E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28.05.2026 10:47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28.05.2026 10:50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KZ9RWM5202610360466537634E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https://documentolog.com/?verify=KZ9RWM5202610360466537634E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06776/000 от 28.05.2026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28.05.2026 10:47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MIIWkAYJ...TD1z+GKc=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28.05.2026 10:50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MIIW4gYJ...ZVidfexqW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28.05.2026 11:01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E71" w:rsidRDefault="00B57E71" w:rsidP="00D84090">
      <w:pPr>
        <w:spacing w:after="0" w:line="240" w:lineRule="auto"/>
      </w:pPr>
      <w:r>
        <w:separator/>
      </w:r>
    </w:p>
  </w:endnote>
  <w:endnote w:type="continuationSeparator" w:id="0">
    <w:p w:rsidR="00B57E71" w:rsidRDefault="00B57E71" w:rsidP="00D84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02.06.2026 15:02. Копия электронного документа. Версия СЭД: 7.23.6 Результат проверки ЭЦП: Положительный результат проверки ЭЦП Исх. номер: 06776/000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02.06.2026 15:02. Копия электронного документа. Версия СЭД: 7.23.6 Результат проверки ЭЦП: Положительный результат проверки ЭЦП Исх. номер: 06776/000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E71" w:rsidRDefault="00B57E71" w:rsidP="00D84090">
      <w:pPr>
        <w:spacing w:after="0" w:line="240" w:lineRule="auto"/>
      </w:pPr>
      <w:r>
        <w:separator/>
      </w:r>
    </w:p>
  </w:footnote>
  <w:footnote w:type="continuationSeparator" w:id="0">
    <w:p w:rsidR="00B57E71" w:rsidRDefault="00B57E71" w:rsidP="00D84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F08" w:rsidRDefault="000C6F08" w:rsidP="00D8409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A568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29E7"/>
    <w:multiLevelType w:val="multilevel"/>
    <w:tmpl w:val="61CE7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E18A7"/>
    <w:multiLevelType w:val="multilevel"/>
    <w:tmpl w:val="C246B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EE7476"/>
    <w:multiLevelType w:val="multilevel"/>
    <w:tmpl w:val="59EA0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550F7"/>
    <w:multiLevelType w:val="multilevel"/>
    <w:tmpl w:val="8E6AE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1717A9"/>
    <w:multiLevelType w:val="multilevel"/>
    <w:tmpl w:val="A918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21319"/>
    <w:multiLevelType w:val="hybridMultilevel"/>
    <w:tmpl w:val="6E0082E8"/>
    <w:lvl w:ilvl="0" w:tplc="57F4A5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7C0A2B"/>
    <w:multiLevelType w:val="multilevel"/>
    <w:tmpl w:val="7E3A0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CC4DF2"/>
    <w:multiLevelType w:val="multilevel"/>
    <w:tmpl w:val="FFB0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F02DF1"/>
    <w:multiLevelType w:val="hybridMultilevel"/>
    <w:tmpl w:val="829C17A6"/>
    <w:lvl w:ilvl="0" w:tplc="4604778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32248A"/>
    <w:multiLevelType w:val="hybridMultilevel"/>
    <w:tmpl w:val="2E224A98"/>
    <w:lvl w:ilvl="0" w:tplc="F2B0E1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176B13"/>
    <w:multiLevelType w:val="multilevel"/>
    <w:tmpl w:val="02A23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465D0A"/>
    <w:multiLevelType w:val="multilevel"/>
    <w:tmpl w:val="41B62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CD31D5"/>
    <w:multiLevelType w:val="multilevel"/>
    <w:tmpl w:val="EDC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161A06"/>
    <w:multiLevelType w:val="multilevel"/>
    <w:tmpl w:val="30BE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43453F"/>
    <w:multiLevelType w:val="multilevel"/>
    <w:tmpl w:val="9D44E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7014E0"/>
    <w:multiLevelType w:val="multilevel"/>
    <w:tmpl w:val="0FF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EE45B4"/>
    <w:multiLevelType w:val="multilevel"/>
    <w:tmpl w:val="7FFEA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5C75BA"/>
    <w:multiLevelType w:val="multilevel"/>
    <w:tmpl w:val="46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9901AF"/>
    <w:multiLevelType w:val="hybridMultilevel"/>
    <w:tmpl w:val="63A8A9E4"/>
    <w:lvl w:ilvl="0" w:tplc="B6649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EF03C1"/>
    <w:multiLevelType w:val="multilevel"/>
    <w:tmpl w:val="53C2D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C04B4B"/>
    <w:multiLevelType w:val="multilevel"/>
    <w:tmpl w:val="6AE2F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FB79BC"/>
    <w:multiLevelType w:val="multilevel"/>
    <w:tmpl w:val="E65E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922F22"/>
    <w:multiLevelType w:val="multilevel"/>
    <w:tmpl w:val="C230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3C2954"/>
    <w:multiLevelType w:val="multilevel"/>
    <w:tmpl w:val="5086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E31152"/>
    <w:multiLevelType w:val="multilevel"/>
    <w:tmpl w:val="641C0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414F05"/>
    <w:multiLevelType w:val="multilevel"/>
    <w:tmpl w:val="933CF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1F75C1"/>
    <w:multiLevelType w:val="multilevel"/>
    <w:tmpl w:val="7CB83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FE33CF"/>
    <w:multiLevelType w:val="multilevel"/>
    <w:tmpl w:val="72F24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E43A7C"/>
    <w:multiLevelType w:val="multilevel"/>
    <w:tmpl w:val="D554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633B14"/>
    <w:multiLevelType w:val="multilevel"/>
    <w:tmpl w:val="7A3C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2247ED"/>
    <w:multiLevelType w:val="multilevel"/>
    <w:tmpl w:val="0978A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C42D73"/>
    <w:multiLevelType w:val="multilevel"/>
    <w:tmpl w:val="BC28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03633A8"/>
    <w:multiLevelType w:val="hybridMultilevel"/>
    <w:tmpl w:val="C9287D06"/>
    <w:lvl w:ilvl="0" w:tplc="92A40BC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D03FEA"/>
    <w:multiLevelType w:val="hybridMultilevel"/>
    <w:tmpl w:val="6ACECC7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0D4E0F"/>
    <w:multiLevelType w:val="multilevel"/>
    <w:tmpl w:val="C2D8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EC3986"/>
    <w:multiLevelType w:val="hybridMultilevel"/>
    <w:tmpl w:val="BB96F5F8"/>
    <w:lvl w:ilvl="0" w:tplc="DED66EBC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6" w15:restartNumberingAfterBreak="0">
    <w:nsid w:val="6F474B41"/>
    <w:multiLevelType w:val="multilevel"/>
    <w:tmpl w:val="9926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821CFE"/>
    <w:multiLevelType w:val="multilevel"/>
    <w:tmpl w:val="DE108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253D2D"/>
    <w:multiLevelType w:val="hybridMultilevel"/>
    <w:tmpl w:val="E5EEA172"/>
    <w:lvl w:ilvl="0" w:tplc="67882702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2B55010"/>
    <w:multiLevelType w:val="hybridMultilevel"/>
    <w:tmpl w:val="3CDC30BC"/>
    <w:lvl w:ilvl="0" w:tplc="B1AA38E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294450"/>
    <w:multiLevelType w:val="multilevel"/>
    <w:tmpl w:val="D6341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51627E2"/>
    <w:multiLevelType w:val="hybridMultilevel"/>
    <w:tmpl w:val="642EB0E0"/>
    <w:lvl w:ilvl="0" w:tplc="4308125A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7653E24"/>
    <w:multiLevelType w:val="multilevel"/>
    <w:tmpl w:val="7542DB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B0A0CA3"/>
    <w:multiLevelType w:val="hybridMultilevel"/>
    <w:tmpl w:val="D0583DE0"/>
    <w:lvl w:ilvl="0" w:tplc="520CF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B2D4E65"/>
    <w:multiLevelType w:val="multilevel"/>
    <w:tmpl w:val="87F41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12"/>
  </w:num>
  <w:num w:numId="3">
    <w:abstractNumId w:val="36"/>
  </w:num>
  <w:num w:numId="4">
    <w:abstractNumId w:val="34"/>
  </w:num>
  <w:num w:numId="5">
    <w:abstractNumId w:val="22"/>
  </w:num>
  <w:num w:numId="6">
    <w:abstractNumId w:val="5"/>
  </w:num>
  <w:num w:numId="7">
    <w:abstractNumId w:val="35"/>
  </w:num>
  <w:num w:numId="8">
    <w:abstractNumId w:val="17"/>
  </w:num>
  <w:num w:numId="9">
    <w:abstractNumId w:val="15"/>
  </w:num>
  <w:num w:numId="10">
    <w:abstractNumId w:val="9"/>
  </w:num>
  <w:num w:numId="11">
    <w:abstractNumId w:val="14"/>
  </w:num>
  <w:num w:numId="12">
    <w:abstractNumId w:val="29"/>
  </w:num>
  <w:num w:numId="13">
    <w:abstractNumId w:val="19"/>
  </w:num>
  <w:num w:numId="14">
    <w:abstractNumId w:val="0"/>
  </w:num>
  <w:num w:numId="15">
    <w:abstractNumId w:val="42"/>
  </w:num>
  <w:num w:numId="16">
    <w:abstractNumId w:val="11"/>
  </w:num>
  <w:num w:numId="17">
    <w:abstractNumId w:val="43"/>
  </w:num>
  <w:num w:numId="18">
    <w:abstractNumId w:val="24"/>
  </w:num>
  <w:num w:numId="19">
    <w:abstractNumId w:val="28"/>
  </w:num>
  <w:num w:numId="20">
    <w:abstractNumId w:val="26"/>
  </w:num>
  <w:num w:numId="21">
    <w:abstractNumId w:val="32"/>
  </w:num>
  <w:num w:numId="22">
    <w:abstractNumId w:val="38"/>
  </w:num>
  <w:num w:numId="23">
    <w:abstractNumId w:val="8"/>
  </w:num>
  <w:num w:numId="24">
    <w:abstractNumId w:val="21"/>
  </w:num>
  <w:num w:numId="25">
    <w:abstractNumId w:val="23"/>
  </w:num>
  <w:num w:numId="26">
    <w:abstractNumId w:val="27"/>
  </w:num>
  <w:num w:numId="27">
    <w:abstractNumId w:val="7"/>
  </w:num>
  <w:num w:numId="28">
    <w:abstractNumId w:val="16"/>
  </w:num>
  <w:num w:numId="29">
    <w:abstractNumId w:val="13"/>
  </w:num>
  <w:num w:numId="30">
    <w:abstractNumId w:val="44"/>
  </w:num>
  <w:num w:numId="31">
    <w:abstractNumId w:val="37"/>
  </w:num>
  <w:num w:numId="32">
    <w:abstractNumId w:val="6"/>
  </w:num>
  <w:num w:numId="33">
    <w:abstractNumId w:val="41"/>
  </w:num>
  <w:num w:numId="34">
    <w:abstractNumId w:val="2"/>
  </w:num>
  <w:num w:numId="35">
    <w:abstractNumId w:val="40"/>
  </w:num>
  <w:num w:numId="36">
    <w:abstractNumId w:val="3"/>
  </w:num>
  <w:num w:numId="37">
    <w:abstractNumId w:val="30"/>
  </w:num>
  <w:num w:numId="38">
    <w:abstractNumId w:val="1"/>
  </w:num>
  <w:num w:numId="39">
    <w:abstractNumId w:val="25"/>
  </w:num>
  <w:num w:numId="40">
    <w:abstractNumId w:val="4"/>
  </w:num>
  <w:num w:numId="41">
    <w:abstractNumId w:val="20"/>
  </w:num>
  <w:num w:numId="42">
    <w:abstractNumId w:val="31"/>
  </w:num>
  <w:num w:numId="43">
    <w:abstractNumId w:val="39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E3"/>
    <w:rsid w:val="00006445"/>
    <w:rsid w:val="00043C82"/>
    <w:rsid w:val="00056016"/>
    <w:rsid w:val="0005782B"/>
    <w:rsid w:val="000653CC"/>
    <w:rsid w:val="000748CD"/>
    <w:rsid w:val="00082AB4"/>
    <w:rsid w:val="000A5688"/>
    <w:rsid w:val="000B46FC"/>
    <w:rsid w:val="000C48D1"/>
    <w:rsid w:val="000C6F08"/>
    <w:rsid w:val="000C7A24"/>
    <w:rsid w:val="000E21DF"/>
    <w:rsid w:val="000F3DAA"/>
    <w:rsid w:val="000F663C"/>
    <w:rsid w:val="00102DEA"/>
    <w:rsid w:val="00111C0F"/>
    <w:rsid w:val="00130079"/>
    <w:rsid w:val="001A36BE"/>
    <w:rsid w:val="001B6214"/>
    <w:rsid w:val="001F1A35"/>
    <w:rsid w:val="00211549"/>
    <w:rsid w:val="0024289B"/>
    <w:rsid w:val="00255745"/>
    <w:rsid w:val="002A3875"/>
    <w:rsid w:val="002A5756"/>
    <w:rsid w:val="002B6B07"/>
    <w:rsid w:val="002C45F2"/>
    <w:rsid w:val="002C75DE"/>
    <w:rsid w:val="002E1F3C"/>
    <w:rsid w:val="00301C31"/>
    <w:rsid w:val="00337549"/>
    <w:rsid w:val="00355F25"/>
    <w:rsid w:val="0038016B"/>
    <w:rsid w:val="00380817"/>
    <w:rsid w:val="0038486D"/>
    <w:rsid w:val="003B068B"/>
    <w:rsid w:val="003E23C7"/>
    <w:rsid w:val="003E5814"/>
    <w:rsid w:val="003E7CD8"/>
    <w:rsid w:val="0040053A"/>
    <w:rsid w:val="00415BF3"/>
    <w:rsid w:val="00431C7F"/>
    <w:rsid w:val="0043771F"/>
    <w:rsid w:val="00450750"/>
    <w:rsid w:val="00477280"/>
    <w:rsid w:val="00483070"/>
    <w:rsid w:val="004951DA"/>
    <w:rsid w:val="004A07D3"/>
    <w:rsid w:val="004B18C0"/>
    <w:rsid w:val="004E6281"/>
    <w:rsid w:val="00512248"/>
    <w:rsid w:val="005324DC"/>
    <w:rsid w:val="00532EC8"/>
    <w:rsid w:val="00542E1E"/>
    <w:rsid w:val="0055771F"/>
    <w:rsid w:val="00574470"/>
    <w:rsid w:val="00585F68"/>
    <w:rsid w:val="00586872"/>
    <w:rsid w:val="005968D2"/>
    <w:rsid w:val="005A73F4"/>
    <w:rsid w:val="005E00C3"/>
    <w:rsid w:val="005E0B2E"/>
    <w:rsid w:val="005E40CD"/>
    <w:rsid w:val="005E7CBF"/>
    <w:rsid w:val="005F42E8"/>
    <w:rsid w:val="00603FA7"/>
    <w:rsid w:val="00612089"/>
    <w:rsid w:val="0063206F"/>
    <w:rsid w:val="006505F7"/>
    <w:rsid w:val="00651E27"/>
    <w:rsid w:val="00672830"/>
    <w:rsid w:val="00682D40"/>
    <w:rsid w:val="006D12E3"/>
    <w:rsid w:val="00720F58"/>
    <w:rsid w:val="007266C3"/>
    <w:rsid w:val="00756C3C"/>
    <w:rsid w:val="007834CF"/>
    <w:rsid w:val="00793FA3"/>
    <w:rsid w:val="00796BE0"/>
    <w:rsid w:val="007B7E14"/>
    <w:rsid w:val="007D1E53"/>
    <w:rsid w:val="007D5D20"/>
    <w:rsid w:val="007F68D3"/>
    <w:rsid w:val="0082268F"/>
    <w:rsid w:val="0084012C"/>
    <w:rsid w:val="0087404E"/>
    <w:rsid w:val="00882E58"/>
    <w:rsid w:val="00890951"/>
    <w:rsid w:val="008A0C96"/>
    <w:rsid w:val="008B62E8"/>
    <w:rsid w:val="008B777F"/>
    <w:rsid w:val="008C7225"/>
    <w:rsid w:val="008E0071"/>
    <w:rsid w:val="008F7FC1"/>
    <w:rsid w:val="00900786"/>
    <w:rsid w:val="00902867"/>
    <w:rsid w:val="0091751C"/>
    <w:rsid w:val="009614AC"/>
    <w:rsid w:val="00966AB5"/>
    <w:rsid w:val="00970B49"/>
    <w:rsid w:val="00975697"/>
    <w:rsid w:val="009777F1"/>
    <w:rsid w:val="00996482"/>
    <w:rsid w:val="00996D87"/>
    <w:rsid w:val="009E7540"/>
    <w:rsid w:val="009E792C"/>
    <w:rsid w:val="009F095B"/>
    <w:rsid w:val="00A32277"/>
    <w:rsid w:val="00A47410"/>
    <w:rsid w:val="00A47AC0"/>
    <w:rsid w:val="00A53F8C"/>
    <w:rsid w:val="00A670BE"/>
    <w:rsid w:val="00A94A84"/>
    <w:rsid w:val="00AB64CB"/>
    <w:rsid w:val="00AD2105"/>
    <w:rsid w:val="00B0556A"/>
    <w:rsid w:val="00B20A7E"/>
    <w:rsid w:val="00B211AD"/>
    <w:rsid w:val="00B30A75"/>
    <w:rsid w:val="00B31032"/>
    <w:rsid w:val="00B447D8"/>
    <w:rsid w:val="00B57E71"/>
    <w:rsid w:val="00B65459"/>
    <w:rsid w:val="00B664F1"/>
    <w:rsid w:val="00B8032E"/>
    <w:rsid w:val="00BC5C2C"/>
    <w:rsid w:val="00BE55DA"/>
    <w:rsid w:val="00BF390D"/>
    <w:rsid w:val="00C12929"/>
    <w:rsid w:val="00C21BD0"/>
    <w:rsid w:val="00C22A97"/>
    <w:rsid w:val="00C40CCF"/>
    <w:rsid w:val="00C416B4"/>
    <w:rsid w:val="00C52AA8"/>
    <w:rsid w:val="00C734FA"/>
    <w:rsid w:val="00C73AB1"/>
    <w:rsid w:val="00C80A56"/>
    <w:rsid w:val="00C80B04"/>
    <w:rsid w:val="00C84CBD"/>
    <w:rsid w:val="00CA28A6"/>
    <w:rsid w:val="00CA5A16"/>
    <w:rsid w:val="00CC5B76"/>
    <w:rsid w:val="00CE6D9F"/>
    <w:rsid w:val="00D01812"/>
    <w:rsid w:val="00D11E99"/>
    <w:rsid w:val="00D210EC"/>
    <w:rsid w:val="00D43F53"/>
    <w:rsid w:val="00D450E2"/>
    <w:rsid w:val="00D55D4B"/>
    <w:rsid w:val="00D56D87"/>
    <w:rsid w:val="00D60D43"/>
    <w:rsid w:val="00D84090"/>
    <w:rsid w:val="00DD28DB"/>
    <w:rsid w:val="00E00973"/>
    <w:rsid w:val="00E349C2"/>
    <w:rsid w:val="00E432AB"/>
    <w:rsid w:val="00E435C9"/>
    <w:rsid w:val="00E63C87"/>
    <w:rsid w:val="00E85A40"/>
    <w:rsid w:val="00E94ED4"/>
    <w:rsid w:val="00ED055D"/>
    <w:rsid w:val="00EE45FE"/>
    <w:rsid w:val="00EF2E97"/>
    <w:rsid w:val="00F03255"/>
    <w:rsid w:val="00F07285"/>
    <w:rsid w:val="00F1264D"/>
    <w:rsid w:val="00F21CBC"/>
    <w:rsid w:val="00F22FCB"/>
    <w:rsid w:val="00F26985"/>
    <w:rsid w:val="00F271B0"/>
    <w:rsid w:val="00F65EE3"/>
    <w:rsid w:val="00F73032"/>
    <w:rsid w:val="00F809D8"/>
    <w:rsid w:val="00F87547"/>
    <w:rsid w:val="00F93209"/>
    <w:rsid w:val="00FA60A5"/>
    <w:rsid w:val="00FB0671"/>
    <w:rsid w:val="00FB097A"/>
    <w:rsid w:val="00FC121A"/>
    <w:rsid w:val="00FE0F94"/>
    <w:rsid w:val="00FF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475B"/>
  <w15:chartTrackingRefBased/>
  <w15:docId w15:val="{010004BA-DCDB-4B45-B18C-6F047EA1476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42E1E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105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105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2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82E5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542E1E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6">
    <w:name w:val="Hyperlink"/>
    <w:uiPriority w:val="99"/>
    <w:unhideWhenUsed/>
    <w:rsid w:val="00A32277"/>
    <w:rPr>
      <w:color w:val="0563C1"/>
      <w:u w:val="single"/>
    </w:rPr>
  </w:style>
  <w:style w:type="paragraph" w:styleId="a7">
    <w:name w:val="header"/>
    <w:basedOn w:val="a"/>
    <w:link w:val="a8"/>
    <w:uiPriority w:val="99"/>
    <w:unhideWhenUsed/>
    <w:rsid w:val="00D840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84090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D840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84090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AD2105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semiHidden/>
    <w:rsid w:val="00AD2105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b">
    <w:name w:val="Normal (Web)"/>
    <w:basedOn w:val="a"/>
    <w:uiPriority w:val="99"/>
    <w:semiHidden/>
    <w:unhideWhenUsed/>
    <w:rsid w:val="00AD2105"/>
    <w:rPr>
      <w:rFonts w:ascii="Times New Roman" w:hAnsi="Times New Roman"/>
      <w:sz w:val="24"/>
      <w:szCs w:val="24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5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1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2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06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49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9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30" Type="http://schemas.openxmlformats.org/officeDocument/2006/relationships/image" Target="media/image930.png"/><Relationship Id="rId900" Type="http://schemas.openxmlformats.org/officeDocument/2006/relationships/hyperlink" Target="https://documentolog.com/?verify=KZ9RWM5202610360466537634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2</cp:revision>
  <cp:lastPrinted>2025-12-24T16:36:00Z</cp:lastPrinted>
  <dcterms:created xsi:type="dcterms:W3CDTF">2026-05-28T05:36:00Z</dcterms:created>
  <dcterms:modified xsi:type="dcterms:W3CDTF">2026-05-28T05:36:00Z</dcterms:modified>
</cp:coreProperties>
</file>