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05297/000 от 24.04.2026</w:t>
      </w:r>
    </w:p>
    <w:p w:rsidR="003E23C7" w:rsidRPr="00995838" w:rsidRDefault="003E23C7">
      <w:r w:rsidRPr="00995838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3E7EE006" wp14:editId="246511EF">
            <wp:simplePos x="0" y="0"/>
            <wp:positionH relativeFrom="page">
              <wp:align>left</wp:align>
            </wp:positionH>
            <wp:positionV relativeFrom="paragraph">
              <wp:posOffset>-724535</wp:posOffset>
            </wp:positionV>
            <wp:extent cx="7574388" cy="2703109"/>
            <wp:effectExtent l="0" t="0" r="7620" b="2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388" cy="2703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23C7" w:rsidRPr="00995838" w:rsidRDefault="003E23C7" w:rsidP="003E23C7"/>
    <w:p w:rsidR="003E23C7" w:rsidRPr="00995838" w:rsidRDefault="003E23C7" w:rsidP="003E23C7"/>
    <w:p w:rsidR="003E23C7" w:rsidRPr="00995838" w:rsidRDefault="003E23C7" w:rsidP="003E23C7"/>
    <w:p w:rsidR="003E23C7" w:rsidRPr="00995838" w:rsidRDefault="003E23C7" w:rsidP="003E23C7"/>
    <w:p w:rsidR="003E23C7" w:rsidRPr="00995838" w:rsidRDefault="003E23C7" w:rsidP="003E23C7"/>
    <w:p w:rsidR="003E23C7" w:rsidRPr="00995838" w:rsidRDefault="003E23C7" w:rsidP="003E23C7"/>
    <w:p w:rsidR="00D76155" w:rsidRDefault="00D76155" w:rsidP="00D76155">
      <w:pPr>
        <w:tabs>
          <w:tab w:val="left" w:pos="5460"/>
        </w:tabs>
        <w:spacing w:after="0" w:line="240" w:lineRule="auto"/>
        <w:ind w:left="4395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«</w:t>
      </w:r>
      <w:r w:rsidRPr="00D76155">
        <w:rPr>
          <w:rFonts w:ascii="Times New Roman" w:hAnsi="Times New Roman" w:cs="Times New Roman"/>
          <w:b/>
          <w:sz w:val="28"/>
          <w:szCs w:val="28"/>
          <w:lang w:val="kk-KZ"/>
        </w:rPr>
        <w:t>Рақымшылық туралы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» </w:t>
      </w:r>
    </w:p>
    <w:p w:rsidR="00D76155" w:rsidRDefault="00D76155" w:rsidP="00D76155">
      <w:pPr>
        <w:tabs>
          <w:tab w:val="left" w:pos="5460"/>
        </w:tabs>
        <w:spacing w:after="0" w:line="240" w:lineRule="auto"/>
        <w:ind w:left="4395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76155">
        <w:rPr>
          <w:rFonts w:ascii="Times New Roman" w:hAnsi="Times New Roman" w:cs="Times New Roman"/>
          <w:b/>
          <w:sz w:val="28"/>
          <w:szCs w:val="28"/>
          <w:lang w:val="kk-KZ"/>
        </w:rPr>
        <w:t xml:space="preserve">Қазақстан Республикасы </w:t>
      </w:r>
    </w:p>
    <w:p w:rsidR="00D76155" w:rsidRDefault="00D76155" w:rsidP="00D76155">
      <w:pPr>
        <w:tabs>
          <w:tab w:val="left" w:pos="5460"/>
        </w:tabs>
        <w:spacing w:after="0" w:line="240" w:lineRule="auto"/>
        <w:ind w:left="4395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76155">
        <w:rPr>
          <w:rFonts w:ascii="Times New Roman" w:hAnsi="Times New Roman" w:cs="Times New Roman"/>
          <w:b/>
          <w:sz w:val="28"/>
          <w:szCs w:val="28"/>
          <w:lang w:val="kk-KZ"/>
        </w:rPr>
        <w:t xml:space="preserve">Заңының жобасын әзірлеу және </w:t>
      </w:r>
    </w:p>
    <w:p w:rsidR="00D76155" w:rsidRDefault="00D76155" w:rsidP="00D76155">
      <w:pPr>
        <w:tabs>
          <w:tab w:val="left" w:pos="5460"/>
        </w:tabs>
        <w:spacing w:after="0" w:line="240" w:lineRule="auto"/>
        <w:ind w:left="4395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76155">
        <w:rPr>
          <w:rFonts w:ascii="Times New Roman" w:hAnsi="Times New Roman" w:cs="Times New Roman"/>
          <w:b/>
          <w:sz w:val="28"/>
          <w:szCs w:val="28"/>
          <w:lang w:val="kk-KZ"/>
        </w:rPr>
        <w:t>дайындау жөніндегі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D76155">
        <w:rPr>
          <w:rFonts w:ascii="Times New Roman" w:hAnsi="Times New Roman" w:cs="Times New Roman"/>
          <w:b/>
          <w:sz w:val="28"/>
          <w:szCs w:val="28"/>
          <w:lang w:val="kk-KZ"/>
        </w:rPr>
        <w:t xml:space="preserve">ведомствоаралық </w:t>
      </w:r>
    </w:p>
    <w:p w:rsidR="003E23C7" w:rsidRDefault="00D76155" w:rsidP="00D76155">
      <w:pPr>
        <w:tabs>
          <w:tab w:val="left" w:pos="5460"/>
        </w:tabs>
        <w:spacing w:after="0" w:line="240" w:lineRule="auto"/>
        <w:ind w:left="4395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76155">
        <w:rPr>
          <w:rFonts w:ascii="Times New Roman" w:hAnsi="Times New Roman" w:cs="Times New Roman"/>
          <w:b/>
          <w:sz w:val="28"/>
          <w:szCs w:val="28"/>
          <w:lang w:val="kk-KZ"/>
        </w:rPr>
        <w:t>жұмыс тобына</w:t>
      </w:r>
    </w:p>
    <w:p w:rsidR="00D76155" w:rsidRDefault="00D76155" w:rsidP="00D76155">
      <w:pPr>
        <w:tabs>
          <w:tab w:val="left" w:pos="5460"/>
        </w:tabs>
        <w:spacing w:after="0" w:line="240" w:lineRule="auto"/>
        <w:ind w:left="4395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473B2">
        <w:rPr>
          <w:rFonts w:ascii="Times New Roman" w:hAnsi="Times New Roman" w:cs="Times New Roman"/>
          <w:b/>
          <w:sz w:val="28"/>
          <w:szCs w:val="28"/>
          <w:lang w:val="kk-KZ"/>
        </w:rPr>
        <w:t>(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шкі істер министрлігі</w:t>
      </w:r>
      <w:r w:rsidR="00D55D83">
        <w:rPr>
          <w:rFonts w:ascii="Times New Roman" w:hAnsi="Times New Roman" w:cs="Times New Roman"/>
          <w:b/>
          <w:sz w:val="28"/>
          <w:szCs w:val="28"/>
          <w:lang w:val="kk-KZ"/>
        </w:rPr>
        <w:t>,</w:t>
      </w:r>
    </w:p>
    <w:p w:rsidR="00D76155" w:rsidRPr="00D473B2" w:rsidRDefault="00D76155" w:rsidP="00D76155">
      <w:pPr>
        <w:tabs>
          <w:tab w:val="left" w:pos="5460"/>
        </w:tabs>
        <w:spacing w:after="0" w:line="240" w:lineRule="auto"/>
        <w:ind w:left="4395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Ә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ділет министрлігі</w:t>
      </w:r>
      <w:r w:rsidR="00D55D83">
        <w:rPr>
          <w:rFonts w:ascii="Times New Roman" w:hAnsi="Times New Roman" w:cs="Times New Roman"/>
          <w:b/>
          <w:sz w:val="28"/>
          <w:szCs w:val="28"/>
          <w:lang w:val="kk-KZ"/>
        </w:rPr>
        <w:t xml:space="preserve">,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kk-KZ"/>
        </w:rPr>
        <w:t>Б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ас прокуратура</w:t>
      </w:r>
      <w:r w:rsidRPr="00D473B2">
        <w:rPr>
          <w:rFonts w:ascii="Times New Roman" w:hAnsi="Times New Roman" w:cs="Times New Roman"/>
          <w:b/>
          <w:sz w:val="28"/>
          <w:szCs w:val="28"/>
          <w:lang w:val="kk-KZ"/>
        </w:rPr>
        <w:t>)</w:t>
      </w:r>
    </w:p>
    <w:p w:rsidR="00D76155" w:rsidRPr="00D473B2" w:rsidRDefault="00D76155" w:rsidP="00D76155">
      <w:pPr>
        <w:tabs>
          <w:tab w:val="left" w:pos="546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E23C7" w:rsidRPr="00D473B2" w:rsidRDefault="00D473B2" w:rsidP="003E23C7">
      <w:pPr>
        <w:tabs>
          <w:tab w:val="left" w:pos="54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473B2">
        <w:rPr>
          <w:rFonts w:ascii="Times New Roman" w:hAnsi="Times New Roman" w:cs="Times New Roman"/>
          <w:b/>
          <w:sz w:val="28"/>
          <w:szCs w:val="28"/>
          <w:lang w:val="kk-KZ"/>
        </w:rPr>
        <w:t>Құрметті әріптестер</w:t>
      </w:r>
      <w:r w:rsidR="003E23C7" w:rsidRPr="00D473B2">
        <w:rPr>
          <w:rFonts w:ascii="Times New Roman" w:hAnsi="Times New Roman" w:cs="Times New Roman"/>
          <w:b/>
          <w:sz w:val="28"/>
          <w:szCs w:val="28"/>
          <w:lang w:val="kk-KZ"/>
        </w:rPr>
        <w:t>!</w:t>
      </w:r>
    </w:p>
    <w:p w:rsidR="003E23C7" w:rsidRPr="00D473B2" w:rsidRDefault="003E23C7" w:rsidP="003E23C7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</w:pPr>
    </w:p>
    <w:p w:rsidR="00754378" w:rsidRDefault="00754378" w:rsidP="00D473B2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</w:pPr>
      <w:r w:rsidRPr="00754378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Қазақстан Республикасының жаңа Конституциясының қабылдануына байланысты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 xml:space="preserve"> «Р</w:t>
      </w:r>
      <w:r w:rsidRPr="00754378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ақымшылық туралы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 xml:space="preserve">» </w:t>
      </w:r>
      <w:r w:rsidRPr="00754378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Қазақстан Республикасы Заңының жобасын талқылау және дайындау шеңберінде ұсыныстар енгізу тәртібімен</w:t>
      </w:r>
      <w:r w:rsidR="00D473B2" w:rsidRPr="00D473B2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 xml:space="preserve"> </w:t>
      </w:r>
      <w:r w:rsidRPr="00754378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 xml:space="preserve">заң ғылымдарының докторы, профессор, заңгер-практик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 xml:space="preserve">М.А. </w:t>
      </w:r>
      <w:r w:rsidRPr="00754378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Сәрсембаевтың өтінішінде баяндалған ұстанымды қарауға ж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олдаймыз.</w:t>
      </w:r>
      <w:r w:rsidRPr="00754378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 xml:space="preserve"> </w:t>
      </w:r>
    </w:p>
    <w:p w:rsidR="00D473B2" w:rsidRPr="00D473B2" w:rsidRDefault="00C421B2" w:rsidP="00D473B2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</w:pPr>
      <w:r w:rsidRPr="00C421B2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Аталған өтініште қылмыстық құқық бұзушылықтардың экономикалық құрамы бойынша сотталған кәсіпкерлерге қатысты құқық қолдану практикасы мәселелері көтеріледі, сондай-ақ болашақ рақымшылық актісінің мазмұнын жетілдіру жөніндегі шаралар ұсынылады</w:t>
      </w:r>
      <w:r w:rsidR="00D473B2" w:rsidRPr="00D473B2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.</w:t>
      </w:r>
    </w:p>
    <w:p w:rsidR="00D473B2" w:rsidRPr="00D473B2" w:rsidRDefault="00C421B2" w:rsidP="00D473B2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</w:pPr>
      <w:r w:rsidRPr="00C421B2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Атап айтқанда, мұндай адамдардың келтірілген залалды өтеу және мемлекеттің экономикалық қызметіне қатысу үшін әлеуеті бар екенін ескере отырып, зорлық-зомбылықпен байланысты емес экономикалық құқық бұзушылықтар үшін сотталған адамдарға рақымшылықты неғұрлым кең қолдану қажеттігіне назар аударылады</w:t>
      </w:r>
      <w:r w:rsidR="00D473B2" w:rsidRPr="00D473B2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 xml:space="preserve">. </w:t>
      </w:r>
      <w:r w:rsidRPr="00C421B2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Олардың бас бостандығынан айыру орындарында одан әрі ұсталуы залалды өтеу мүмкіндігін шектеп қана қоймай, мемлекеттік бюджетке айтарлықтай жүктеме әкелетіні атап өтіл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е</w:t>
      </w:r>
      <w:r w:rsidRPr="00C421B2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ді</w:t>
      </w:r>
      <w:r w:rsidR="00D473B2" w:rsidRPr="00D473B2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.</w:t>
      </w:r>
    </w:p>
    <w:p w:rsidR="00D473B2" w:rsidRPr="00D473B2" w:rsidRDefault="00C421B2" w:rsidP="00D473B2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</w:pPr>
      <w:r w:rsidRPr="00C421B2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Өтініште рақымшылық актісі қолданылатын не қолданылмайтын адамдар тобын айқындау кезінде Қазақстан Республикасы Қылмыстық кодексінің 78-бабының ережелерін қатаң сақтау туралы мәселе жеке қойылады</w:t>
      </w:r>
      <w:r w:rsidR="00D473B2" w:rsidRPr="00D473B2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 xml:space="preserve">. </w:t>
      </w:r>
      <w:r w:rsidRPr="00C421B2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Нормативтік құқықтық актілердің белгіленген иерархиясын ескере отырып, қылмыстық заңнамаға тиісті өзгерістер енгізбей, заңға тәуелді немесе салалық актілермен ерекшеліктер тізбесін кеңейтуге жол берілмейтіндігі көрсетіледі</w:t>
      </w:r>
      <w:r w:rsidR="00D473B2" w:rsidRPr="00D473B2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.</w:t>
      </w:r>
    </w:p>
    <w:p w:rsidR="00D473B2" w:rsidRPr="00D473B2" w:rsidRDefault="006A4621" w:rsidP="00D473B2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</w:pPr>
      <w:r w:rsidRPr="006A4621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Сондай-ақ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 xml:space="preserve">, </w:t>
      </w:r>
      <w:r w:rsidRPr="006A4621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 xml:space="preserve">экономикалық құқық бұзушылықтар үшін сотталғандардың неғұрлым кең тобына рақымшылық жасауды; қоғамнан оқшауланбай залалды </w:t>
      </w:r>
      <w:r w:rsidRPr="006A4621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lastRenderedPageBreak/>
        <w:t>өтеуге бағытталған баламалы шараларды қолдануды; босатылған адамдарды экономикалық қызметке тартуды ынталандыратын тетіктерді пайдалануды; рақымшылық пен баламалы жазаларды қолданудың халықаралық тәжірибесін есепке алуды қарастыру ұсынылады</w:t>
      </w:r>
      <w:r w:rsidR="00D473B2" w:rsidRPr="00D473B2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 xml:space="preserve">. </w:t>
      </w:r>
    </w:p>
    <w:p w:rsidR="00D473B2" w:rsidRPr="00D76155" w:rsidRDefault="006A4621" w:rsidP="00D473B2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</w:pPr>
      <w:r w:rsidRPr="006A4621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Баяндалғанды ескере отырып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 xml:space="preserve"> «Р</w:t>
      </w:r>
      <w:r w:rsidRPr="006A4621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ақымшылық туралы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 xml:space="preserve">» </w:t>
      </w:r>
      <w:r w:rsidRPr="006A4621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Қазақстан Республикасы Заңының жобасын әзірлеуге тұжырымдамалық тәсілдерді қалыптастыру кезінде өтініште көрсетілген осы ұсыныстар мен дәлелдерді қарауды сұраймыз</w:t>
      </w:r>
      <w:r w:rsidR="00D473B2" w:rsidRPr="00D76155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.</w:t>
      </w:r>
    </w:p>
    <w:p w:rsidR="00D473B2" w:rsidRPr="00D76155" w:rsidRDefault="006A4621" w:rsidP="00D473B2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</w:pPr>
      <w:r w:rsidRPr="006A4621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Қылмыстық саясатты ізгілендіру қағидаттары, кәсіпкерлердің құқықтарын қорғау және қолданыстағы заңнама талаптарын сақтау арасындағы тепе-теңдікті қамтамасыз ету мәселелеріне ерекше назар аударуды сұраймыз</w:t>
      </w:r>
      <w:r w:rsidR="00D473B2" w:rsidRPr="00D76155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.</w:t>
      </w:r>
    </w:p>
    <w:p w:rsidR="00810482" w:rsidRPr="00D76155" w:rsidRDefault="00D473B2" w:rsidP="00D473B2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</w:pPr>
      <w:r w:rsidRPr="00D76155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Осы ақпарат нормашығармашылық және құқық қолдану қызметінде ықтимал есепке алу үшін ж</w:t>
      </w:r>
      <w:r w:rsidR="006A4621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олданады</w:t>
      </w:r>
      <w:r w:rsidR="00810482" w:rsidRPr="00D76155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.</w:t>
      </w:r>
    </w:p>
    <w:p w:rsidR="00810482" w:rsidRPr="00D76155" w:rsidRDefault="00810482" w:rsidP="00810482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</w:pPr>
    </w:p>
    <w:p w:rsidR="00255745" w:rsidRPr="006A4621" w:rsidRDefault="00D473B2" w:rsidP="003E23C7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  <w:lang w:val="kk-KZ"/>
        </w:rPr>
      </w:pPr>
      <w:r w:rsidRPr="006A4621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  <w:lang w:val="kk-KZ"/>
        </w:rPr>
        <w:t xml:space="preserve">Қосымша: М.А. Сәрсембаевтың </w:t>
      </w:r>
      <w:r w:rsidR="006A4621" w:rsidRPr="006A4621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  <w:lang w:val="kk-KZ"/>
        </w:rPr>
        <w:t xml:space="preserve">өтініші </w:t>
      </w:r>
      <w:r w:rsidRPr="006A4621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  <w:lang w:val="kk-KZ"/>
        </w:rPr>
        <w:t>(1 файл).</w:t>
      </w:r>
    </w:p>
    <w:p w:rsidR="003E23C7" w:rsidRPr="00D76155" w:rsidRDefault="003E23C7" w:rsidP="003E23C7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  <w:lang w:val="kk-KZ"/>
        </w:rPr>
      </w:pPr>
    </w:p>
    <w:p w:rsidR="007D1970" w:rsidRDefault="003E23C7" w:rsidP="003E23C7">
      <w:pPr>
        <w:widowControl w:val="0"/>
        <w:pBdr>
          <w:bottom w:val="single" w:sz="4" w:space="0" w:color="FFFFFF"/>
        </w:pBdr>
        <w:tabs>
          <w:tab w:val="left" w:pos="61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7615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76155">
        <w:rPr>
          <w:rFonts w:ascii="Times New Roman" w:hAnsi="Times New Roman" w:cs="Times New Roman"/>
          <w:sz w:val="28"/>
          <w:szCs w:val="28"/>
          <w:lang w:val="kk-KZ"/>
        </w:rPr>
        <w:tab/>
      </w:r>
    </w:p>
    <w:p w:rsidR="003E23C7" w:rsidRPr="00866750" w:rsidRDefault="007D1970" w:rsidP="003E23C7">
      <w:pPr>
        <w:widowControl w:val="0"/>
        <w:pBdr>
          <w:bottom w:val="single" w:sz="4" w:space="0" w:color="FFFFFF"/>
        </w:pBdr>
        <w:tabs>
          <w:tab w:val="left" w:pos="61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</w:t>
      </w:r>
      <w:r w:rsidR="00D473B2" w:rsidRPr="00866750"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Құрметпен, </w:t>
      </w:r>
      <w:r w:rsidR="00D473B2" w:rsidRPr="00866750">
        <w:rPr>
          <w:rFonts w:ascii="Times New Roman" w:hAnsi="Times New Roman" w:cs="Times New Roman"/>
          <w:b/>
          <w:i/>
          <w:sz w:val="28"/>
          <w:szCs w:val="28"/>
          <w:lang w:val="kk-KZ"/>
        </w:rPr>
        <w:tab/>
      </w:r>
      <w:r w:rsidR="00D473B2" w:rsidRPr="00866750">
        <w:rPr>
          <w:rFonts w:ascii="Times New Roman" w:hAnsi="Times New Roman" w:cs="Times New Roman"/>
          <w:b/>
          <w:i/>
          <w:sz w:val="28"/>
          <w:szCs w:val="28"/>
          <w:lang w:val="kk-KZ"/>
        </w:rPr>
        <w:tab/>
      </w:r>
      <w:r w:rsidR="00D473B2" w:rsidRPr="00866750">
        <w:rPr>
          <w:rFonts w:ascii="Times New Roman" w:hAnsi="Times New Roman" w:cs="Times New Roman"/>
          <w:b/>
          <w:i/>
          <w:sz w:val="28"/>
          <w:szCs w:val="28"/>
          <w:lang w:val="kk-KZ"/>
        </w:rPr>
        <w:tab/>
      </w:r>
      <w:r w:rsidR="00D473B2" w:rsidRPr="00866750">
        <w:rPr>
          <w:rFonts w:ascii="Times New Roman" w:hAnsi="Times New Roman" w:cs="Times New Roman"/>
          <w:b/>
          <w:i/>
          <w:sz w:val="28"/>
          <w:szCs w:val="28"/>
          <w:lang w:val="kk-KZ"/>
        </w:rPr>
        <w:tab/>
      </w:r>
      <w:r w:rsidR="00D473B2" w:rsidRPr="00866750">
        <w:rPr>
          <w:rFonts w:ascii="Times New Roman" w:hAnsi="Times New Roman" w:cs="Times New Roman"/>
          <w:b/>
          <w:i/>
          <w:sz w:val="28"/>
          <w:szCs w:val="28"/>
          <w:lang w:val="kk-KZ"/>
        </w:rPr>
        <w:tab/>
      </w:r>
      <w:r w:rsidR="00D473B2" w:rsidRPr="00866750">
        <w:rPr>
          <w:rFonts w:ascii="Times New Roman" w:hAnsi="Times New Roman" w:cs="Times New Roman"/>
          <w:b/>
          <w:i/>
          <w:sz w:val="28"/>
          <w:szCs w:val="28"/>
          <w:lang w:val="kk-KZ"/>
        </w:rPr>
        <w:tab/>
      </w:r>
      <w:r w:rsidR="00D473B2" w:rsidRPr="00866750">
        <w:rPr>
          <w:rFonts w:ascii="Times New Roman" w:hAnsi="Times New Roman" w:cs="Times New Roman"/>
          <w:b/>
          <w:i/>
          <w:sz w:val="28"/>
          <w:szCs w:val="28"/>
          <w:lang w:val="kk-KZ"/>
        </w:rPr>
        <w:tab/>
      </w:r>
      <w:r w:rsidR="003E23C7" w:rsidRPr="00866750">
        <w:rPr>
          <w:rFonts w:ascii="Times New Roman" w:eastAsia="Calibri" w:hAnsi="Times New Roman" w:cs="Times New Roman"/>
          <w:b/>
          <w:i/>
          <w:color w:val="212529"/>
          <w:sz w:val="28"/>
          <w:szCs w:val="28"/>
          <w:shd w:val="clear" w:color="auto" w:fill="FFFFFF"/>
          <w:lang w:val="kk-KZ"/>
        </w:rPr>
        <w:t xml:space="preserve"> </w:t>
      </w:r>
    </w:p>
    <w:p w:rsidR="00866750" w:rsidRPr="00051A27" w:rsidRDefault="00866750" w:rsidP="00866750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color w:val="1F1F1F"/>
          <w:sz w:val="28"/>
          <w:szCs w:val="28"/>
          <w:highlight w:val="yellow"/>
          <w:lang w:val="kk-KZ" w:eastAsia="ru-RU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 xml:space="preserve">         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Қазақстан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кәсіпкерлерінің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866750" w:rsidRDefault="00866750" w:rsidP="00866750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 xml:space="preserve">         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құқықтарын қорғау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жөніндегі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уәкіл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Қ. Нұров</w:t>
      </w:r>
    </w:p>
    <w:p w:rsidR="00866750" w:rsidRDefault="00866750" w:rsidP="00866750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E23C7" w:rsidRPr="00D76155" w:rsidRDefault="003E23C7" w:rsidP="003E23C7">
      <w:pPr>
        <w:spacing w:after="0" w:line="240" w:lineRule="auto"/>
        <w:rPr>
          <w:rFonts w:ascii="Times New Roman" w:eastAsia="Times New Roman" w:hAnsi="Times New Roman" w:cs="Times New Roman"/>
          <w:i/>
          <w:szCs w:val="28"/>
          <w:lang w:val="kk-KZ" w:eastAsia="ja-JP" w:bidi="fa-IR"/>
        </w:rPr>
      </w:pPr>
    </w:p>
    <w:p w:rsidR="003E23C7" w:rsidRPr="00D76155" w:rsidRDefault="003E23C7" w:rsidP="003E23C7">
      <w:pPr>
        <w:spacing w:after="0" w:line="240" w:lineRule="auto"/>
        <w:rPr>
          <w:rFonts w:ascii="Times New Roman" w:eastAsia="Times New Roman" w:hAnsi="Times New Roman" w:cs="Times New Roman"/>
          <w:i/>
          <w:szCs w:val="28"/>
          <w:lang w:val="kk-KZ" w:eastAsia="ja-JP" w:bidi="fa-IR"/>
        </w:rPr>
      </w:pPr>
    </w:p>
    <w:p w:rsidR="00603FA7" w:rsidRPr="00D76155" w:rsidRDefault="00603FA7" w:rsidP="003E23C7">
      <w:pPr>
        <w:spacing w:after="0" w:line="240" w:lineRule="auto"/>
        <w:rPr>
          <w:rFonts w:ascii="Times New Roman" w:eastAsia="Times New Roman" w:hAnsi="Times New Roman" w:cs="Times New Roman"/>
          <w:i/>
          <w:szCs w:val="28"/>
          <w:lang w:val="kk-KZ" w:eastAsia="ja-JP" w:bidi="fa-IR"/>
        </w:rPr>
      </w:pPr>
    </w:p>
    <w:p w:rsidR="00810482" w:rsidRPr="00D76155" w:rsidRDefault="00810482" w:rsidP="003E23C7">
      <w:pPr>
        <w:spacing w:after="0" w:line="240" w:lineRule="auto"/>
        <w:rPr>
          <w:rFonts w:ascii="Times New Roman" w:eastAsia="Times New Roman" w:hAnsi="Times New Roman" w:cs="Times New Roman"/>
          <w:i/>
          <w:szCs w:val="28"/>
          <w:lang w:val="kk-KZ" w:eastAsia="ja-JP" w:bidi="fa-IR"/>
        </w:rPr>
      </w:pPr>
    </w:p>
    <w:p w:rsidR="00810482" w:rsidRPr="00D76155" w:rsidRDefault="00810482" w:rsidP="003E23C7">
      <w:pPr>
        <w:spacing w:after="0" w:line="240" w:lineRule="auto"/>
        <w:rPr>
          <w:rFonts w:ascii="Times New Roman" w:eastAsia="Times New Roman" w:hAnsi="Times New Roman" w:cs="Times New Roman"/>
          <w:i/>
          <w:szCs w:val="28"/>
          <w:lang w:val="kk-KZ" w:eastAsia="ja-JP" w:bidi="fa-IR"/>
        </w:rPr>
      </w:pPr>
    </w:p>
    <w:p w:rsidR="00810482" w:rsidRPr="00D76155" w:rsidRDefault="00810482" w:rsidP="003E23C7">
      <w:pPr>
        <w:spacing w:after="0" w:line="240" w:lineRule="auto"/>
        <w:rPr>
          <w:rFonts w:ascii="Times New Roman" w:eastAsia="Times New Roman" w:hAnsi="Times New Roman" w:cs="Times New Roman"/>
          <w:i/>
          <w:szCs w:val="28"/>
          <w:lang w:val="kk-KZ" w:eastAsia="ja-JP" w:bidi="fa-IR"/>
        </w:rPr>
      </w:pPr>
    </w:p>
    <w:p w:rsidR="00603FA7" w:rsidRPr="00D76155" w:rsidRDefault="00603FA7" w:rsidP="003E23C7">
      <w:pPr>
        <w:spacing w:after="0" w:line="240" w:lineRule="auto"/>
        <w:rPr>
          <w:rFonts w:ascii="Times New Roman" w:eastAsia="Times New Roman" w:hAnsi="Times New Roman" w:cs="Times New Roman"/>
          <w:i/>
          <w:szCs w:val="28"/>
          <w:lang w:val="kk-KZ" w:eastAsia="ja-JP" w:bidi="fa-IR"/>
        </w:rPr>
      </w:pPr>
    </w:p>
    <w:p w:rsidR="003E23C7" w:rsidRPr="00866750" w:rsidRDefault="00D473B2" w:rsidP="003E23C7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val="kk-KZ" w:eastAsia="ja-JP" w:bidi="fa-IR"/>
        </w:rPr>
      </w:pPr>
      <w:r w:rsidRPr="00866750">
        <w:rPr>
          <w:rFonts w:ascii="Times New Roman" w:eastAsia="Times New Roman" w:hAnsi="Times New Roman" w:cs="Times New Roman"/>
          <w:i/>
          <w:sz w:val="20"/>
          <w:szCs w:val="20"/>
          <w:lang w:val="kk-KZ" w:eastAsia="ja-JP" w:bidi="fa-IR"/>
        </w:rPr>
        <w:t>Орындаған:</w:t>
      </w:r>
      <w:r w:rsidR="003E23C7" w:rsidRPr="00866750">
        <w:rPr>
          <w:rFonts w:ascii="Times New Roman" w:eastAsia="Times New Roman" w:hAnsi="Times New Roman" w:cs="Times New Roman"/>
          <w:i/>
          <w:sz w:val="20"/>
          <w:szCs w:val="20"/>
          <w:lang w:val="kk-KZ" w:eastAsia="ja-JP" w:bidi="fa-IR"/>
        </w:rPr>
        <w:t xml:space="preserve"> </w:t>
      </w:r>
      <w:r w:rsidR="00866750" w:rsidRPr="00866750">
        <w:rPr>
          <w:rFonts w:ascii="Times New Roman" w:eastAsia="Times New Roman" w:hAnsi="Times New Roman" w:cs="Times New Roman"/>
          <w:i/>
          <w:sz w:val="20"/>
          <w:szCs w:val="20"/>
          <w:lang w:val="kk-KZ" w:eastAsia="ja-JP" w:bidi="fa-IR"/>
        </w:rPr>
        <w:t xml:space="preserve">Ә.Х. </w:t>
      </w:r>
      <w:r w:rsidR="00810482" w:rsidRPr="00866750">
        <w:rPr>
          <w:rFonts w:ascii="Times New Roman" w:eastAsia="Times New Roman" w:hAnsi="Times New Roman" w:cs="Times New Roman"/>
          <w:i/>
          <w:sz w:val="20"/>
          <w:szCs w:val="20"/>
          <w:lang w:val="kk-KZ" w:eastAsia="ja-JP" w:bidi="fa-IR"/>
        </w:rPr>
        <w:t>Ш</w:t>
      </w:r>
      <w:r w:rsidRPr="00866750">
        <w:rPr>
          <w:rFonts w:ascii="Times New Roman" w:eastAsia="Times New Roman" w:hAnsi="Times New Roman" w:cs="Times New Roman"/>
          <w:i/>
          <w:sz w:val="20"/>
          <w:szCs w:val="20"/>
          <w:lang w:val="kk-KZ" w:eastAsia="ja-JP" w:bidi="fa-IR"/>
        </w:rPr>
        <w:t>ө</w:t>
      </w:r>
      <w:r w:rsidR="00810482" w:rsidRPr="00866750">
        <w:rPr>
          <w:rFonts w:ascii="Times New Roman" w:eastAsia="Times New Roman" w:hAnsi="Times New Roman" w:cs="Times New Roman"/>
          <w:i/>
          <w:sz w:val="20"/>
          <w:szCs w:val="20"/>
          <w:lang w:val="kk-KZ" w:eastAsia="ja-JP" w:bidi="fa-IR"/>
        </w:rPr>
        <w:t>кенов</w:t>
      </w:r>
    </w:p>
    <w:p w:rsidR="003E23C7" w:rsidRPr="00866750" w:rsidRDefault="003E23C7" w:rsidP="003E23C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ja-JP" w:bidi="fa-IR"/>
        </w:rPr>
      </w:pPr>
      <w:r w:rsidRPr="00866750">
        <w:rPr>
          <w:rFonts w:ascii="Times New Roman" w:eastAsia="Calibri" w:hAnsi="Times New Roman" w:cs="Times New Roman"/>
          <w:i/>
          <w:sz w:val="20"/>
          <w:szCs w:val="20"/>
        </w:rPr>
        <w:t>Тел.: 27-04-54</w:t>
      </w:r>
    </w:p>
    <w:p w:rsidR="00C12929" w:rsidRPr="00995838" w:rsidRDefault="00C12929" w:rsidP="003E23C7">
      <w:pPr>
        <w:tabs>
          <w:tab w:val="left" w:pos="5610"/>
        </w:tabs>
      </w:pPr>
    </w:p>
    <w:sectPr w:rsidR="00C12929" w:rsidRPr="00995838">
      <w:pgSz w:w="11906" w:h="16838"/>
      <w:pgMar w:top="1134" w:right="850" w:bottom="1134" w:left="1701" w:header="708" w:footer="708" w:gutter="0"/>
      <w:cols w:space="708"/>
      <w:docGrid w:linePitch="360"/>
      <w:footerReference w:type="default" r:id="rId997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23.04.2026 17:43 Корректоры - А.Сапарова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24.04.2026 09:21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KZ9RWM5202610355736E96E87E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EdsHyperlink"/>
            <w:sz w:val="24"/>
          </w:rPr>
          <w:t xml:space="preserve">https://documentolog.com/?verify=KZ9RWM5202610355736E96E87E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05297/000 от 24.04.2026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ГУ "МИНИСТЕРСТВО ВНУТРЕННИХ ДЕЛ РЕСПУБЛИКИ КАЗАХСТАН"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ГЕНЕРАЛЬНАЯ ПРОКУРАТУРА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МИНИСТЕРСТВО ЮСТИЦИИ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ГУ "МИНИСТЕРСТВО ВНУТРЕННИХ ДЕЛ РЕСПУБЛИКИ КАЗАХСТАН"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МИНИСТЕРСТВО ВНУТРЕННИХ ДЕЛ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23.04.2026 17:43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MIIWLAYJ...I51FBIw==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24.04.2026 09:21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ҚАРЖАС МӨЛДІР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MIIWpQYJ...NMYrjJ70=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24.04.2026 09:50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B6E" w:rsidRDefault="00C21B6E" w:rsidP="00FB1918">
      <w:pPr>
        <w:spacing w:after="0" w:line="240" w:lineRule="auto"/>
      </w:pPr>
      <w:r>
        <w:separator/>
      </w:r>
    </w:p>
  </w:endnote>
  <w:end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24.04.2026 17:09. Копия электронного документа. Версия СЭД: 7.23.6 Результат проверки ЭЦП: Положительный результат проверки ЭЦП Исх. номер: 05297/000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B6E" w:rsidRDefault="00C21B6E" w:rsidP="00FB1918">
      <w:pPr>
        <w:spacing w:after="0" w:line="240" w:lineRule="auto"/>
      </w:pPr>
      <w:r>
        <w:separator/>
      </w:r>
    </w:p>
  </w:footnote>
  <w:foot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821319"/>
    <w:multiLevelType w:val="hybridMultilevel"/>
    <w:tmpl w:val="6E0082E8"/>
    <w:lvl w:ilvl="0" w:tplc="57F4A57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E32248A"/>
    <w:multiLevelType w:val="hybridMultilevel"/>
    <w:tmpl w:val="2E224A98"/>
    <w:lvl w:ilvl="0" w:tplc="F2B0E17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3CD31D5"/>
    <w:multiLevelType w:val="multilevel"/>
    <w:tmpl w:val="EDC0A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7014E0"/>
    <w:multiLevelType w:val="multilevel"/>
    <w:tmpl w:val="0FF21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5C75BA"/>
    <w:multiLevelType w:val="multilevel"/>
    <w:tmpl w:val="468AA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5922F22"/>
    <w:multiLevelType w:val="multilevel"/>
    <w:tmpl w:val="C2305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1D03FEA"/>
    <w:multiLevelType w:val="hybridMultilevel"/>
    <w:tmpl w:val="6ACECC7A"/>
    <w:lvl w:ilvl="0" w:tplc="6B285678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60D4E0F"/>
    <w:multiLevelType w:val="multilevel"/>
    <w:tmpl w:val="C2D87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6EC3986"/>
    <w:multiLevelType w:val="hybridMultilevel"/>
    <w:tmpl w:val="BB96F5F8"/>
    <w:lvl w:ilvl="0" w:tplc="DED66EBC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9">
    <w:nsid w:val="6F474B41"/>
    <w:multiLevelType w:val="multilevel"/>
    <w:tmpl w:val="9926A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7C341E5"/>
    <w:multiLevelType w:val="multilevel"/>
    <w:tmpl w:val="4AD2D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7"/>
  </w:num>
  <w:num w:numId="5">
    <w:abstractNumId w:val="5"/>
  </w:num>
  <w:num w:numId="6">
    <w:abstractNumId w:val="0"/>
  </w:num>
  <w:num w:numId="7">
    <w:abstractNumId w:val="8"/>
  </w:num>
  <w:num w:numId="8">
    <w:abstractNumId w:val="4"/>
  </w:num>
  <w:num w:numId="9">
    <w:abstractNumId w:val="3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2E3"/>
    <w:rsid w:val="000B46FC"/>
    <w:rsid w:val="00255745"/>
    <w:rsid w:val="002C75DE"/>
    <w:rsid w:val="003E23C7"/>
    <w:rsid w:val="00450750"/>
    <w:rsid w:val="005324DC"/>
    <w:rsid w:val="00603FA7"/>
    <w:rsid w:val="0063206F"/>
    <w:rsid w:val="00672830"/>
    <w:rsid w:val="006A4621"/>
    <w:rsid w:val="006D12E3"/>
    <w:rsid w:val="00754378"/>
    <w:rsid w:val="007D1970"/>
    <w:rsid w:val="007D1E53"/>
    <w:rsid w:val="007D5D20"/>
    <w:rsid w:val="00810482"/>
    <w:rsid w:val="00866750"/>
    <w:rsid w:val="00882E58"/>
    <w:rsid w:val="008B777F"/>
    <w:rsid w:val="008C7225"/>
    <w:rsid w:val="00900786"/>
    <w:rsid w:val="00966AB5"/>
    <w:rsid w:val="00995838"/>
    <w:rsid w:val="009F095B"/>
    <w:rsid w:val="00A5617C"/>
    <w:rsid w:val="00A94A84"/>
    <w:rsid w:val="00B30A75"/>
    <w:rsid w:val="00BE55DA"/>
    <w:rsid w:val="00C12929"/>
    <w:rsid w:val="00C40CCF"/>
    <w:rsid w:val="00C421B2"/>
    <w:rsid w:val="00D473B2"/>
    <w:rsid w:val="00D55D83"/>
    <w:rsid w:val="00D60D43"/>
    <w:rsid w:val="00D76155"/>
    <w:rsid w:val="00F1264D"/>
    <w:rsid w:val="00F12B6E"/>
    <w:rsid w:val="00F21CBC"/>
    <w:rsid w:val="00F22FCB"/>
    <w:rsid w:val="00F65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9CEDC6-F704-457A-B1F8-AC921B066D11}"/>
  <w:documentProtection w:edit="readOnly" w:enforcement="1" w:cryptProviderType="rsaFull" w:cryptAlgorithmClass="hash" w:cryptAlgorithmType="typeAny" w:cryptAlgorithmSid="4" w:cryptSpinCount="100000" w:hash="GZGv+O0pgNAZ2Q0dNFMRG52OQ+w=" w:salt="7OzIXI8aQrSCM9PFSxYKDg=="/>
  <w:endnotePr>
    <w:endnote w:id="-1"/>
    <w:endnote w:id="0"/>
  </w:endnotePr>
  <w:footnotePr>
    <w:footnote w:id="-1"/>
    <w:footnote w:id="0"/>
  </w:footnotePr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23C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2E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82E58"/>
    <w:rPr>
      <w:rFonts w:ascii="Segoe UI" w:hAnsi="Segoe UI" w:cs="Segoe UI"/>
      <w:sz w:val="18"/>
      <w:szCs w:val="18"/>
    </w:rPr>
  </w:style>
  <w:style w:type="character" w:customStyle="1" w:styleId="ezkurwreuab5ozgtqnkl">
    <w:name w:val="ezkurwreuab5ozgtqnkl"/>
    <w:basedOn w:val="a0"/>
    <w:qFormat/>
    <w:rsid w:val="00866750"/>
  </w:style>
  <w:style w:type="character" w:styleId="EdsHyperlink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7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4658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61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8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752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95" Type="http://schemas.openxmlformats.org/officeDocument/2006/relationships/image" Target="media/image995.png"/><Relationship Id="rId900" Type="http://schemas.openxmlformats.org/officeDocument/2006/relationships/hyperlink" Target="https://documentolog.com/?verify=KZ9RWM5202610355736E96E87E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9" Type="http://schemas.openxmlformats.org/officeDocument/2006/relationships/endnotes" Target="endnotes.xml"/><Relationship Id="rId998" Type="http://schemas.openxmlformats.org/officeDocument/2006/relationships/footnotes" Target="footnotes.xml"/><Relationship Id="rId997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Печать2 Цветная</cp:lastModifiedBy>
  <cp:revision>9</cp:revision>
  <cp:lastPrinted>2026-04-22T05:53:00Z</cp:lastPrinted>
  <dcterms:created xsi:type="dcterms:W3CDTF">2026-04-23T06:33:00Z</dcterms:created>
  <dcterms:modified xsi:type="dcterms:W3CDTF">2026-04-23T06:49:00Z</dcterms:modified>
</cp:coreProperties>
</file>